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AC" w:rsidRPr="00145DA3" w:rsidRDefault="006D6BAC" w:rsidP="006D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BAC" w:rsidRPr="009E6ECE" w:rsidRDefault="006D6BAC" w:rsidP="006D6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DA3">
        <w:rPr>
          <w:rFonts w:ascii="Times New Roman" w:hAnsi="Times New Roman" w:cs="Times New Roman"/>
          <w:sz w:val="24"/>
          <w:szCs w:val="24"/>
        </w:rPr>
        <w:t>Приложение</w:t>
      </w:r>
    </w:p>
    <w:p w:rsidR="006D6BAC" w:rsidRPr="009E6ECE" w:rsidRDefault="006D6BAC" w:rsidP="006D6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6BAC" w:rsidRPr="00145DA3" w:rsidRDefault="006D6BAC" w:rsidP="006D6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A3">
        <w:rPr>
          <w:rFonts w:ascii="Times New Roman" w:hAnsi="Times New Roman" w:cs="Times New Roman"/>
          <w:b/>
          <w:sz w:val="24"/>
          <w:szCs w:val="24"/>
        </w:rPr>
        <w:t xml:space="preserve">Список рецензентов выпускных </w:t>
      </w:r>
      <w:r w:rsidRPr="00180FDE">
        <w:rPr>
          <w:rFonts w:ascii="Times New Roman" w:hAnsi="Times New Roman" w:cs="Times New Roman"/>
          <w:b/>
          <w:sz w:val="24"/>
          <w:szCs w:val="24"/>
        </w:rPr>
        <w:t xml:space="preserve">квалификационных работ студентов 2 курса образовательной программы магистратуры «Политика и управление», </w:t>
      </w:r>
      <w:r w:rsidR="00180FDE" w:rsidRPr="00180FDE">
        <w:rPr>
          <w:rFonts w:ascii="Times New Roman" w:hAnsi="Times New Roman" w:cs="Times New Roman"/>
          <w:b/>
          <w:sz w:val="24"/>
          <w:szCs w:val="24"/>
        </w:rPr>
        <w:t>направления подготовки 41.04.04. «Политология»,</w:t>
      </w:r>
      <w:r w:rsidRPr="00180FDE">
        <w:rPr>
          <w:rFonts w:ascii="Times New Roman" w:hAnsi="Times New Roman" w:cs="Times New Roman"/>
          <w:b/>
          <w:sz w:val="24"/>
          <w:szCs w:val="24"/>
        </w:rPr>
        <w:t xml:space="preserve"> факультета Санкт-Петербургская школа социальных и гуманитарных наук Национального исследовательского</w:t>
      </w:r>
      <w:r w:rsidRPr="00145DA3">
        <w:rPr>
          <w:rFonts w:ascii="Times New Roman" w:hAnsi="Times New Roman" w:cs="Times New Roman"/>
          <w:b/>
          <w:sz w:val="24"/>
          <w:szCs w:val="24"/>
        </w:rPr>
        <w:t xml:space="preserve"> университета «Высшая школа экономики»</w:t>
      </w:r>
    </w:p>
    <w:p w:rsidR="006D6BAC" w:rsidRPr="00145DA3" w:rsidRDefault="006D6BAC" w:rsidP="006D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BAC" w:rsidRPr="00145DA3" w:rsidRDefault="006D6BAC" w:rsidP="006D6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607"/>
        <w:gridCol w:w="2268"/>
        <w:gridCol w:w="2126"/>
        <w:gridCol w:w="2552"/>
      </w:tblGrid>
      <w:tr w:rsidR="006D6BAC" w:rsidRPr="003104E2" w:rsidTr="002138DB">
        <w:tc>
          <w:tcPr>
            <w:tcW w:w="486" w:type="dxa"/>
          </w:tcPr>
          <w:p w:rsidR="006D6BAC" w:rsidRPr="003104E2" w:rsidRDefault="006D6BAC" w:rsidP="0021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№</w:t>
            </w:r>
          </w:p>
          <w:p w:rsidR="006D6BAC" w:rsidRPr="003104E2" w:rsidRDefault="006D6BAC" w:rsidP="0021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7" w:type="dxa"/>
          </w:tcPr>
          <w:p w:rsidR="006D6BAC" w:rsidRPr="003104E2" w:rsidRDefault="006D6BAC" w:rsidP="0021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2268" w:type="dxa"/>
          </w:tcPr>
          <w:p w:rsidR="006D6BAC" w:rsidRPr="003104E2" w:rsidRDefault="006D6BAC" w:rsidP="0021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Тема работы на русском языке</w:t>
            </w:r>
          </w:p>
        </w:tc>
        <w:tc>
          <w:tcPr>
            <w:tcW w:w="2126" w:type="dxa"/>
          </w:tcPr>
          <w:p w:rsidR="006D6BAC" w:rsidRPr="003104E2" w:rsidRDefault="006D6BAC" w:rsidP="0021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Тема работы на английском языке*</w:t>
            </w:r>
          </w:p>
        </w:tc>
        <w:tc>
          <w:tcPr>
            <w:tcW w:w="2552" w:type="dxa"/>
          </w:tcPr>
          <w:p w:rsidR="006D6BAC" w:rsidRPr="003104E2" w:rsidRDefault="006D6BAC" w:rsidP="002138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Рецензент (ФИО, должность)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Воробьев Виктор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  <w:color w:val="000000"/>
              </w:rPr>
              <w:t>Государственная образовательная политика и университетская автономия в постсоветской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State Educational Policy and University Autonomy in Post-Soviet Russia</w:t>
            </w:r>
          </w:p>
        </w:tc>
        <w:tc>
          <w:tcPr>
            <w:tcW w:w="2552" w:type="dxa"/>
          </w:tcPr>
          <w:p w:rsidR="003104E2" w:rsidRPr="003104E2" w:rsidRDefault="003104E2" w:rsidP="00F511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eastAsia="Times New Roman" w:hAnsi="Times New Roman" w:cs="Times New Roman"/>
              </w:rPr>
              <w:t>Губа Катерина Сергеевна, кандидат социологических наук, научный сотрудник Центра институционального анализа науки и образования</w:t>
            </w:r>
            <w:r w:rsidR="00F511EF" w:rsidRPr="00F51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4E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Автономной некоммерческой образовательной организации высшего образования «Европейский университет в Санкт-Петербурге»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Грищук Ирина Валерьевна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Политические факторы имплементации государственной национальной политики Российской Федерации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>Political Factors in Implementation of State National Policy in Russian Federation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Ноженко Мария Владимировна</w:t>
            </w:r>
            <w:r>
              <w:rPr>
                <w:rFonts w:ascii="Times New Roman" w:hAnsi="Times New Roman" w:cs="Times New Roman"/>
              </w:rPr>
              <w:t>,</w:t>
            </w:r>
            <w:r w:rsidR="00802D91">
              <w:rPr>
                <w:rFonts w:ascii="Times New Roman" w:hAnsi="Times New Roman" w:cs="Times New Roman"/>
              </w:rPr>
              <w:t xml:space="preserve"> </w:t>
            </w:r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</w:t>
            </w:r>
            <w:r w:rsidRPr="003104E2">
              <w:rPr>
                <w:rFonts w:ascii="Times New Roman" w:hAnsi="Times New Roman" w:cs="Times New Roman"/>
              </w:rPr>
              <w:t>, д</w:t>
            </w:r>
            <w:r w:rsidRPr="003104E2">
              <w:rPr>
                <w:rFonts w:ascii="Times New Roman" w:hAnsi="Times New Roman" w:cs="Times New Roman"/>
                <w:color w:val="333333"/>
              </w:rPr>
              <w:t>оцент кафедры сравнител</w:t>
            </w:r>
            <w:r w:rsidR="00802D91">
              <w:rPr>
                <w:rFonts w:ascii="Times New Roman" w:hAnsi="Times New Roman" w:cs="Times New Roman"/>
                <w:color w:val="333333"/>
              </w:rPr>
              <w:t>ьных политических исследований,</w:t>
            </w:r>
            <w:r w:rsidRPr="003104E2">
              <w:rPr>
                <w:rFonts w:ascii="Times New Roman" w:hAnsi="Times New Roman" w:cs="Times New Roman"/>
                <w:color w:val="000000"/>
              </w:rPr>
              <w:t xml:space="preserve"> 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Егоров Роман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Факторы устойчивости полицентрических режимов в регионах России с 2000 года по настоящее время.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>Stability Factors of Polycentric Political Regimes in Russian Regions from 2000 to the Present.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Кононенко Павел Борисович</w:t>
            </w:r>
            <w:r>
              <w:rPr>
                <w:rFonts w:ascii="Times New Roman" w:hAnsi="Times New Roman" w:cs="Times New Roman"/>
              </w:rPr>
              <w:t>,</w:t>
            </w:r>
            <w:r w:rsidRPr="003104E2">
              <w:rPr>
                <w:rFonts w:ascii="Times New Roman" w:hAnsi="Times New Roman" w:cs="Times New Roman"/>
              </w:rPr>
              <w:t xml:space="preserve"> </w:t>
            </w:r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</w:t>
            </w:r>
            <w:r w:rsidRPr="003104E2">
              <w:rPr>
                <w:rFonts w:ascii="Times New Roman" w:hAnsi="Times New Roman" w:cs="Times New Roman"/>
              </w:rPr>
              <w:t>, старший преподаватель, Факультет свободных искусств и наук, Санкт-Петербургский государственный университет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Захарова Анна Евгеньевна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Юридическая политология как новое междисциплинарное научное направление: динамика и проблемы развития в современной России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 xml:space="preserve">Legal Political Science as a New Interdisciplinary Research Field  </w:t>
            </w:r>
            <w:r w:rsidRPr="003104E2">
              <w:rPr>
                <w:rFonts w:ascii="Times New Roman" w:hAnsi="Times New Roman" w:cs="Times New Roman"/>
                <w:color w:val="FF0000"/>
                <w:lang w:val="en-US" w:eastAsia="ru-RU"/>
              </w:rPr>
              <w:t xml:space="preserve"> </w:t>
            </w:r>
            <w:r w:rsidRPr="003104E2">
              <w:rPr>
                <w:rFonts w:ascii="Times New Roman" w:hAnsi="Times New Roman" w:cs="Times New Roman"/>
                <w:lang w:val="en-US" w:eastAsia="ru-RU"/>
              </w:rPr>
              <w:t>the Dynamics and Problems of Development in Modern Russia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spellStart"/>
            <w:r w:rsidRPr="003104E2">
              <w:rPr>
                <w:rFonts w:ascii="Times New Roman" w:hAnsi="Times New Roman" w:cs="Times New Roman"/>
                <w:bCs/>
              </w:rPr>
              <w:t>Карцов</w:t>
            </w:r>
            <w:proofErr w:type="spellEnd"/>
            <w:r w:rsidRPr="003104E2">
              <w:rPr>
                <w:rFonts w:ascii="Times New Roman" w:hAnsi="Times New Roman" w:cs="Times New Roman"/>
                <w:bCs/>
              </w:rPr>
              <w:t xml:space="preserve"> Алексей Сергеевич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10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доктор юридических наук</w:t>
            </w:r>
            <w:r w:rsidRPr="003104E2">
              <w:rPr>
                <w:rFonts w:ascii="Times New Roman" w:hAnsi="Times New Roman" w:cs="Times New Roman"/>
              </w:rPr>
              <w:t xml:space="preserve">, </w:t>
            </w:r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</w:t>
            </w:r>
            <w:r w:rsidRPr="003104E2">
              <w:rPr>
                <w:rFonts w:ascii="Times New Roman" w:hAnsi="Times New Roman" w:cs="Times New Roman"/>
              </w:rPr>
              <w:t xml:space="preserve">, </w:t>
            </w:r>
            <w:r w:rsidRPr="003104E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ведущий советник Конституционного Суда Российской Федерации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04E2">
              <w:rPr>
                <w:rFonts w:ascii="Times New Roman" w:hAnsi="Times New Roman" w:cs="Times New Roman"/>
                <w:lang w:eastAsia="ru-RU"/>
              </w:rPr>
              <w:t>Коротаева</w:t>
            </w:r>
            <w:proofErr w:type="spellEnd"/>
            <w:r w:rsidRPr="003104E2">
              <w:rPr>
                <w:rFonts w:ascii="Times New Roman" w:hAnsi="Times New Roman" w:cs="Times New Roman"/>
                <w:lang w:eastAsia="ru-RU"/>
              </w:rPr>
              <w:t xml:space="preserve"> Дарья Алексеевна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 xml:space="preserve">Индивидуальные паттерны общественно-политической мобилизации в </w:t>
            </w:r>
            <w:proofErr w:type="spellStart"/>
            <w:r w:rsidRPr="003104E2">
              <w:rPr>
                <w:rFonts w:ascii="Times New Roman" w:hAnsi="Times New Roman" w:cs="Times New Roman"/>
              </w:rPr>
              <w:t>Градозащитном</w:t>
            </w:r>
            <w:proofErr w:type="spellEnd"/>
            <w:r w:rsidRPr="003104E2">
              <w:rPr>
                <w:rFonts w:ascii="Times New Roman" w:hAnsi="Times New Roman" w:cs="Times New Roman"/>
              </w:rPr>
              <w:t xml:space="preserve"> движении Петербурга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Individual Patterns of Political Mobilization in Historical Conservation Movement in St. Petersburg</w:t>
            </w:r>
          </w:p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3104E2" w:rsidRPr="003104E2" w:rsidRDefault="003104E2" w:rsidP="0012601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  <w:color w:val="000000"/>
              </w:rPr>
              <w:t>Тарусина Инесса Геннадьевна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126017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наук, доцент факультета сравнительных политических исследований, 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Коршилова Валерия Андреевна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 xml:space="preserve">Механизм взаимодействия национального и региональных </w:t>
            </w:r>
            <w:proofErr w:type="spellStart"/>
            <w:r w:rsidRPr="003104E2">
              <w:rPr>
                <w:rFonts w:ascii="Times New Roman" w:hAnsi="Times New Roman" w:cs="Times New Roman"/>
              </w:rPr>
              <w:t>Омбудсманов</w:t>
            </w:r>
            <w:proofErr w:type="spellEnd"/>
            <w:r w:rsidRPr="003104E2">
              <w:rPr>
                <w:rFonts w:ascii="Times New Roman" w:hAnsi="Times New Roman" w:cs="Times New Roman"/>
              </w:rPr>
              <w:t xml:space="preserve"> в России в контексте сравнения опыта России и Испании.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The Mechanism of Interaction Between National and Regional Ombudsmen in Russia in the Context of Comparing the Experience of Russian and Spain</w:t>
            </w:r>
          </w:p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3104E2" w:rsidRPr="003104E2" w:rsidRDefault="003104E2" w:rsidP="00F511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4E2">
              <w:rPr>
                <w:rFonts w:ascii="Times New Roman" w:hAnsi="Times New Roman" w:cs="Times New Roman"/>
                <w:snapToGrid w:val="0"/>
              </w:rPr>
              <w:t>Павроз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Александр Васильевич,</w:t>
            </w:r>
            <w:r w:rsidRPr="003104E2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доктор </w:t>
            </w:r>
            <w:r w:rsidRPr="003104E2">
              <w:rPr>
                <w:rFonts w:ascii="Times New Roman" w:hAnsi="Times New Roman" w:cs="Times New Roman"/>
                <w:color w:val="000000"/>
              </w:rPr>
              <w:t>политических наук</w:t>
            </w:r>
            <w:r w:rsidRPr="003104E2">
              <w:rPr>
                <w:rFonts w:ascii="Times New Roman" w:hAnsi="Times New Roman" w:cs="Times New Roman"/>
                <w:snapToGrid w:val="0"/>
              </w:rPr>
              <w:t>, профессор кафедры российской политики факультета политологии</w:t>
            </w:r>
            <w:r w:rsidR="00F511EF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="00F511EF" w:rsidRPr="003104E2">
              <w:rPr>
                <w:rFonts w:ascii="Times New Roman" w:hAnsi="Times New Roman" w:cs="Times New Roman"/>
              </w:rPr>
              <w:t>Санкт-Петербургский государственный университет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Котова Ольга Евгеньевна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Символическое насилие в политическом дискурсе движения «ПЕГИДА» в ФРГ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«Symbolic Violence» in Political Discourse of “PEGIDA” in FRG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eastAsia="Times New Roman" w:hAnsi="Times New Roman" w:cs="Times New Roman"/>
              </w:rPr>
              <w:t>Воронков Виктор Михайлович,</w:t>
            </w:r>
            <w:r>
              <w:rPr>
                <w:rFonts w:ascii="Times New Roman" w:eastAsia="Times New Roman" w:hAnsi="Times New Roman" w:cs="Times New Roman"/>
              </w:rPr>
              <w:t xml:space="preserve"> кандидат философских наук</w:t>
            </w:r>
            <w:r w:rsidRPr="003104E2">
              <w:rPr>
                <w:rFonts w:ascii="Times New Roman" w:eastAsia="Times New Roman" w:hAnsi="Times New Roman" w:cs="Times New Roman"/>
              </w:rPr>
              <w:t>, директор, Центр независимых социологических исследований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04E2">
              <w:rPr>
                <w:rFonts w:ascii="Times New Roman" w:hAnsi="Times New Roman" w:cs="Times New Roman"/>
                <w:lang w:eastAsia="ru-RU"/>
              </w:rPr>
              <w:t>Кочерягина</w:t>
            </w:r>
            <w:proofErr w:type="spellEnd"/>
            <w:r w:rsidRPr="003104E2">
              <w:rPr>
                <w:rFonts w:ascii="Times New Roman" w:hAnsi="Times New Roman" w:cs="Times New Roman"/>
                <w:lang w:eastAsia="ru-RU"/>
              </w:rPr>
              <w:t xml:space="preserve"> Елена Павловна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 xml:space="preserve">Кинематограф как инструмент символической политики России в 2000-2017 гг. (на примере формирования </w:t>
            </w:r>
            <w:r w:rsidRPr="003104E2">
              <w:rPr>
                <w:rFonts w:ascii="Times New Roman" w:hAnsi="Times New Roman" w:cs="Times New Roman"/>
              </w:rPr>
              <w:lastRenderedPageBreak/>
              <w:t>исторической памяти.)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lastRenderedPageBreak/>
              <w:t>Cinema as an Instrument of Symbolic Politics In Russian in 2000-2017 ( the case of the Historical Memory’s Formation)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eastAsia="Times New Roman" w:hAnsi="Times New Roman" w:cs="Times New Roman"/>
              </w:rPr>
              <w:t xml:space="preserve">Попова Ольга Валентиновна, доктор политических наук, профессор, зав. </w:t>
            </w:r>
            <w:r w:rsidRPr="003104E2">
              <w:rPr>
                <w:rFonts w:ascii="Times New Roman" w:eastAsia="Times New Roman" w:hAnsi="Times New Roman" w:cs="Times New Roman"/>
                <w:color w:val="333333"/>
              </w:rPr>
              <w:t xml:space="preserve">кафедрой политических институтов и прикладных политических исследований </w:t>
            </w:r>
            <w:r w:rsidRPr="003104E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факультета политологии</w:t>
            </w:r>
            <w:r w:rsidR="00F511EF">
              <w:rPr>
                <w:rFonts w:ascii="Times New Roman" w:eastAsia="Times New Roman" w:hAnsi="Times New Roman" w:cs="Times New Roman"/>
                <w:color w:val="333333"/>
              </w:rPr>
              <w:t>,</w:t>
            </w:r>
            <w:r w:rsidRPr="003104E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F511EF" w:rsidRPr="003104E2">
              <w:rPr>
                <w:rFonts w:ascii="Times New Roman" w:hAnsi="Times New Roman" w:cs="Times New Roman"/>
              </w:rPr>
              <w:t>Санкт-Петербургский государственный университет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Куликова Ольга Сергеевна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104E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Гендерное измерение в контексте миграционной политики в странах региона Балтийского моря 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>Gender Dimension within the Migration Policy Context in the Baltic Sea Region Countries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  <w:color w:val="000000"/>
              </w:rPr>
              <w:t>Тарусина Инесса Геннадьевна</w:t>
            </w:r>
            <w:r w:rsidRPr="003104E2">
              <w:rPr>
                <w:rFonts w:ascii="Times New Roman" w:hAnsi="Times New Roman" w:cs="Times New Roman"/>
                <w:color w:val="000000"/>
              </w:rPr>
              <w:br/>
              <w:t>кандидат политических наук, доцент факультета сравнительных политических исследований, 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Лосева Алла Олеговна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Политическое участие членов добровольного объединения: кейс пожилых волонтеров Санкт-Петербурга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Political Participation of Civic Associations Members: the Case of Older Volunteers in Saint Petersburg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eastAsia="Times New Roman" w:hAnsi="Times New Roman" w:cs="Times New Roman"/>
                <w:color w:val="000000"/>
              </w:rPr>
              <w:t>Толпыгина Ольга Анатольевна, кандидат политических наук, доцент кафедры социологии и культурологии, Самарского национального исследовательского университета имени академика С.П. Королева</w:t>
            </w:r>
            <w:r w:rsidRPr="00F51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научный сотрудник </w:t>
            </w:r>
            <w:r w:rsidR="00F511EF" w:rsidRPr="00F511E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hd w:val="clear" w:color="auto" w:fill="FFFFFF"/>
              </w:rPr>
              <w:t>Института Научной Информации по Общественным Наукам</w:t>
            </w:r>
            <w:r w:rsidRPr="00F511E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РАН </w:t>
            </w:r>
          </w:p>
        </w:tc>
      </w:tr>
      <w:tr w:rsidR="003104E2" w:rsidRPr="003104E2" w:rsidTr="002138DB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Муравьев Сергей Павлович</w:t>
            </w:r>
          </w:p>
        </w:tc>
        <w:tc>
          <w:tcPr>
            <w:tcW w:w="2268" w:type="dxa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Соотношение государственного и личностного суверенитета в сети Интернет: сравнительный анализ опыта РФ и США 2012-2017 гг.</w:t>
            </w:r>
          </w:p>
        </w:tc>
        <w:tc>
          <w:tcPr>
            <w:tcW w:w="2126" w:type="dxa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The Ratio Between State and Personal Sovereignty on the Internet: Comparative Analysis of the experience of the Russian Federation and the USA in 2012-2017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4E2">
              <w:rPr>
                <w:rFonts w:ascii="Times New Roman" w:hAnsi="Times New Roman" w:cs="Times New Roman"/>
                <w:color w:val="000000"/>
              </w:rPr>
              <w:t>Рыхтик</w:t>
            </w:r>
            <w:proofErr w:type="spellEnd"/>
            <w:r w:rsidRPr="003104E2">
              <w:rPr>
                <w:rFonts w:ascii="Times New Roman" w:hAnsi="Times New Roman" w:cs="Times New Roman"/>
                <w:color w:val="000000"/>
              </w:rPr>
              <w:t xml:space="preserve"> Михаил Иванович, доктор политических наук, директор Института международных отношений и мировой истории Нижегородского государственного университета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04E2">
              <w:rPr>
                <w:rFonts w:ascii="Times New Roman" w:hAnsi="Times New Roman" w:cs="Times New Roman"/>
                <w:lang w:eastAsia="ru-RU"/>
              </w:rPr>
              <w:t>Руатрев</w:t>
            </w:r>
            <w:proofErr w:type="spellEnd"/>
            <w:r w:rsidRPr="003104E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4E2">
              <w:rPr>
                <w:rFonts w:ascii="Times New Roman" w:hAnsi="Times New Roman" w:cs="Times New Roman"/>
                <w:lang w:eastAsia="ru-RU"/>
              </w:rPr>
              <w:t>Лалита</w:t>
            </w:r>
            <w:proofErr w:type="spellEnd"/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104E2">
              <w:rPr>
                <w:rFonts w:ascii="Times New Roman" w:hAnsi="Times New Roman" w:cs="Times New Roman"/>
                <w:lang w:eastAsia="ru-RU"/>
              </w:rPr>
              <w:t>Тайско</w:t>
            </w:r>
            <w:proofErr w:type="spellEnd"/>
            <w:r w:rsidRPr="003104E2">
              <w:rPr>
                <w:rFonts w:ascii="Times New Roman" w:hAnsi="Times New Roman" w:cs="Times New Roman"/>
                <w:lang w:eastAsia="ru-RU"/>
              </w:rPr>
              <w:t>-русские отношения, 120-я годовщина в 2017 году: измерение символической политики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 xml:space="preserve">Thailand-Russia Relation’ 120-th Anniversary Celebration in 2017: Politics Dimension 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04E2">
              <w:rPr>
                <w:rFonts w:ascii="Times New Roman" w:hAnsi="Times New Roman" w:cs="Times New Roman"/>
              </w:rPr>
              <w:t>Понгирун</w:t>
            </w:r>
            <w:proofErr w:type="spellEnd"/>
            <w:r w:rsidRPr="003104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4E2">
              <w:rPr>
                <w:rFonts w:ascii="Times New Roman" w:hAnsi="Times New Roman" w:cs="Times New Roman"/>
              </w:rPr>
              <w:t>Кантасса</w:t>
            </w:r>
            <w:proofErr w:type="spellEnd"/>
            <w:r w:rsidRPr="003104E2">
              <w:rPr>
                <w:rFonts w:ascii="Times New Roman" w:hAnsi="Times New Roman" w:cs="Times New Roman"/>
              </w:rPr>
              <w:t xml:space="preserve">, </w:t>
            </w:r>
            <w:r w:rsidRPr="003104E2">
              <w:rPr>
                <w:rFonts w:ascii="Times New Roman" w:hAnsi="Times New Roman" w:cs="Times New Roman"/>
                <w:lang w:val="en-US"/>
              </w:rPr>
              <w:t>PhD</w:t>
            </w:r>
            <w:r w:rsidRPr="003104E2">
              <w:rPr>
                <w:rFonts w:ascii="Times New Roman" w:hAnsi="Times New Roman" w:cs="Times New Roman"/>
              </w:rPr>
              <w:t xml:space="preserve">, Директор программы российских исследований, Университет </w:t>
            </w:r>
            <w:proofErr w:type="spellStart"/>
            <w:r w:rsidRPr="003104E2">
              <w:rPr>
                <w:rFonts w:ascii="Times New Roman" w:hAnsi="Times New Roman" w:cs="Times New Roman"/>
              </w:rPr>
              <w:t>Таммасат</w:t>
            </w:r>
            <w:proofErr w:type="spellEnd"/>
          </w:p>
        </w:tc>
      </w:tr>
      <w:tr w:rsidR="003104E2" w:rsidRPr="005768D9" w:rsidTr="003104E2">
        <w:tc>
          <w:tcPr>
            <w:tcW w:w="486" w:type="dxa"/>
          </w:tcPr>
          <w:p w:rsidR="003104E2" w:rsidRPr="003104E2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Сагалакова Камила Александровна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 xml:space="preserve">Проявление общественного и политического участия молодежи Санкт-Петербурга в 2016-2018 гг. 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The Manifestation of Political and Social Participation of the Youth of Saint Petersburg in the Period from 2016 to 2018 </w:t>
            </w:r>
          </w:p>
        </w:tc>
        <w:tc>
          <w:tcPr>
            <w:tcW w:w="2552" w:type="dxa"/>
          </w:tcPr>
          <w:p w:rsidR="003104E2" w:rsidRPr="005768D9" w:rsidRDefault="005768D9" w:rsidP="00576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68D9">
              <w:rPr>
                <w:rFonts w:ascii="Times New Roman" w:eastAsia="Times New Roman" w:hAnsi="Times New Roman" w:cs="Times New Roman"/>
                <w:color w:val="000000"/>
              </w:rPr>
              <w:t xml:space="preserve">Голов </w:t>
            </w:r>
            <w:r w:rsidRPr="005768D9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  <w:r w:rsidRPr="005768D9">
              <w:rPr>
                <w:rFonts w:ascii="Times New Roman" w:eastAsia="Times New Roman" w:hAnsi="Times New Roman" w:cs="Times New Roman"/>
                <w:color w:val="000000"/>
              </w:rPr>
              <w:t xml:space="preserve"> Григорьевич, канд</w:t>
            </w:r>
            <w:r w:rsidRPr="005768D9">
              <w:rPr>
                <w:rFonts w:ascii="Times New Roman" w:eastAsia="Times New Roman" w:hAnsi="Times New Roman" w:cs="Times New Roman"/>
                <w:color w:val="000000"/>
              </w:rPr>
              <w:t>идат технических</w:t>
            </w:r>
            <w:r w:rsidRPr="005768D9">
              <w:rPr>
                <w:rFonts w:ascii="Times New Roman" w:eastAsia="Times New Roman" w:hAnsi="Times New Roman" w:cs="Times New Roman"/>
                <w:color w:val="000000"/>
              </w:rPr>
              <w:t xml:space="preserve"> наук,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768D9">
              <w:rPr>
                <w:rFonts w:ascii="Times New Roman" w:eastAsia="Times New Roman" w:hAnsi="Times New Roman" w:cs="Times New Roman"/>
                <w:color w:val="000000"/>
              </w:rPr>
              <w:t xml:space="preserve">Сопредседатель </w:t>
            </w:r>
            <w:r w:rsidRPr="00576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Общероссийского</w:t>
            </w:r>
            <w:r w:rsidRPr="00576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союз</w:t>
            </w:r>
            <w:r w:rsidRPr="00576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76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общественных объединений «Союз потребителей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768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Российской Федерации»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5768D9" w:rsidRDefault="003104E2" w:rsidP="003104E2">
            <w:pPr>
              <w:pStyle w:val="1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Смолыгина Анастасия Андреевна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Практики политического стрит-арта в условиях российского политического режима: на примере Санкт-Петербурга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Practices </w:t>
            </w:r>
            <w:r w:rsidRPr="003104E2">
              <w:rPr>
                <w:rFonts w:ascii="Times New Roman" w:hAnsi="Times New Roman" w:cs="Times New Roman"/>
                <w:lang w:val="en-US" w:eastAsia="ru-RU"/>
              </w:rPr>
              <w:t xml:space="preserve">of Political Street Art in the Russian political regime: the Case of Saint Petersburg  </w:t>
            </w:r>
          </w:p>
        </w:tc>
        <w:tc>
          <w:tcPr>
            <w:tcW w:w="2552" w:type="dxa"/>
          </w:tcPr>
          <w:p w:rsidR="003104E2" w:rsidRPr="003104E2" w:rsidRDefault="003104E2" w:rsidP="005768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  <w:color w:val="000000"/>
              </w:rPr>
              <w:t>Тарусина Инесса Геннадьевна</w:t>
            </w:r>
            <w:r w:rsidR="005768D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наук, доцент</w:t>
            </w:r>
            <w:r w:rsidR="005768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04E2">
              <w:rPr>
                <w:rFonts w:ascii="Times New Roman" w:hAnsi="Times New Roman" w:cs="Times New Roman"/>
                <w:color w:val="000000"/>
              </w:rPr>
              <w:t>Факультета сравнительных политических исследований, 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Степаненко Анна Викторовна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 xml:space="preserve">Политические факторы, определяющие федеральные трансферты российским регионам в 2000-2017 </w:t>
            </w:r>
            <w:proofErr w:type="spellStart"/>
            <w:r w:rsidRPr="003104E2">
              <w:rPr>
                <w:rFonts w:ascii="Times New Roman" w:hAnsi="Times New Roman" w:cs="Times New Roman"/>
                <w:lang w:eastAsia="ru-RU"/>
              </w:rPr>
              <w:t>г.г</w:t>
            </w:r>
            <w:proofErr w:type="spellEnd"/>
            <w:r w:rsidRPr="003104E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>Political Factors Determining Federal Transfers to Russian Regions in 2000-2017</w:t>
            </w:r>
          </w:p>
        </w:tc>
        <w:tc>
          <w:tcPr>
            <w:tcW w:w="2552" w:type="dxa"/>
          </w:tcPr>
          <w:p w:rsidR="003104E2" w:rsidRPr="003104E2" w:rsidRDefault="003104E2" w:rsidP="00F511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Бескровная Вера Александровна,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доктор технических наук</w:t>
            </w:r>
            <w:r w:rsidRPr="003104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профессор кафедры Экономики и организации производства</w:t>
            </w:r>
            <w:r w:rsidR="00F511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3104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Высшая школа технологий и энергетики</w:t>
            </w:r>
            <w:r w:rsidR="00F511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3104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Санкт-Петербургский государственный университет пр</w:t>
            </w:r>
            <w:r w:rsidR="00F511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омышленных технологий и дизайна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Цолова Алена Игоревна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jc w:val="center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>Россия как "другой" в символической политике Франции (2014-2018)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rPr>
                <w:rFonts w:ascii="Times New Roman" w:hAnsi="Times New Roman" w:cs="Times New Roman"/>
                <w:lang w:val="en-US"/>
              </w:rPr>
            </w:pPr>
            <w:r w:rsidRPr="003104E2">
              <w:rPr>
                <w:rFonts w:ascii="Times New Roman" w:hAnsi="Times New Roman" w:cs="Times New Roman"/>
                <w:lang w:val="en-US"/>
              </w:rPr>
              <w:t>Russia as the "Other" in the Symbolic Politics of France (2014-2018)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eastAsia="Times New Roman" w:hAnsi="Times New Roman" w:cs="Times New Roman"/>
              </w:rPr>
              <w:t xml:space="preserve">Агеева Вера Дмитриевна, </w:t>
            </w:r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</w:t>
            </w:r>
            <w:r w:rsidRPr="003104E2">
              <w:rPr>
                <w:rFonts w:ascii="Times New Roman" w:eastAsia="Times New Roman" w:hAnsi="Times New Roman" w:cs="Times New Roman"/>
              </w:rPr>
              <w:t xml:space="preserve">, </w:t>
            </w:r>
            <w:r w:rsidRPr="003104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начальник службы обеспечения программ аспирантуры и докторантуры, Высшая школа менеджмента, Санкт-Петербургский государственный университет</w:t>
            </w:r>
          </w:p>
        </w:tc>
      </w:tr>
      <w:tr w:rsidR="003104E2" w:rsidRPr="003104E2" w:rsidTr="003104E2">
        <w:tc>
          <w:tcPr>
            <w:tcW w:w="486" w:type="dxa"/>
          </w:tcPr>
          <w:p w:rsidR="003104E2" w:rsidRPr="003104E2" w:rsidRDefault="003104E2" w:rsidP="003104E2">
            <w:pPr>
              <w:pStyle w:val="a3"/>
              <w:numPr>
                <w:ilvl w:val="0"/>
                <w:numId w:val="1"/>
              </w:numPr>
              <w:snapToGrid w:val="0"/>
              <w:ind w:left="709" w:hanging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Шемякин Евгений Александрович</w:t>
            </w:r>
          </w:p>
        </w:tc>
        <w:tc>
          <w:tcPr>
            <w:tcW w:w="2268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104E2">
              <w:rPr>
                <w:rFonts w:ascii="Times New Roman" w:hAnsi="Times New Roman" w:cs="Times New Roman"/>
                <w:lang w:eastAsia="ru-RU"/>
              </w:rPr>
              <w:t>Институциональные модели политики стран региона Балтийского моря по содействию международному развитию</w:t>
            </w:r>
          </w:p>
        </w:tc>
        <w:tc>
          <w:tcPr>
            <w:tcW w:w="2126" w:type="dxa"/>
            <w:vAlign w:val="bottom"/>
          </w:tcPr>
          <w:p w:rsidR="003104E2" w:rsidRPr="003104E2" w:rsidRDefault="003104E2" w:rsidP="003104E2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3104E2">
              <w:rPr>
                <w:rFonts w:ascii="Times New Roman" w:hAnsi="Times New Roman" w:cs="Times New Roman"/>
                <w:lang w:val="en-US" w:eastAsia="ru-RU"/>
              </w:rPr>
              <w:t>Institutional Models of the Official Development Assistance Policy in the Baltic Sea Countries</w:t>
            </w:r>
          </w:p>
        </w:tc>
        <w:tc>
          <w:tcPr>
            <w:tcW w:w="2552" w:type="dxa"/>
          </w:tcPr>
          <w:p w:rsidR="003104E2" w:rsidRPr="003104E2" w:rsidRDefault="003104E2" w:rsidP="00310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4E2">
              <w:rPr>
                <w:rFonts w:ascii="Times New Roman" w:hAnsi="Times New Roman" w:cs="Times New Roman"/>
              </w:rPr>
              <w:t xml:space="preserve">Медведев Юрий Семенович, </w:t>
            </w:r>
            <w:r w:rsidRPr="003104E2">
              <w:rPr>
                <w:rFonts w:ascii="Times New Roman" w:hAnsi="Times New Roman" w:cs="Times New Roman"/>
                <w:color w:val="000000"/>
              </w:rPr>
              <w:t>кандидат политических наук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104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декана ф</w:t>
            </w:r>
            <w:r w:rsidRPr="003104E2">
              <w:rPr>
                <w:rFonts w:ascii="Times New Roman" w:hAnsi="Times New Roman" w:cs="Times New Roman"/>
              </w:rPr>
              <w:t xml:space="preserve">акультета сравнительных политических </w:t>
            </w:r>
            <w:r w:rsidRPr="003104E2">
              <w:rPr>
                <w:rFonts w:ascii="Times New Roman" w:hAnsi="Times New Roman" w:cs="Times New Roman"/>
              </w:rPr>
              <w:lastRenderedPageBreak/>
              <w:t xml:space="preserve">исследований, </w:t>
            </w:r>
            <w:r w:rsidRPr="003104E2">
              <w:rPr>
                <w:rFonts w:ascii="Times New Roman" w:hAnsi="Times New Roman" w:cs="Times New Roman"/>
                <w:color w:val="000000"/>
              </w:rPr>
              <w:t>Северо-Западный институт управления Российской академии народного хозяйства и государственной службы при президенте РФ</w:t>
            </w:r>
          </w:p>
        </w:tc>
      </w:tr>
    </w:tbl>
    <w:p w:rsidR="006D6BAC" w:rsidRPr="003104E2" w:rsidRDefault="006D6BAC" w:rsidP="006D6BAC">
      <w:pPr>
        <w:spacing w:after="0" w:line="240" w:lineRule="auto"/>
        <w:rPr>
          <w:rFonts w:ascii="Times New Roman" w:hAnsi="Times New Roman" w:cs="Times New Roman"/>
        </w:rPr>
      </w:pPr>
    </w:p>
    <w:p w:rsidR="006D6BAC" w:rsidRPr="003104E2" w:rsidRDefault="006D6BAC" w:rsidP="006D6BAC">
      <w:pPr>
        <w:rPr>
          <w:rFonts w:ascii="Times New Roman" w:hAnsi="Times New Roman" w:cs="Times New Roman"/>
        </w:rPr>
      </w:pPr>
    </w:p>
    <w:p w:rsidR="00D653A6" w:rsidRPr="003104E2" w:rsidRDefault="00D653A6">
      <w:pPr>
        <w:rPr>
          <w:rFonts w:ascii="Times New Roman" w:hAnsi="Times New Roman" w:cs="Times New Roman"/>
        </w:rPr>
      </w:pPr>
    </w:p>
    <w:sectPr w:rsidR="00D653A6" w:rsidRPr="003104E2" w:rsidSect="00802D91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AC"/>
    <w:rsid w:val="000326E6"/>
    <w:rsid w:val="00126017"/>
    <w:rsid w:val="00180FDE"/>
    <w:rsid w:val="001F54E2"/>
    <w:rsid w:val="002138DB"/>
    <w:rsid w:val="0021729D"/>
    <w:rsid w:val="00267E84"/>
    <w:rsid w:val="003104E2"/>
    <w:rsid w:val="0033712B"/>
    <w:rsid w:val="00417F6F"/>
    <w:rsid w:val="004D0B6F"/>
    <w:rsid w:val="005768D9"/>
    <w:rsid w:val="00637929"/>
    <w:rsid w:val="00660487"/>
    <w:rsid w:val="006D6BAC"/>
    <w:rsid w:val="00802D91"/>
    <w:rsid w:val="008F2A2F"/>
    <w:rsid w:val="00930E9A"/>
    <w:rsid w:val="00D653A6"/>
    <w:rsid w:val="00D83FFF"/>
    <w:rsid w:val="00EE4A6F"/>
    <w:rsid w:val="00F11301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5EBAEB-998B-4523-A91F-87C97B1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D6B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Balloon Text"/>
    <w:basedOn w:val="a"/>
    <w:link w:val="a4"/>
    <w:rsid w:val="006D6BA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rsid w:val="006D6BA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Emphasis"/>
    <w:basedOn w:val="a0"/>
    <w:uiPriority w:val="20"/>
    <w:qFormat/>
    <w:rsid w:val="00F511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14787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5</cp:revision>
  <dcterms:created xsi:type="dcterms:W3CDTF">2018-04-23T12:52:00Z</dcterms:created>
  <dcterms:modified xsi:type="dcterms:W3CDTF">2018-05-08T13:43:00Z</dcterms:modified>
</cp:coreProperties>
</file>