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Аннотация курса «Макросоциология»</w:t>
      </w:r>
    </w:p>
    <w:p>
      <w:pPr>
        <w:pStyle w:val="Normal"/>
        <w:jc w:val="center"/>
        <w:rPr/>
      </w:pPr>
      <w:r>
        <w:rPr/>
      </w:r>
    </w:p>
    <w:p>
      <w:pPr>
        <w:pStyle w:val="Normal"/>
        <w:pBdr/>
        <w:jc w:val="center"/>
        <w:rPr>
          <w:rFonts w:eastAsia="Arial Unicode MS" w:cs="Arial Unicode MS"/>
          <w:color w:val="000000"/>
          <w:szCs w:val="24"/>
          <w:lang w:eastAsia="ru-RU"/>
        </w:rPr>
      </w:pPr>
      <w:r>
        <w:rPr>
          <w:rFonts w:eastAsia="Arial Unicode MS" w:cs="Arial Unicode MS"/>
          <w:color w:val="000000"/>
          <w:szCs w:val="24"/>
          <w:lang w:eastAsia="ru-RU"/>
        </w:rPr>
        <w:t>Понарин Э.Д., Ph.D., ординарный профессор НИУ ВШЭ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Основная тема курса – вопрос, почему некоторые страны являются богатыми, свободными и счастливыми, а другие – наоборот. Различные ответы на этот вопрос даны в классических работах конца 20-го и начала 21-го веков, рассматриваемых в курсе. Цель курса – показать возможности применения социологических теорий и понятий в анализе проблем экономического и политического развития.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hanging="0"/>
        <w:jc w:val="both"/>
        <w:rPr>
          <w:szCs w:val="24"/>
        </w:rPr>
      </w:pPr>
      <w:r>
        <w:rPr>
          <w:szCs w:val="24"/>
        </w:rPr>
        <w:t>Основная форма работы по курсу – семинары в форме коллоквиумов. Часть студентов готовится к семинару в качестве руководителей дискуссией. С этой целью они готовят презентацию прочитанного материала и представляют её на занятии. Презентация тезисно освещает ключевые положения разбираемых работ. Преподаватель комментирует излагаемый материал и задает вопросы на понимание. Остальные студенты, участвующие в дискуссии в качестве рядовых участников, отвечают на вопросы и предлагают собственные комментарии. Назначение руководителей дискуссии происходит заблаговременно и поочередно, с тем чтобы каждый студент имел возможность выступить в данной роли.</w:t>
      </w:r>
    </w:p>
    <w:p>
      <w:pPr>
        <w:pStyle w:val="Normal"/>
        <w:ind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both"/>
        <w:rPr>
          <w:szCs w:val="24"/>
        </w:rPr>
      </w:pPr>
      <w:r>
        <w:rPr>
          <w:szCs w:val="24"/>
        </w:rPr>
        <w:t>Письменный экзамен с открытыми вопросами в течение 60 минут (с многочисленными вариантами и тремя вопросами) проверяет освоение прочитанной в курсе литературы.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LibreOffice/5.1.6.2$Linux_x86 LibreOffice_project/10m0$Build-2</Application>
  <Pages>1</Pages>
  <Words>161</Words>
  <Characters>1106</Characters>
  <CharactersWithSpaces>1267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2018-05-03T12:59:52Z</dcterms:created>
  <dc:creator/>
  <dc:description/>
  <dc:language>en-US</dc:language>
  <cp:lastModifiedBy/>
  <dcterms:modified xsi:type="dcterms:W3CDTF">2018-05-03T13:09:44Z</dcterms:modified>
  <cp:revision>1</cp:revision>
  <dc:subject/>
  <dc:title/>
</cp:coreProperties>
</file>