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772" w:rsidRDefault="00FB6772" w:rsidP="00FB677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Модельный судебный процесс “Всероссийские судебные дебаты 2018”</w:t>
      </w:r>
    </w:p>
    <w:p w:rsidR="00FB6772" w:rsidRDefault="00FB6772" w:rsidP="00FB677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Фабула секции </w:t>
      </w:r>
      <w:r>
        <w:rPr>
          <w:b/>
          <w:bCs/>
          <w:color w:val="000000"/>
          <w:sz w:val="28"/>
          <w:szCs w:val="28"/>
        </w:rPr>
        <w:t>конституционного</w:t>
      </w:r>
      <w:r>
        <w:rPr>
          <w:b/>
          <w:bCs/>
          <w:color w:val="000000"/>
          <w:sz w:val="28"/>
          <w:szCs w:val="28"/>
        </w:rPr>
        <w:t xml:space="preserve"> судопроизводства</w:t>
      </w:r>
    </w:p>
    <w:p w:rsidR="00F2632F" w:rsidRPr="00FB6772" w:rsidRDefault="00F2632F" w:rsidP="00FB67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26DE" w:rsidRPr="00FB6772" w:rsidRDefault="00F2632F" w:rsidP="00FB67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6772">
        <w:rPr>
          <w:rFonts w:ascii="Times New Roman" w:hAnsi="Times New Roman" w:cs="Times New Roman"/>
          <w:sz w:val="24"/>
          <w:szCs w:val="24"/>
        </w:rPr>
        <w:t>Химический комбинат «</w:t>
      </w:r>
      <w:proofErr w:type="spellStart"/>
      <w:r w:rsidRPr="00FB6772">
        <w:rPr>
          <w:rFonts w:ascii="Times New Roman" w:hAnsi="Times New Roman" w:cs="Times New Roman"/>
          <w:sz w:val="24"/>
          <w:szCs w:val="24"/>
        </w:rPr>
        <w:t>АзотАгроСинтез</w:t>
      </w:r>
      <w:proofErr w:type="spellEnd"/>
      <w:r w:rsidRPr="00FB6772">
        <w:rPr>
          <w:rFonts w:ascii="Times New Roman" w:hAnsi="Times New Roman" w:cs="Times New Roman"/>
          <w:sz w:val="24"/>
          <w:szCs w:val="24"/>
        </w:rPr>
        <w:t>» (далее ХК) является градообразующим предприятием рабочего посёлка Вольный</w:t>
      </w:r>
      <w:r w:rsidR="009F060D" w:rsidRPr="00FB6772">
        <w:rPr>
          <w:rFonts w:ascii="Times New Roman" w:hAnsi="Times New Roman" w:cs="Times New Roman"/>
          <w:sz w:val="24"/>
          <w:szCs w:val="24"/>
        </w:rPr>
        <w:t xml:space="preserve"> в Приморском крае</w:t>
      </w:r>
      <w:r w:rsidRPr="00FB6772">
        <w:rPr>
          <w:rFonts w:ascii="Times New Roman" w:hAnsi="Times New Roman" w:cs="Times New Roman"/>
          <w:sz w:val="24"/>
          <w:szCs w:val="24"/>
        </w:rPr>
        <w:t xml:space="preserve">. </w:t>
      </w:r>
      <w:r w:rsidR="00EF26DE" w:rsidRPr="00FB6772">
        <w:rPr>
          <w:rFonts w:ascii="Times New Roman" w:hAnsi="Times New Roman" w:cs="Times New Roman"/>
          <w:sz w:val="24"/>
          <w:szCs w:val="24"/>
        </w:rPr>
        <w:t>Подавляющее большинство жителей посёлка работают на данном предприятии. Кроме того, с химкомбинатом так или иначе связана экономическая деятельность большого количества населения прилегающих территорий – соседних городских и сельских поселений</w:t>
      </w:r>
      <w:r w:rsidR="003D2A12" w:rsidRPr="00FB6772">
        <w:rPr>
          <w:rFonts w:ascii="Times New Roman" w:hAnsi="Times New Roman" w:cs="Times New Roman"/>
          <w:sz w:val="24"/>
          <w:szCs w:val="24"/>
        </w:rPr>
        <w:t>, которые имеют заказы от ХК и заняты в смежных отраслях</w:t>
      </w:r>
      <w:r w:rsidR="00EF26DE" w:rsidRPr="00FB6772">
        <w:rPr>
          <w:rFonts w:ascii="Times New Roman" w:hAnsi="Times New Roman" w:cs="Times New Roman"/>
          <w:sz w:val="24"/>
          <w:szCs w:val="24"/>
        </w:rPr>
        <w:t>. ХК является крупным налогоплательщиком в региональный бюджет.</w:t>
      </w:r>
    </w:p>
    <w:p w:rsidR="00F2632F" w:rsidRPr="00FB6772" w:rsidRDefault="00F2632F" w:rsidP="00FB67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6772">
        <w:rPr>
          <w:rFonts w:ascii="Times New Roman" w:hAnsi="Times New Roman" w:cs="Times New Roman"/>
          <w:sz w:val="24"/>
          <w:szCs w:val="24"/>
        </w:rPr>
        <w:t>Комбинат изготавливает сельскохозяйственные удобрения, которые поставляются в большинство регионов России и экспортируются за рубеж. По некоторым позициям в ассортименте продукции комбината его удобрения не имеют аналогов в Российской Федерации. Аналогичные иностранные товары по цене значительно превосходят продукцию ХК «</w:t>
      </w:r>
      <w:proofErr w:type="spellStart"/>
      <w:r w:rsidRPr="00FB6772">
        <w:rPr>
          <w:rFonts w:ascii="Times New Roman" w:hAnsi="Times New Roman" w:cs="Times New Roman"/>
          <w:sz w:val="24"/>
          <w:szCs w:val="24"/>
        </w:rPr>
        <w:t>АзотАгроСинтез</w:t>
      </w:r>
      <w:proofErr w:type="spellEnd"/>
      <w:r w:rsidRPr="00FB6772">
        <w:rPr>
          <w:rFonts w:ascii="Times New Roman" w:hAnsi="Times New Roman" w:cs="Times New Roman"/>
          <w:sz w:val="24"/>
          <w:szCs w:val="24"/>
        </w:rPr>
        <w:t>».</w:t>
      </w:r>
      <w:r w:rsidR="009F060D" w:rsidRPr="00FB6772">
        <w:rPr>
          <w:rFonts w:ascii="Times New Roman" w:hAnsi="Times New Roman" w:cs="Times New Roman"/>
          <w:sz w:val="24"/>
          <w:szCs w:val="24"/>
        </w:rPr>
        <w:t xml:space="preserve"> Использование продукции российского ХК позволяет многим сельхозпроизводителям удерживаться в зоне рентабельности.</w:t>
      </w:r>
      <w:r w:rsidRPr="00FB6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A12" w:rsidRPr="00FB6772" w:rsidRDefault="003D2A12" w:rsidP="00FB67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6772">
        <w:rPr>
          <w:rFonts w:ascii="Times New Roman" w:hAnsi="Times New Roman" w:cs="Times New Roman"/>
          <w:sz w:val="24"/>
          <w:szCs w:val="24"/>
        </w:rPr>
        <w:t xml:space="preserve">Вместе с тем жители посёлка </w:t>
      </w:r>
      <w:r w:rsidR="007F56F9" w:rsidRPr="00FB6772">
        <w:rPr>
          <w:rFonts w:ascii="Times New Roman" w:hAnsi="Times New Roman" w:cs="Times New Roman"/>
          <w:sz w:val="24"/>
          <w:szCs w:val="24"/>
        </w:rPr>
        <w:t xml:space="preserve">Вольный стали замечать ухудшения экологической обстановки, которые, по их мнению, были связаны с производственной деятельностью ХК. В частности, из-за сооружения для нужд комбината двух водохранилищ на местной реке Студёной она заметно обмелела ниже по течению, в том числе на территории самого посёлка. </w:t>
      </w:r>
      <w:r w:rsidR="0067462C" w:rsidRPr="00FB6772">
        <w:rPr>
          <w:rFonts w:ascii="Times New Roman" w:hAnsi="Times New Roman" w:cs="Times New Roman"/>
          <w:sz w:val="24"/>
          <w:szCs w:val="24"/>
        </w:rPr>
        <w:t xml:space="preserve">Обмелевшие участки обильно заросли </w:t>
      </w:r>
      <w:r w:rsidR="00663C5A" w:rsidRPr="00FB6772">
        <w:rPr>
          <w:rFonts w:ascii="Times New Roman" w:hAnsi="Times New Roman" w:cs="Times New Roman"/>
          <w:sz w:val="24"/>
          <w:szCs w:val="24"/>
        </w:rPr>
        <w:t xml:space="preserve">плотным кустарником, который затруднил доступ к реке. </w:t>
      </w:r>
      <w:r w:rsidR="007F56F9" w:rsidRPr="00FB6772">
        <w:rPr>
          <w:rFonts w:ascii="Times New Roman" w:hAnsi="Times New Roman" w:cs="Times New Roman"/>
          <w:sz w:val="24"/>
          <w:szCs w:val="24"/>
        </w:rPr>
        <w:t xml:space="preserve">Местами река изменила своё русло и затопила часть земельных угодий, которые ранее традиционно использовались </w:t>
      </w:r>
      <w:r w:rsidR="0067462C" w:rsidRPr="00FB6772">
        <w:rPr>
          <w:rFonts w:ascii="Times New Roman" w:hAnsi="Times New Roman" w:cs="Times New Roman"/>
          <w:sz w:val="24"/>
          <w:szCs w:val="24"/>
        </w:rPr>
        <w:t xml:space="preserve">некоторыми </w:t>
      </w:r>
      <w:r w:rsidR="007F56F9" w:rsidRPr="00FB6772">
        <w:rPr>
          <w:rFonts w:ascii="Times New Roman" w:hAnsi="Times New Roman" w:cs="Times New Roman"/>
          <w:sz w:val="24"/>
          <w:szCs w:val="24"/>
        </w:rPr>
        <w:t xml:space="preserve">жителями посёлка и соседних населённых пунктов </w:t>
      </w:r>
      <w:r w:rsidR="0067462C" w:rsidRPr="00FB6772">
        <w:rPr>
          <w:rFonts w:ascii="Times New Roman" w:hAnsi="Times New Roman" w:cs="Times New Roman"/>
          <w:sz w:val="24"/>
          <w:szCs w:val="24"/>
        </w:rPr>
        <w:t>в качестве угодий для выпаса домашнего скота.</w:t>
      </w:r>
      <w:r w:rsidR="00663C5A" w:rsidRPr="00FB6772">
        <w:rPr>
          <w:rFonts w:ascii="Times New Roman" w:hAnsi="Times New Roman" w:cs="Times New Roman"/>
          <w:sz w:val="24"/>
          <w:szCs w:val="24"/>
        </w:rPr>
        <w:t xml:space="preserve"> Особые нарекания жителей посёлка были связаны с плохим качеством питьевой воды, которая стала мутной и с резким неприятным запахом, чего ранее никогда не наблюдалось.</w:t>
      </w:r>
      <w:r w:rsidR="00996A0C" w:rsidRPr="00FB6772">
        <w:rPr>
          <w:rFonts w:ascii="Times New Roman" w:hAnsi="Times New Roman" w:cs="Times New Roman"/>
          <w:sz w:val="24"/>
          <w:szCs w:val="24"/>
        </w:rPr>
        <w:t xml:space="preserve"> Граждане отмечали, что в атмосфере над химкомбинатом периодически появляются задымления, которые также являлись источником запаха, аналогичного запаху загрязнённой питьевой воды.</w:t>
      </w:r>
    </w:p>
    <w:p w:rsidR="003B2754" w:rsidRPr="00FB6772" w:rsidRDefault="003B2754" w:rsidP="00FB67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6772">
        <w:rPr>
          <w:rFonts w:ascii="Times New Roman" w:hAnsi="Times New Roman" w:cs="Times New Roman"/>
          <w:sz w:val="24"/>
          <w:szCs w:val="24"/>
        </w:rPr>
        <w:t xml:space="preserve">В связи с многочисленными обращениями жителей посёлка глава местного самоуправления </w:t>
      </w:r>
      <w:r w:rsidR="00086BC7" w:rsidRPr="00FB6772">
        <w:rPr>
          <w:rFonts w:ascii="Times New Roman" w:hAnsi="Times New Roman" w:cs="Times New Roman"/>
          <w:sz w:val="24"/>
          <w:szCs w:val="24"/>
        </w:rPr>
        <w:t xml:space="preserve">гр-н </w:t>
      </w:r>
      <w:proofErr w:type="spellStart"/>
      <w:r w:rsidR="00086BC7" w:rsidRPr="00FB6772">
        <w:rPr>
          <w:rFonts w:ascii="Times New Roman" w:hAnsi="Times New Roman" w:cs="Times New Roman"/>
          <w:sz w:val="24"/>
          <w:szCs w:val="24"/>
        </w:rPr>
        <w:t>Кудасов</w:t>
      </w:r>
      <w:proofErr w:type="spellEnd"/>
      <w:r w:rsidR="00086BC7" w:rsidRPr="00FB6772">
        <w:rPr>
          <w:rFonts w:ascii="Times New Roman" w:hAnsi="Times New Roman" w:cs="Times New Roman"/>
          <w:sz w:val="24"/>
          <w:szCs w:val="24"/>
        </w:rPr>
        <w:t xml:space="preserve"> А.А. пожаловался генеральному директору ХК «</w:t>
      </w:r>
      <w:proofErr w:type="spellStart"/>
      <w:r w:rsidR="00086BC7" w:rsidRPr="00FB6772">
        <w:rPr>
          <w:rFonts w:ascii="Times New Roman" w:hAnsi="Times New Roman" w:cs="Times New Roman"/>
          <w:sz w:val="24"/>
          <w:szCs w:val="24"/>
        </w:rPr>
        <w:t>АзотАгроСинтез</w:t>
      </w:r>
      <w:proofErr w:type="spellEnd"/>
      <w:r w:rsidR="00086BC7" w:rsidRPr="00FB6772">
        <w:rPr>
          <w:rFonts w:ascii="Times New Roman" w:hAnsi="Times New Roman" w:cs="Times New Roman"/>
          <w:sz w:val="24"/>
          <w:szCs w:val="24"/>
        </w:rPr>
        <w:t xml:space="preserve">», предложив ему оборудовать дополнительные очистные сооружения при стоке воды, использованной в производственном процессе, принять участие в рекультивации земель, пострадавших от затопления, а также рассмотреть вопрос об изменении технологических процессов производства продукции </w:t>
      </w:r>
      <w:r w:rsidR="00013F91" w:rsidRPr="00FB677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96A0C" w:rsidRPr="00FB6772">
        <w:rPr>
          <w:rFonts w:ascii="Times New Roman" w:hAnsi="Times New Roman" w:cs="Times New Roman"/>
          <w:sz w:val="24"/>
          <w:szCs w:val="24"/>
        </w:rPr>
        <w:t xml:space="preserve">прекращения вредных выбросов в атмосферу и </w:t>
      </w:r>
      <w:r w:rsidR="00013F91" w:rsidRPr="00FB6772">
        <w:rPr>
          <w:rFonts w:ascii="Times New Roman" w:hAnsi="Times New Roman" w:cs="Times New Roman"/>
          <w:sz w:val="24"/>
          <w:szCs w:val="24"/>
        </w:rPr>
        <w:t>наименьшего вмешательства ХК в окружающую среду.</w:t>
      </w:r>
    </w:p>
    <w:p w:rsidR="00B45A74" w:rsidRPr="00FB6772" w:rsidRDefault="00013F91" w:rsidP="00FB67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6772">
        <w:rPr>
          <w:rFonts w:ascii="Times New Roman" w:hAnsi="Times New Roman" w:cs="Times New Roman"/>
          <w:sz w:val="24"/>
          <w:szCs w:val="24"/>
        </w:rPr>
        <w:t xml:space="preserve">Однако руководство ХК отвергло нарекания и предложения гр-на </w:t>
      </w:r>
      <w:proofErr w:type="spellStart"/>
      <w:r w:rsidRPr="00FB6772">
        <w:rPr>
          <w:rFonts w:ascii="Times New Roman" w:hAnsi="Times New Roman" w:cs="Times New Roman"/>
          <w:sz w:val="24"/>
          <w:szCs w:val="24"/>
        </w:rPr>
        <w:t>Кудасова</w:t>
      </w:r>
      <w:proofErr w:type="spellEnd"/>
      <w:r w:rsidRPr="00FB6772">
        <w:rPr>
          <w:rFonts w:ascii="Times New Roman" w:hAnsi="Times New Roman" w:cs="Times New Roman"/>
          <w:sz w:val="24"/>
          <w:szCs w:val="24"/>
        </w:rPr>
        <w:t xml:space="preserve"> А.А., сославшись на то, что не видит прямой причинно-следственной связи между деятельностью комбината и состоянием окружающей среды. По мнению гендиректора ХК, указанные главой местного самоуправления обстоятельства произошли по естественным причинам. Так, например, обмеление реки он объяснил увел</w:t>
      </w:r>
      <w:r w:rsidR="00B45A74" w:rsidRPr="00FB6772">
        <w:rPr>
          <w:rFonts w:ascii="Times New Roman" w:hAnsi="Times New Roman" w:cs="Times New Roman"/>
          <w:sz w:val="24"/>
          <w:szCs w:val="24"/>
        </w:rPr>
        <w:t xml:space="preserve">ичением числа жителей посёлка и, соответственно, повышением водозабора для бытовых нужд. Он также обратил внимание на то, что существенная модернизация производственного процесса требует больших финансовых затрат, которые в настоящее время ХК себе позволить не может. По мнению гендиректора, ХК в своей хозяйственной деятельности соблюдает все нормативы и требования, установленные региональным законом «Об охране окружающей среды» и основанными на нём подзаконными нормативными актами. В связи с этим он </w:t>
      </w:r>
      <w:r w:rsidR="00B45A74" w:rsidRPr="00FB6772">
        <w:rPr>
          <w:rFonts w:ascii="Times New Roman" w:hAnsi="Times New Roman" w:cs="Times New Roman"/>
          <w:sz w:val="24"/>
          <w:szCs w:val="24"/>
        </w:rPr>
        <w:lastRenderedPageBreak/>
        <w:t>заявил о невозможности исполнения просьб главы местного самоуправления рабочего посёлка Вольный.</w:t>
      </w:r>
    </w:p>
    <w:p w:rsidR="00013F91" w:rsidRPr="00FB6772" w:rsidRDefault="00B45A74" w:rsidP="00FB67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6772">
        <w:rPr>
          <w:rFonts w:ascii="Times New Roman" w:hAnsi="Times New Roman" w:cs="Times New Roman"/>
          <w:sz w:val="24"/>
          <w:szCs w:val="24"/>
        </w:rPr>
        <w:t xml:space="preserve">Получив данный ответ на своё обращение, гр-н </w:t>
      </w:r>
      <w:proofErr w:type="spellStart"/>
      <w:r w:rsidRPr="00FB6772">
        <w:rPr>
          <w:rFonts w:ascii="Times New Roman" w:hAnsi="Times New Roman" w:cs="Times New Roman"/>
          <w:sz w:val="24"/>
          <w:szCs w:val="24"/>
        </w:rPr>
        <w:t>Кудасов</w:t>
      </w:r>
      <w:proofErr w:type="spellEnd"/>
      <w:r w:rsidRPr="00FB6772">
        <w:rPr>
          <w:rFonts w:ascii="Times New Roman" w:hAnsi="Times New Roman" w:cs="Times New Roman"/>
          <w:sz w:val="24"/>
          <w:szCs w:val="24"/>
        </w:rPr>
        <w:t xml:space="preserve"> А.А. обратился за помощью к некоммерческой организации «Родная природа», которая </w:t>
      </w:r>
      <w:r w:rsidR="00774EAF" w:rsidRPr="00FB6772">
        <w:rPr>
          <w:rFonts w:ascii="Times New Roman" w:hAnsi="Times New Roman" w:cs="Times New Roman"/>
          <w:sz w:val="24"/>
          <w:szCs w:val="24"/>
        </w:rPr>
        <w:t xml:space="preserve">в их регионе </w:t>
      </w:r>
      <w:r w:rsidRPr="00FB6772">
        <w:rPr>
          <w:rFonts w:ascii="Times New Roman" w:hAnsi="Times New Roman" w:cs="Times New Roman"/>
          <w:sz w:val="24"/>
          <w:szCs w:val="24"/>
        </w:rPr>
        <w:t xml:space="preserve">специализируется на охране окружающей среды. </w:t>
      </w:r>
      <w:r w:rsidR="00774EAF" w:rsidRPr="00FB6772">
        <w:rPr>
          <w:rFonts w:ascii="Times New Roman" w:hAnsi="Times New Roman" w:cs="Times New Roman"/>
          <w:sz w:val="24"/>
          <w:szCs w:val="24"/>
        </w:rPr>
        <w:t>Её эксперты провели ряд исследований, в том числе проб воды и почвы, и пришли к заключению, что питьевая вода в посёлке Вольный по отдельным параметрам не соответствует экологическим требованиям, отдельные земельные участки в окрестностях посёлка подвержены эрозии и заболочены, а также, по мнению экспертов, у ХК имеется техническая возможность отказа в использовании одного из искусственных водохранилищ, в результате чего экологическая обстановка в данном районе должна заметно улучшиться.</w:t>
      </w:r>
    </w:p>
    <w:p w:rsidR="006F4146" w:rsidRPr="00FB6772" w:rsidRDefault="006F4146" w:rsidP="00FB67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6772">
        <w:rPr>
          <w:rFonts w:ascii="Times New Roman" w:hAnsi="Times New Roman" w:cs="Times New Roman"/>
          <w:sz w:val="24"/>
          <w:szCs w:val="24"/>
        </w:rPr>
        <w:t xml:space="preserve">После этого гр-н </w:t>
      </w:r>
      <w:proofErr w:type="spellStart"/>
      <w:r w:rsidRPr="00FB6772">
        <w:rPr>
          <w:rFonts w:ascii="Times New Roman" w:hAnsi="Times New Roman" w:cs="Times New Roman"/>
          <w:sz w:val="24"/>
          <w:szCs w:val="24"/>
        </w:rPr>
        <w:t>Кудасов</w:t>
      </w:r>
      <w:proofErr w:type="spellEnd"/>
      <w:r w:rsidRPr="00FB6772">
        <w:rPr>
          <w:rFonts w:ascii="Times New Roman" w:hAnsi="Times New Roman" w:cs="Times New Roman"/>
          <w:sz w:val="24"/>
          <w:szCs w:val="24"/>
        </w:rPr>
        <w:t xml:space="preserve"> А.А. как глава местного самоуправления р/п «Вольный» и председатель НКО «Родная природа» обратились в суд с иском к ХК «</w:t>
      </w:r>
      <w:proofErr w:type="spellStart"/>
      <w:r w:rsidRPr="00FB6772">
        <w:rPr>
          <w:rFonts w:ascii="Times New Roman" w:hAnsi="Times New Roman" w:cs="Times New Roman"/>
          <w:sz w:val="24"/>
          <w:szCs w:val="24"/>
        </w:rPr>
        <w:t>АзотАгроСинтез</w:t>
      </w:r>
      <w:proofErr w:type="spellEnd"/>
      <w:r w:rsidRPr="00FB6772">
        <w:rPr>
          <w:rFonts w:ascii="Times New Roman" w:hAnsi="Times New Roman" w:cs="Times New Roman"/>
          <w:sz w:val="24"/>
          <w:szCs w:val="24"/>
        </w:rPr>
        <w:t xml:space="preserve">» об устранении вышеперечисленных нарушений и возмещении причинённого деятельностью ХК вреда. Суд первой </w:t>
      </w:r>
      <w:proofErr w:type="gramStart"/>
      <w:r w:rsidRPr="00FB6772">
        <w:rPr>
          <w:rFonts w:ascii="Times New Roman" w:hAnsi="Times New Roman" w:cs="Times New Roman"/>
          <w:sz w:val="24"/>
          <w:szCs w:val="24"/>
        </w:rPr>
        <w:t>инстанции</w:t>
      </w:r>
      <w:proofErr w:type="gramEnd"/>
      <w:r w:rsidRPr="00FB6772">
        <w:rPr>
          <w:rFonts w:ascii="Times New Roman" w:hAnsi="Times New Roman" w:cs="Times New Roman"/>
          <w:sz w:val="24"/>
          <w:szCs w:val="24"/>
        </w:rPr>
        <w:t xml:space="preserve"> однако не принял доводов истцов и принял решение в пользу ответчика. </w:t>
      </w:r>
      <w:r w:rsidR="00455ED1" w:rsidRPr="00FB6772">
        <w:rPr>
          <w:rFonts w:ascii="Times New Roman" w:hAnsi="Times New Roman" w:cs="Times New Roman"/>
          <w:sz w:val="24"/>
          <w:szCs w:val="24"/>
        </w:rPr>
        <w:t xml:space="preserve">Суд второй инстанции </w:t>
      </w:r>
      <w:r w:rsidRPr="00FB6772">
        <w:rPr>
          <w:rFonts w:ascii="Times New Roman" w:hAnsi="Times New Roman" w:cs="Times New Roman"/>
          <w:sz w:val="24"/>
          <w:szCs w:val="24"/>
        </w:rPr>
        <w:t xml:space="preserve">оставил это судебное решение без изменений. В мотивировочной части </w:t>
      </w:r>
      <w:r w:rsidR="00DD1CD7" w:rsidRPr="00FB6772">
        <w:rPr>
          <w:rFonts w:ascii="Times New Roman" w:hAnsi="Times New Roman" w:cs="Times New Roman"/>
          <w:sz w:val="24"/>
          <w:szCs w:val="24"/>
        </w:rPr>
        <w:t>обоих судебных решений было отмечено, что химкомбинат не допустил нарушений Закона Приморского края «Об охране окружающей среды», в том числе его статей 22 и 23, а также иных нормативных правовых актов.</w:t>
      </w:r>
    </w:p>
    <w:p w:rsidR="00996A0C" w:rsidRPr="00FB6772" w:rsidRDefault="00DD1CD7" w:rsidP="00FB67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6772">
        <w:rPr>
          <w:rFonts w:ascii="Times New Roman" w:hAnsi="Times New Roman" w:cs="Times New Roman"/>
          <w:sz w:val="24"/>
          <w:szCs w:val="24"/>
        </w:rPr>
        <w:t xml:space="preserve">В связи с этим глава местного самоуправления р/п «Вольный) гр-н </w:t>
      </w:r>
      <w:proofErr w:type="spellStart"/>
      <w:r w:rsidRPr="00FB6772">
        <w:rPr>
          <w:rFonts w:ascii="Times New Roman" w:hAnsi="Times New Roman" w:cs="Times New Roman"/>
          <w:sz w:val="24"/>
          <w:szCs w:val="24"/>
        </w:rPr>
        <w:t>Кудасов</w:t>
      </w:r>
      <w:proofErr w:type="spellEnd"/>
      <w:r w:rsidRPr="00FB6772">
        <w:rPr>
          <w:rFonts w:ascii="Times New Roman" w:hAnsi="Times New Roman" w:cs="Times New Roman"/>
          <w:sz w:val="24"/>
          <w:szCs w:val="24"/>
        </w:rPr>
        <w:t xml:space="preserve"> А.А. и председатель НКО «Родная природа» гр-н </w:t>
      </w:r>
      <w:proofErr w:type="spellStart"/>
      <w:r w:rsidRPr="00FB6772">
        <w:rPr>
          <w:rFonts w:ascii="Times New Roman" w:hAnsi="Times New Roman" w:cs="Times New Roman"/>
          <w:sz w:val="24"/>
          <w:szCs w:val="24"/>
        </w:rPr>
        <w:t>Ивашевич</w:t>
      </w:r>
      <w:proofErr w:type="spellEnd"/>
      <w:r w:rsidRPr="00FB6772">
        <w:rPr>
          <w:rFonts w:ascii="Times New Roman" w:hAnsi="Times New Roman" w:cs="Times New Roman"/>
          <w:sz w:val="24"/>
          <w:szCs w:val="24"/>
        </w:rPr>
        <w:t xml:space="preserve"> С.Д. обратились с жалоб</w:t>
      </w:r>
      <w:r w:rsidR="001C029B" w:rsidRPr="00FB6772">
        <w:rPr>
          <w:rFonts w:ascii="Times New Roman" w:hAnsi="Times New Roman" w:cs="Times New Roman"/>
          <w:sz w:val="24"/>
          <w:szCs w:val="24"/>
        </w:rPr>
        <w:t>ами</w:t>
      </w:r>
      <w:r w:rsidRPr="00FB6772">
        <w:rPr>
          <w:rFonts w:ascii="Times New Roman" w:hAnsi="Times New Roman" w:cs="Times New Roman"/>
          <w:sz w:val="24"/>
          <w:szCs w:val="24"/>
        </w:rPr>
        <w:t xml:space="preserve"> в Конституционный Суд Российской Федерации за защитой прав и свобод человека и гражданина</w:t>
      </w:r>
      <w:r w:rsidR="00E341C3" w:rsidRPr="00FB6772">
        <w:rPr>
          <w:rFonts w:ascii="Times New Roman" w:hAnsi="Times New Roman" w:cs="Times New Roman"/>
          <w:sz w:val="24"/>
          <w:szCs w:val="24"/>
        </w:rPr>
        <w:t>, предусмотренных статьями 36 (часть 2), 41 (части 1—3) и 42 Конституции РФ.</w:t>
      </w:r>
      <w:r w:rsidR="001C029B" w:rsidRPr="00FB6772">
        <w:rPr>
          <w:rFonts w:ascii="Times New Roman" w:hAnsi="Times New Roman" w:cs="Times New Roman"/>
          <w:sz w:val="24"/>
          <w:szCs w:val="24"/>
        </w:rPr>
        <w:t xml:space="preserve"> По мнению заявителей, оспариваемые ими положения статей 22 и 23 Закона Приморского края «Об охране окружающей среды» имеют размытые формулировки, не содержат чёткого и исчерпывающего перечня требований в области экологической безопасности. Эти нормы, как полагают заявители, по существу являются отсылочными, вследствие чего большая часть экологических нормативов содержится в подзаконных актах, которые принимаются </w:t>
      </w:r>
      <w:proofErr w:type="spellStart"/>
      <w:r w:rsidR="001C029B" w:rsidRPr="00FB6772">
        <w:rPr>
          <w:rFonts w:ascii="Times New Roman" w:hAnsi="Times New Roman" w:cs="Times New Roman"/>
          <w:sz w:val="24"/>
          <w:szCs w:val="24"/>
        </w:rPr>
        <w:t>несистемно</w:t>
      </w:r>
      <w:proofErr w:type="spellEnd"/>
      <w:r w:rsidR="007D22F4" w:rsidRPr="00FB6772">
        <w:rPr>
          <w:rFonts w:ascii="Times New Roman" w:hAnsi="Times New Roman" w:cs="Times New Roman"/>
          <w:sz w:val="24"/>
          <w:szCs w:val="24"/>
        </w:rPr>
        <w:t xml:space="preserve">, без соблюдения единой и однообразной терминологии и зачастую противоречат друг другу. </w:t>
      </w:r>
    </w:p>
    <w:p w:rsidR="00996A0C" w:rsidRPr="00FB6772" w:rsidRDefault="00996A0C" w:rsidP="00FB67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6772">
        <w:rPr>
          <w:rFonts w:ascii="Times New Roman" w:hAnsi="Times New Roman" w:cs="Times New Roman"/>
          <w:sz w:val="24"/>
          <w:szCs w:val="24"/>
        </w:rPr>
        <w:t>Заявители также оспорили конституционность абзаца 2 части 1 статьи 16 Федерального закона от 10 января 2002 года № 7-ФЗ «Об охране окружающей среды</w:t>
      </w:r>
      <w:r w:rsidR="00DB3B9A" w:rsidRPr="00FB6772">
        <w:rPr>
          <w:rFonts w:ascii="Times New Roman" w:hAnsi="Times New Roman" w:cs="Times New Roman"/>
          <w:sz w:val="24"/>
          <w:szCs w:val="24"/>
        </w:rPr>
        <w:t>» (в действующей редакции) в части взимания платы за негативное воздействие на окружающую среду выбросами загрязняющих веществ в атмосферный воздух только стационарными источниками. Это, с их точки зрения, не препятствует использовать иные (временные и передвижные) источники загрязнения воздуха, как это происходит на химкомбинате «</w:t>
      </w:r>
      <w:proofErr w:type="spellStart"/>
      <w:r w:rsidR="00DB3B9A" w:rsidRPr="00FB6772">
        <w:rPr>
          <w:rFonts w:ascii="Times New Roman" w:hAnsi="Times New Roman" w:cs="Times New Roman"/>
          <w:sz w:val="24"/>
          <w:szCs w:val="24"/>
        </w:rPr>
        <w:t>АзотАгроСинтез</w:t>
      </w:r>
      <w:proofErr w:type="spellEnd"/>
      <w:r w:rsidR="00DB3B9A" w:rsidRPr="00FB6772">
        <w:rPr>
          <w:rFonts w:ascii="Times New Roman" w:hAnsi="Times New Roman" w:cs="Times New Roman"/>
          <w:sz w:val="24"/>
          <w:szCs w:val="24"/>
        </w:rPr>
        <w:t>».</w:t>
      </w:r>
    </w:p>
    <w:p w:rsidR="00DD1CD7" w:rsidRPr="00FB6772" w:rsidRDefault="00A35325" w:rsidP="00FB67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6772">
        <w:rPr>
          <w:rFonts w:ascii="Times New Roman" w:hAnsi="Times New Roman" w:cs="Times New Roman"/>
          <w:sz w:val="24"/>
          <w:szCs w:val="24"/>
        </w:rPr>
        <w:t>На этом основании</w:t>
      </w:r>
      <w:r w:rsidR="007D22F4" w:rsidRPr="00FB6772">
        <w:rPr>
          <w:rFonts w:ascii="Times New Roman" w:hAnsi="Times New Roman" w:cs="Times New Roman"/>
          <w:sz w:val="24"/>
          <w:szCs w:val="24"/>
        </w:rPr>
        <w:t xml:space="preserve"> заявители просят Конституционный Суд России признать </w:t>
      </w:r>
      <w:r w:rsidR="00DB3B9A" w:rsidRPr="00FB6772">
        <w:rPr>
          <w:rFonts w:ascii="Times New Roman" w:hAnsi="Times New Roman" w:cs="Times New Roman"/>
          <w:sz w:val="24"/>
          <w:szCs w:val="24"/>
        </w:rPr>
        <w:t>оспариваемые ими</w:t>
      </w:r>
      <w:r w:rsidR="007D22F4" w:rsidRPr="00FB6772">
        <w:rPr>
          <w:rFonts w:ascii="Times New Roman" w:hAnsi="Times New Roman" w:cs="Times New Roman"/>
          <w:sz w:val="24"/>
          <w:szCs w:val="24"/>
        </w:rPr>
        <w:t xml:space="preserve"> нормы </w:t>
      </w:r>
      <w:r w:rsidR="00DB3B9A" w:rsidRPr="00FB6772">
        <w:rPr>
          <w:rFonts w:ascii="Times New Roman" w:hAnsi="Times New Roman" w:cs="Times New Roman"/>
          <w:sz w:val="24"/>
          <w:szCs w:val="24"/>
        </w:rPr>
        <w:t xml:space="preserve">федерального и краевого законов </w:t>
      </w:r>
      <w:r w:rsidR="000F24E7" w:rsidRPr="00FB6772">
        <w:rPr>
          <w:rFonts w:ascii="Times New Roman" w:hAnsi="Times New Roman" w:cs="Times New Roman"/>
          <w:sz w:val="24"/>
          <w:szCs w:val="24"/>
        </w:rPr>
        <w:t>не соответствующими указанным статьям Конституции Российской Федерации.</w:t>
      </w:r>
    </w:p>
    <w:sectPr w:rsidR="00DD1CD7" w:rsidRPr="00FB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32F"/>
    <w:rsid w:val="00013F91"/>
    <w:rsid w:val="00086BC7"/>
    <w:rsid w:val="000F24E7"/>
    <w:rsid w:val="001C029B"/>
    <w:rsid w:val="003B2754"/>
    <w:rsid w:val="003D2A12"/>
    <w:rsid w:val="00455ED1"/>
    <w:rsid w:val="00663C5A"/>
    <w:rsid w:val="0067462C"/>
    <w:rsid w:val="006F4146"/>
    <w:rsid w:val="00774EAF"/>
    <w:rsid w:val="007D22F4"/>
    <w:rsid w:val="007F56F9"/>
    <w:rsid w:val="00976AE6"/>
    <w:rsid w:val="00996A0C"/>
    <w:rsid w:val="009F060D"/>
    <w:rsid w:val="00A35325"/>
    <w:rsid w:val="00B45A74"/>
    <w:rsid w:val="00DB3B9A"/>
    <w:rsid w:val="00DD1CD7"/>
    <w:rsid w:val="00E341C3"/>
    <w:rsid w:val="00EF26DE"/>
    <w:rsid w:val="00F2632F"/>
    <w:rsid w:val="00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C8DC"/>
  <w15:docId w15:val="{A3F2A0F9-0FA4-4E8D-B187-C3DBD452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7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nikitamakolkin@outlook.com</cp:lastModifiedBy>
  <cp:revision>9</cp:revision>
  <dcterms:created xsi:type="dcterms:W3CDTF">2018-01-24T12:38:00Z</dcterms:created>
  <dcterms:modified xsi:type="dcterms:W3CDTF">2018-03-05T11:20:00Z</dcterms:modified>
</cp:coreProperties>
</file>