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7A282F"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Aksenov</w:t>
      </w:r>
      <w:r w:rsidRPr="00D0364D">
        <w:rPr>
          <w:rFonts w:ascii="Times New Roman" w:hAnsi="Times New Roman"/>
          <w:sz w:val="24"/>
          <w:szCs w:val="24"/>
          <w:lang w:val="en-US"/>
        </w:rPr>
        <w:t xml:space="preserve"> </w:t>
      </w:r>
      <w:r>
        <w:rPr>
          <w:rFonts w:ascii="Times New Roman" w:hAnsi="Times New Roman"/>
          <w:sz w:val="24"/>
          <w:szCs w:val="24"/>
          <w:lang w:val="en-US"/>
        </w:rPr>
        <w:t>I</w:t>
      </w:r>
      <w:r w:rsidRPr="00D0364D">
        <w:rPr>
          <w:rFonts w:ascii="Times New Roman" w:hAnsi="Times New Roman"/>
          <w:sz w:val="24"/>
          <w:szCs w:val="24"/>
          <w:lang w:val="en-US"/>
        </w:rPr>
        <w:t>.V.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2/2017</w:t>
      </w:r>
      <w:r>
        <w:rPr>
          <w:rFonts w:ascii="Times New Roman" w:hAnsi="Times New Roman"/>
          <w:sz w:val="24"/>
          <w:szCs w:val="24"/>
          <w:lang w:val="en-US"/>
        </w:rPr>
        <w:t>___</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477B3E" w:rsidRDefault="00D0364D" w:rsidP="00D0364D">
      <w:pPr>
        <w:spacing w:line="360" w:lineRule="auto"/>
        <w:jc w:val="center"/>
        <w:rPr>
          <w:rFonts w:ascii="Times New Roman" w:hAnsi="Times New Roman"/>
          <w:sz w:val="24"/>
          <w:szCs w:val="24"/>
        </w:rPr>
      </w:pPr>
      <w:r w:rsidRPr="00D0364D">
        <w:rPr>
          <w:rFonts w:ascii="Times New Roman" w:hAnsi="Times New Roman"/>
          <w:sz w:val="24"/>
          <w:szCs w:val="24"/>
          <w:lang w:val="en-US"/>
        </w:rPr>
        <w:t xml:space="preserve">St.Petersburg, </w:t>
      </w:r>
      <w:r w:rsidR="00477B3E" w:rsidRPr="00D0364D">
        <w:rPr>
          <w:rFonts w:ascii="Times New Roman" w:hAnsi="Times New Roman"/>
          <w:sz w:val="24"/>
          <w:szCs w:val="24"/>
          <w:lang w:val="en-US"/>
        </w:rPr>
        <w:t>201</w:t>
      </w:r>
      <w:r w:rsidR="00477B3E">
        <w:rPr>
          <w:rFonts w:ascii="Times New Roman" w:hAnsi="Times New Roman"/>
          <w:sz w:val="24"/>
          <w:szCs w:val="24"/>
        </w:rPr>
        <w:t>7</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p w:rsidR="009953B9" w:rsidRPr="00477EC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BD792E" w:rsidRPr="00477ECA">
        <w:rPr>
          <w:b/>
          <w:bCs/>
          <w:sz w:val="26"/>
          <w:szCs w:val="26"/>
          <w:lang w:val="en-US"/>
        </w:rPr>
        <w:t xml:space="preserve"> </w:t>
      </w:r>
      <w:r w:rsidR="00BD792E">
        <w:rPr>
          <w:b/>
          <w:bCs/>
          <w:sz w:val="26"/>
          <w:szCs w:val="26"/>
          <w:lang w:val="en-US"/>
        </w:rPr>
        <w:t>FOR</w:t>
      </w:r>
      <w:r w:rsidR="00BD792E" w:rsidRPr="00477ECA">
        <w:rPr>
          <w:b/>
          <w:bCs/>
          <w:sz w:val="26"/>
          <w:szCs w:val="26"/>
          <w:lang w:val="en-US"/>
        </w:rPr>
        <w:t xml:space="preserve"> </w:t>
      </w:r>
      <w:r w:rsidR="00BD792E">
        <w:rPr>
          <w:b/>
          <w:bCs/>
          <w:sz w:val="26"/>
          <w:szCs w:val="26"/>
          <w:lang w:val="en-US"/>
        </w:rPr>
        <w:t>PREPARATION</w:t>
      </w:r>
      <w:r w:rsidR="00BD792E" w:rsidRPr="00477ECA">
        <w:rPr>
          <w:b/>
          <w:bCs/>
          <w:sz w:val="26"/>
          <w:szCs w:val="26"/>
          <w:lang w:val="en-US"/>
        </w:rPr>
        <w:t xml:space="preserve">, </w:t>
      </w:r>
      <w:r w:rsidR="00BD792E">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00F27B7B"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00F27B7B" w:rsidRPr="00A400C7">
        <w:rPr>
          <w:b/>
          <w:bCs/>
          <w:sz w:val="26"/>
          <w:szCs w:val="26"/>
          <w:lang w:val="en-US"/>
        </w:rPr>
        <w:t>M</w:t>
      </w:r>
      <w:r w:rsidR="00F27B7B">
        <w:rPr>
          <w:b/>
          <w:bCs/>
          <w:sz w:val="26"/>
          <w:szCs w:val="26"/>
          <w:lang w:val="en-US"/>
        </w:rPr>
        <w:t>ASTER’S PROGRAMME “MASTER IN FINANCE”</w:t>
      </w:r>
    </w:p>
    <w:p w:rsidR="009953B9" w:rsidRPr="00477ECA" w:rsidRDefault="009953B9" w:rsidP="003B0751">
      <w:pPr>
        <w:pStyle w:val="Default"/>
        <w:ind w:firstLine="567"/>
        <w:rPr>
          <w:sz w:val="26"/>
          <w:szCs w:val="26"/>
          <w:lang w:val="en-US"/>
        </w:rPr>
      </w:pP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F27B7B" w:rsidRPr="00A400C7" w:rsidRDefault="00F27B7B" w:rsidP="00555A52">
      <w:pPr>
        <w:pStyle w:val="Default"/>
        <w:numPr>
          <w:ilvl w:val="1"/>
          <w:numId w:val="9"/>
        </w:numPr>
        <w:ind w:hanging="213"/>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 xml:space="preserve">According to the program’s curriculum the term paper submission falls </w:t>
      </w:r>
      <w:r w:rsidR="00555A52">
        <w:rPr>
          <w:sz w:val="26"/>
          <w:szCs w:val="26"/>
          <w:lang w:val="en-US"/>
        </w:rPr>
        <w:t>i</w:t>
      </w:r>
      <w:r w:rsidRPr="0041252D">
        <w:rPr>
          <w:sz w:val="26"/>
          <w:szCs w:val="26"/>
          <w:lang w:val="en-US"/>
        </w:rPr>
        <w:t xml:space="preserve">n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E621A0" w:rsidRPr="0057051E" w:rsidRDefault="00E621A0" w:rsidP="0057051E">
      <w:pPr>
        <w:pStyle w:val="a3"/>
        <w:numPr>
          <w:ilvl w:val="0"/>
          <w:numId w:val="9"/>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rsidR="00E621A0" w:rsidRPr="00A400C7"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sidR="00555A52">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w:t>
      </w:r>
      <w:r w:rsidR="00555A52">
        <w:rPr>
          <w:rFonts w:ascii="Times New Roman" w:hAnsi="Times New Roman"/>
          <w:color w:val="000000"/>
          <w:sz w:val="26"/>
          <w:szCs w:val="26"/>
          <w:bdr w:val="none" w:sz="0" w:space="0" w:color="auto" w:frame="1"/>
          <w:lang w:val="en-US" w:eastAsia="en-GB"/>
        </w:rPr>
        <w:t>the</w:t>
      </w:r>
      <w:r>
        <w:rPr>
          <w:rFonts w:ascii="Times New Roman" w:hAnsi="Times New Roman"/>
          <w:color w:val="000000"/>
          <w:sz w:val="26"/>
          <w:szCs w:val="26"/>
          <w:bdr w:val="none" w:sz="0" w:space="0" w:color="auto" w:frame="1"/>
          <w:lang w:val="en-US" w:eastAsia="en-GB"/>
        </w:rPr>
        <w:t xml:space="preserve"> format of an academic article. It should be 4</w:t>
      </w:r>
      <w:r w:rsidRPr="00A400C7">
        <w:rPr>
          <w:rFonts w:ascii="Times New Roman" w:hAnsi="Times New Roman"/>
          <w:color w:val="000000"/>
          <w:sz w:val="26"/>
          <w:szCs w:val="26"/>
          <w:bdr w:val="none" w:sz="0" w:space="0" w:color="auto" w:frame="1"/>
          <w:lang w:val="en-US" w:eastAsia="en-GB"/>
        </w:rPr>
        <w:t>0 000 to 60 000 character</w:t>
      </w:r>
      <w:r w:rsidR="00555A52">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provide the foundation for the </w:t>
      </w:r>
      <w:r>
        <w:rPr>
          <w:rFonts w:ascii="Times New Roman" w:hAnsi="Times New Roman"/>
          <w:color w:val="000000"/>
          <w:sz w:val="26"/>
          <w:szCs w:val="26"/>
          <w:bdr w:val="none" w:sz="0" w:space="0" w:color="auto" w:frame="1"/>
          <w:lang w:val="en-US" w:eastAsia="en-GB"/>
        </w:rPr>
        <w:t xml:space="preserve"> future master</w:t>
      </w:r>
      <w:r w:rsidR="00555A52">
        <w:rPr>
          <w:rFonts w:ascii="Times New Roman" w:hAnsi="Times New Roman"/>
          <w:color w:val="000000"/>
          <w:sz w:val="26"/>
          <w:szCs w:val="26"/>
          <w:bdr w:val="none" w:sz="0" w:space="0" w:color="auto" w:frame="1"/>
          <w:lang w:val="en-US" w:eastAsia="en-GB"/>
        </w:rPr>
        <w:t>’s</w:t>
      </w:r>
      <w:r>
        <w:rPr>
          <w:rFonts w:ascii="Times New Roman" w:hAnsi="Times New Roman"/>
          <w:color w:val="000000"/>
          <w:sz w:val="26"/>
          <w:szCs w:val="26"/>
          <w:bdr w:val="none" w:sz="0" w:space="0" w:color="auto" w:frame="1"/>
          <w:lang w:val="en-US" w:eastAsia="en-GB"/>
        </w:rPr>
        <w:t xml:space="preserve"> dissertation.</w:t>
      </w:r>
    </w:p>
    <w:p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p>
    <w:p w:rsidR="00E621A0" w:rsidRPr="00F07879"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555A52">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t xml:space="preserve">2.3. The text of the term paper must be structured according </w:t>
      </w:r>
      <w:r w:rsidR="00555A52">
        <w:rPr>
          <w:bCs/>
          <w:sz w:val="26"/>
          <w:szCs w:val="26"/>
          <w:lang w:val="en-US"/>
        </w:rPr>
        <w:t>to the sections detailed in 2.2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lastRenderedPageBreak/>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P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3267D" w:rsidRDefault="0093267D" w:rsidP="0093267D">
      <w:pPr>
        <w:pStyle w:val="Default"/>
        <w:ind w:firstLine="708"/>
        <w:jc w:val="both"/>
        <w:rPr>
          <w:rFonts w:cs="Calibri"/>
          <w:sz w:val="26"/>
          <w:szCs w:val="26"/>
          <w:lang w:val="en-US" w:eastAsia="ru-RU"/>
        </w:rPr>
      </w:pPr>
    </w:p>
    <w:p w:rsidR="009953B9" w:rsidRPr="00A400C7" w:rsidRDefault="009953B9" w:rsidP="0093267D">
      <w:pPr>
        <w:pStyle w:val="Default"/>
        <w:numPr>
          <w:ilvl w:val="0"/>
          <w:numId w:val="9"/>
        </w:numPr>
        <w:jc w:val="both"/>
        <w:rPr>
          <w:b/>
          <w:bCs/>
          <w:sz w:val="26"/>
          <w:szCs w:val="26"/>
          <w:lang w:val="en-US"/>
        </w:rPr>
      </w:pPr>
      <w:r w:rsidRPr="00A400C7">
        <w:rPr>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5D33CE" w:rsidP="00810E4F">
      <w:pPr>
        <w:pStyle w:val="Default"/>
        <w:spacing w:after="31"/>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rsidR="009953B9" w:rsidRPr="00A400C7" w:rsidRDefault="005D33CE" w:rsidP="001F2CB8">
      <w:pPr>
        <w:pStyle w:val="Default"/>
        <w:spacing w:after="31"/>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term paper topics or research areas and </w:t>
      </w:r>
      <w:r w:rsidR="009953B9" w:rsidRPr="00A400C7">
        <w:rPr>
          <w:color w:val="auto"/>
          <w:sz w:val="26"/>
          <w:szCs w:val="26"/>
          <w:lang w:val="en-US"/>
        </w:rPr>
        <w:t>publishes the</w:t>
      </w:r>
      <w:r w:rsidR="001F2CB8">
        <w:rPr>
          <w:color w:val="auto"/>
          <w:sz w:val="26"/>
          <w:szCs w:val="26"/>
          <w:lang w:val="en-US"/>
        </w:rPr>
        <w:t>m</w:t>
      </w:r>
      <w:r w:rsidR="009953B9" w:rsidRPr="00A400C7">
        <w:rPr>
          <w:color w:val="auto"/>
          <w:sz w:val="26"/>
          <w:szCs w:val="26"/>
          <w:lang w:val="en-US"/>
        </w:rPr>
        <w:t xml:space="preserve"> on the program website.</w:t>
      </w:r>
      <w:r w:rsidR="005D1848">
        <w:rPr>
          <w:color w:val="auto"/>
          <w:sz w:val="26"/>
          <w:szCs w:val="26"/>
          <w:lang w:val="en-US"/>
        </w:rPr>
        <w:t xml:space="preserve"> Also the list of proposed topics is published in</w:t>
      </w:r>
      <w:r w:rsidR="00555A52">
        <w:rPr>
          <w:color w:val="auto"/>
          <w:sz w:val="26"/>
          <w:szCs w:val="26"/>
          <w:lang w:val="en-US"/>
        </w:rPr>
        <w:t xml:space="preserve"> the</w:t>
      </w:r>
      <w:r w:rsidR="005D1848">
        <w:rPr>
          <w:color w:val="auto"/>
          <w:sz w:val="26"/>
          <w:szCs w:val="26"/>
          <w:lang w:val="en-US"/>
        </w:rPr>
        <w:t xml:space="preserve"> LMS system.</w:t>
      </w:r>
    </w:p>
    <w:p w:rsidR="009953B9" w:rsidRPr="00A400C7" w:rsidRDefault="005D33CE" w:rsidP="00BC72C9">
      <w:pPr>
        <w:pStyle w:val="Default"/>
        <w:spacing w:after="31"/>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term papers per academic year. </w:t>
      </w:r>
    </w:p>
    <w:p w:rsidR="009953B9" w:rsidRPr="0041252D" w:rsidRDefault="005D33CE" w:rsidP="00BC72C9">
      <w:pPr>
        <w:pStyle w:val="Default"/>
        <w:spacing w:after="87"/>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Term paper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Requests must be signed by the respective term paper supervisors and submitted to the Program</w:t>
      </w:r>
      <w:r w:rsidR="005D1848">
        <w:rPr>
          <w:color w:val="auto"/>
          <w:sz w:val="26"/>
          <w:szCs w:val="26"/>
          <w:lang w:val="en-US"/>
        </w:rPr>
        <w:t>me</w:t>
      </w:r>
      <w:r w:rsidR="009953B9" w:rsidRPr="00A400C7">
        <w:rPr>
          <w:color w:val="auto"/>
          <w:sz w:val="26"/>
          <w:szCs w:val="26"/>
          <w:lang w:val="en-US"/>
        </w:rPr>
        <w:t xml:space="preserve"> Office. Term paper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term paper topic is provided in Appendix </w:t>
      </w:r>
      <w:r>
        <w:rPr>
          <w:sz w:val="26"/>
          <w:szCs w:val="26"/>
          <w:lang w:val="en-US"/>
        </w:rPr>
        <w:t>C</w:t>
      </w:r>
      <w:r w:rsidR="009953B9" w:rsidRPr="00A400C7">
        <w:rPr>
          <w:sz w:val="26"/>
          <w:szCs w:val="26"/>
          <w:lang w:val="en-US"/>
        </w:rPr>
        <w:t xml:space="preserve">. </w:t>
      </w:r>
    </w:p>
    <w:p w:rsidR="009953B9" w:rsidRPr="0041252D" w:rsidRDefault="005D33CE" w:rsidP="00EE068F">
      <w:pPr>
        <w:pStyle w:val="Default"/>
        <w:spacing w:after="87"/>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61142A">
      <w:pPr>
        <w:pStyle w:val="Default"/>
        <w:spacing w:after="87"/>
        <w:ind w:firstLine="567"/>
        <w:jc w:val="both"/>
        <w:rPr>
          <w:sz w:val="26"/>
          <w:szCs w:val="26"/>
          <w:lang w:val="en-US"/>
        </w:rPr>
      </w:pPr>
      <w:r>
        <w:rPr>
          <w:sz w:val="26"/>
          <w:szCs w:val="26"/>
          <w:lang w:val="en-US"/>
        </w:rPr>
        <w:t>3.6</w:t>
      </w:r>
      <w:r w:rsidR="009953B9"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009953B9"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EE068F">
      <w:pPr>
        <w:pStyle w:val="Default"/>
        <w:spacing w:after="87"/>
        <w:ind w:firstLine="567"/>
        <w:jc w:val="both"/>
        <w:rPr>
          <w:sz w:val="26"/>
          <w:szCs w:val="26"/>
          <w:lang w:val="en-US"/>
        </w:rPr>
      </w:pPr>
      <w:r>
        <w:rPr>
          <w:sz w:val="26"/>
          <w:szCs w:val="26"/>
          <w:lang w:val="en-US"/>
        </w:rPr>
        <w:t>3.7</w:t>
      </w:r>
      <w:r w:rsidR="009953B9" w:rsidRPr="0041252D">
        <w:rPr>
          <w:sz w:val="26"/>
          <w:szCs w:val="26"/>
          <w:lang w:val="en-US"/>
        </w:rPr>
        <w:t>. The Program</w:t>
      </w:r>
      <w:r w:rsidR="00EE068F">
        <w:rPr>
          <w:sz w:val="26"/>
          <w:szCs w:val="26"/>
          <w:lang w:val="en-US"/>
        </w:rPr>
        <w:t>me</w:t>
      </w:r>
      <w:r w:rsidR="009953B9" w:rsidRPr="0041252D">
        <w:rPr>
          <w:sz w:val="26"/>
          <w:szCs w:val="26"/>
          <w:lang w:val="en-US"/>
        </w:rPr>
        <w:t xml:space="preserve"> Office must notify students and their supervisors if their term paper topic was declined within one business day from such decision. </w:t>
      </w:r>
    </w:p>
    <w:p w:rsidR="009953B9" w:rsidRDefault="005D33CE" w:rsidP="005D33CE">
      <w:pPr>
        <w:pStyle w:val="Default"/>
        <w:spacing w:after="87"/>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term paper topic to the Programme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rsidP="00EE068F">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Term Paper Topic and Supervisor application form (Appendix </w:t>
      </w:r>
      <w:r w:rsidR="00EE068F">
        <w:rPr>
          <w:sz w:val="26"/>
          <w:szCs w:val="26"/>
          <w:lang w:val="en-US"/>
        </w:rPr>
        <w:t>C</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9953B9" w:rsidRPr="002F5A0D" w:rsidRDefault="005D33CE" w:rsidP="005D33CE">
      <w:pPr>
        <w:pStyle w:val="Default"/>
        <w:spacing w:after="87"/>
        <w:ind w:firstLine="567"/>
        <w:jc w:val="both"/>
        <w:rPr>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w:t>
      </w:r>
      <w:r w:rsidR="009953B9" w:rsidRPr="0041252D">
        <w:rPr>
          <w:sz w:val="26"/>
          <w:szCs w:val="26"/>
          <w:lang w:val="en-US"/>
        </w:rPr>
        <w:lastRenderedPageBreak/>
        <w:t xml:space="preserve">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9953B9" w:rsidRPr="00A400C7" w:rsidRDefault="009953B9" w:rsidP="00C3728B">
      <w:pPr>
        <w:pStyle w:val="Default"/>
        <w:ind w:firstLine="567"/>
        <w:rPr>
          <w:color w:val="auto"/>
          <w:sz w:val="26"/>
          <w:szCs w:val="26"/>
          <w:lang w:val="en-US"/>
        </w:rPr>
      </w:pPr>
    </w:p>
    <w:p w:rsidR="009953B9" w:rsidRPr="00A400C7" w:rsidRDefault="005D33CE" w:rsidP="00C3728B">
      <w:pPr>
        <w:pStyle w:val="Default"/>
        <w:ind w:firstLine="567"/>
        <w:rPr>
          <w:sz w:val="26"/>
          <w:szCs w:val="26"/>
          <w:lang w:val="en-US"/>
        </w:rPr>
      </w:pPr>
      <w:r>
        <w:rPr>
          <w:b/>
          <w:bCs/>
          <w:sz w:val="26"/>
          <w:szCs w:val="26"/>
          <w:lang w:val="en-US"/>
        </w:rPr>
        <w:t>4</w:t>
      </w:r>
      <w:r w:rsidR="009953B9" w:rsidRPr="00A400C7">
        <w:rPr>
          <w:b/>
          <w:bCs/>
          <w:sz w:val="26"/>
          <w:szCs w:val="26"/>
          <w:lang w:val="en-US"/>
        </w:rPr>
        <w:t xml:space="preserve">. TERM PAPER SUPERVISION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Term paper supervisors appointed by the </w:t>
      </w:r>
      <w:r w:rsidR="00F32C40">
        <w:rPr>
          <w:sz w:val="26"/>
          <w:szCs w:val="26"/>
          <w:lang w:val="en-US"/>
        </w:rPr>
        <w:t>order,</w:t>
      </w:r>
      <w:r w:rsidR="009953B9" w:rsidRPr="00A400C7">
        <w:rPr>
          <w:sz w:val="26"/>
          <w:szCs w:val="26"/>
          <w:lang w:val="en-US"/>
        </w:rPr>
        <w:t xml:space="preserve"> are responsible for direct supervision of term paper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Term paper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Pr="00A400C7">
        <w:rPr>
          <w:sz w:val="26"/>
          <w:szCs w:val="26"/>
          <w:lang w:val="en-US"/>
        </w:rPr>
        <w:t xml:space="preserve">preparation schedule, and selecting scholarly 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Program</w:t>
      </w:r>
      <w:r w:rsidR="00F32C40">
        <w:rPr>
          <w:sz w:val="26"/>
          <w:szCs w:val="26"/>
          <w:lang w:val="en-US"/>
        </w:rPr>
        <w:t>me</w:t>
      </w:r>
      <w:r w:rsidRPr="00A400C7">
        <w:rPr>
          <w:sz w:val="26"/>
          <w:szCs w:val="26"/>
          <w:lang w:val="en-US"/>
        </w:rPr>
        <w:t xml:space="preserve"> 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Term paper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term papers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where they put their review and grade for the term paper.</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term paper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term paper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sidR="00BE566C">
        <w:rPr>
          <w:sz w:val="26"/>
          <w:szCs w:val="26"/>
          <w:lang w:val="en-US"/>
        </w:rPr>
        <w:t xml:space="preserve">the </w:t>
      </w:r>
      <w:r w:rsidR="003047E2">
        <w:rPr>
          <w:sz w:val="26"/>
          <w:szCs w:val="26"/>
          <w:lang w:val="en-US"/>
        </w:rPr>
        <w:t>term paper</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sidR="00745B85">
        <w:rPr>
          <w:sz w:val="26"/>
          <w:szCs w:val="26"/>
          <w:lang w:val="en-US"/>
        </w:rPr>
        <w:t>may be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F07879" w:rsidRDefault="00745B85" w:rsidP="00C3728B">
      <w:pPr>
        <w:pStyle w:val="Default"/>
        <w:ind w:firstLine="567"/>
        <w:rPr>
          <w:sz w:val="26"/>
          <w:szCs w:val="26"/>
          <w:lang w:val="en-US"/>
        </w:rPr>
      </w:pPr>
      <w:r>
        <w:rPr>
          <w:b/>
          <w:bCs/>
          <w:sz w:val="26"/>
          <w:szCs w:val="26"/>
          <w:lang w:val="en-US"/>
        </w:rPr>
        <w:t>6</w:t>
      </w:r>
      <w:r w:rsidR="009953B9" w:rsidRPr="00F07879">
        <w:rPr>
          <w:b/>
          <w:bCs/>
          <w:sz w:val="26"/>
          <w:szCs w:val="26"/>
          <w:lang w:val="en-US"/>
        </w:rPr>
        <w:t xml:space="preserve">. TERM PAPER SUBMISSION </w:t>
      </w:r>
    </w:p>
    <w:p w:rsidR="009953B9" w:rsidRPr="0041252D" w:rsidRDefault="0061142A" w:rsidP="0061142A">
      <w:pPr>
        <w:pStyle w:val="Default"/>
        <w:ind w:firstLine="567"/>
        <w:rPr>
          <w:sz w:val="26"/>
          <w:szCs w:val="26"/>
          <w:lang w:val="en-US"/>
        </w:rPr>
      </w:pPr>
      <w:r>
        <w:rPr>
          <w:sz w:val="26"/>
          <w:szCs w:val="26"/>
          <w:lang w:val="en-US"/>
        </w:rPr>
        <w:lastRenderedPageBreak/>
        <w:t>6</w:t>
      </w:r>
      <w:r w:rsidR="009953B9" w:rsidRPr="00F07879">
        <w:rPr>
          <w:sz w:val="26"/>
          <w:szCs w:val="26"/>
          <w:lang w:val="en-US"/>
        </w:rPr>
        <w:t>.1</w:t>
      </w:r>
      <w:r w:rsidR="009953B9" w:rsidRPr="0041252D">
        <w:rPr>
          <w:sz w:val="26"/>
          <w:szCs w:val="26"/>
          <w:lang w:val="en-US"/>
        </w:rPr>
        <w:t xml:space="preserve">. Students must upload a .doc, .docx or .pdf file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Pr>
          <w:sz w:val="26"/>
          <w:szCs w:val="26"/>
          <w:lang w:val="en-US"/>
        </w:rPr>
        <w:t>7 days before the officially scheduled day of defense</w:t>
      </w:r>
      <w:r w:rsidR="00657737" w:rsidRPr="0041252D">
        <w:rPr>
          <w:sz w:val="26"/>
          <w:szCs w:val="26"/>
          <w:lang w:val="en-US"/>
        </w:rPr>
        <w:t xml:space="preserve">. </w:t>
      </w:r>
    </w:p>
    <w:p w:rsidR="009953B9" w:rsidRPr="00543C1D" w:rsidRDefault="00BC72C9" w:rsidP="0061142A">
      <w:pPr>
        <w:pStyle w:val="Default"/>
        <w:spacing w:after="31"/>
        <w:ind w:firstLine="567"/>
        <w:jc w:val="both"/>
        <w:rPr>
          <w:sz w:val="26"/>
          <w:szCs w:val="26"/>
          <w:lang w:val="en-US"/>
        </w:rPr>
      </w:pPr>
      <w:r>
        <w:rPr>
          <w:sz w:val="26"/>
          <w:szCs w:val="26"/>
          <w:lang w:val="en-US"/>
        </w:rPr>
        <w:t>6.2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rsidR="009953B9" w:rsidRPr="00543C1D" w:rsidRDefault="00BC72C9" w:rsidP="0061142A">
      <w:pPr>
        <w:pStyle w:val="Default"/>
        <w:ind w:firstLine="567"/>
        <w:jc w:val="both"/>
        <w:rPr>
          <w:sz w:val="26"/>
          <w:szCs w:val="26"/>
          <w:lang w:val="en-US"/>
        </w:rPr>
      </w:pPr>
      <w:r>
        <w:rPr>
          <w:sz w:val="26"/>
          <w:szCs w:val="26"/>
          <w:lang w:val="en-US"/>
        </w:rPr>
        <w:t>6.3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term paper by the fixed deadline (as per Clause </w:t>
      </w:r>
      <w:r>
        <w:rPr>
          <w:sz w:val="26"/>
          <w:szCs w:val="26"/>
          <w:lang w:val="en-US"/>
        </w:rPr>
        <w:t>6</w:t>
      </w:r>
      <w:r w:rsidR="009953B9" w:rsidRPr="00543C1D">
        <w:rPr>
          <w:sz w:val="26"/>
          <w:szCs w:val="26"/>
          <w:lang w:val="en-US"/>
        </w:rPr>
        <w:t xml:space="preserve">.1 or Clause </w:t>
      </w:r>
      <w:r>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C72C9" w:rsidP="00C3728B">
      <w:pPr>
        <w:pStyle w:val="Default"/>
        <w:ind w:firstLine="567"/>
        <w:rPr>
          <w:b/>
          <w:bCs/>
          <w:sz w:val="26"/>
          <w:szCs w:val="26"/>
          <w:lang w:val="en-US"/>
        </w:rPr>
      </w:pPr>
      <w:r>
        <w:rPr>
          <w:b/>
          <w:bCs/>
          <w:sz w:val="26"/>
          <w:szCs w:val="26"/>
          <w:lang w:val="en-US"/>
        </w:rPr>
        <w:t>7</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 xml:space="preserve">, including one supervisor of the given term paper. </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543C1D" w:rsidRDefault="00D0364D"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 preparation. The Chair is appointed by the Program</w:t>
      </w:r>
      <w:r w:rsidR="003063DE">
        <w:rPr>
          <w:sz w:val="26"/>
          <w:szCs w:val="26"/>
          <w:lang w:val="en-US"/>
        </w:rPr>
        <w:t>me</w:t>
      </w:r>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jointly with the members of the Academic Council of the Program</w:t>
      </w:r>
      <w:r w:rsidR="003063DE">
        <w:rPr>
          <w:sz w:val="26"/>
          <w:szCs w:val="26"/>
          <w:lang w:val="en-US"/>
        </w:rPr>
        <w:t>me</w:t>
      </w:r>
      <w:r w:rsidR="009953B9" w:rsidRPr="00543C1D">
        <w:rPr>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.9. Each term paper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D0364D" w:rsidP="00C3728B">
      <w:pPr>
        <w:pStyle w:val="Default"/>
        <w:ind w:firstLine="567"/>
        <w:rPr>
          <w:sz w:val="26"/>
          <w:szCs w:val="26"/>
          <w:lang w:val="en-US"/>
        </w:rPr>
      </w:pPr>
      <w:r>
        <w:rPr>
          <w:b/>
          <w:bCs/>
          <w:sz w:val="26"/>
          <w:szCs w:val="26"/>
          <w:lang w:val="en-US"/>
        </w:rPr>
        <w:lastRenderedPageBreak/>
        <w:t>8</w:t>
      </w:r>
      <w:r w:rsidR="005C6CE1" w:rsidRPr="0041252D">
        <w:rPr>
          <w:b/>
          <w:bCs/>
          <w:sz w:val="26"/>
          <w:szCs w:val="26"/>
          <w:lang w:val="en-US"/>
        </w:rPr>
        <w:t xml:space="preserve">. GRADING, RE-EXAMINATION </w:t>
      </w:r>
      <w:r w:rsidR="009953B9" w:rsidRPr="0041252D">
        <w:rPr>
          <w:b/>
          <w:bCs/>
          <w:sz w:val="26"/>
          <w:szCs w:val="26"/>
          <w:lang w:val="en-US"/>
        </w:rPr>
        <w:t>AND APPEAL</w:t>
      </w:r>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for oral defense of the term paper.</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Pr>
          <w:sz w:val="26"/>
          <w:szCs w:val="26"/>
          <w:lang w:val="en-US"/>
        </w:rPr>
        <w:t>the Chair of the Defense Board</w:t>
      </w:r>
      <w:r w:rsidR="009953B9" w:rsidRPr="0041252D">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udents may access the grades and reviews of their term papers through the account in the LMS or at the Program</w:t>
      </w:r>
      <w:r>
        <w:rPr>
          <w:sz w:val="26"/>
          <w:szCs w:val="26"/>
          <w:lang w:val="en-US"/>
        </w:rPr>
        <w:t>me</w:t>
      </w:r>
      <w:r w:rsidR="009953B9" w:rsidRPr="0041252D">
        <w:rPr>
          <w:sz w:val="26"/>
          <w:szCs w:val="26"/>
          <w:lang w:val="en-US"/>
        </w:rPr>
        <w:t xml:space="preserve"> Office. </w:t>
      </w:r>
    </w:p>
    <w:p w:rsidR="00E356C0" w:rsidRPr="0041252D"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In the case where the coursework is graded less than 4 on a ten-point scale the student will not get ECTS’s awarded. The student is expected to resubmit the coursework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coursework topic can be modified upon consultation of the coursework supervisor and program academic supervisor. In order to change the topic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009953B9"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xml:space="preserve">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sidR="00D0364D">
        <w:rPr>
          <w:rFonts w:ascii="Times New Roman" w:hAnsi="Times New Roman"/>
          <w:b/>
          <w:bCs/>
          <w:i/>
          <w:iCs/>
          <w:color w:val="000000"/>
          <w:sz w:val="26"/>
          <w:szCs w:val="26"/>
          <w:lang w:val="en-US"/>
        </w:rPr>
        <w:t>A.</w:t>
      </w:r>
    </w:p>
    <w:p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2"/>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r w:rsidR="00D0364D" w:rsidRPr="00120580">
        <w:rPr>
          <w:rFonts w:ascii="Times New Roman" w:hAnsi="Times New Roman"/>
          <w:sz w:val="26"/>
          <w:szCs w:val="26"/>
          <w:lang w:val="en-US"/>
        </w:rPr>
        <w:t xml:space="preserve"> </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3"/>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Default="00F443D2"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B</w:t>
      </w:r>
    </w:p>
    <w:p w:rsidR="00251612" w:rsidRDefault="00251612"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F443D2" w:rsidRPr="00251612" w:rsidRDefault="00F443D2"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4"/>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C</w:t>
      </w:r>
    </w:p>
    <w:p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sidR="00EE068F">
        <w:rPr>
          <w:rFonts w:ascii="Times New Roman" w:hAnsi="Times New Roman"/>
          <w:b/>
          <w:bCs/>
          <w:i/>
          <w:iCs/>
          <w:sz w:val="26"/>
          <w:szCs w:val="26"/>
          <w:lang w:val="en-US"/>
        </w:rPr>
        <w:t>D</w:t>
      </w:r>
    </w:p>
    <w:tbl>
      <w:tblPr>
        <w:tblW w:w="11199" w:type="dxa"/>
        <w:tblInd w:w="-311" w:type="dxa"/>
        <w:tblLayout w:type="fixed"/>
        <w:tblCellMar>
          <w:left w:w="115" w:type="dxa"/>
          <w:right w:w="115" w:type="dxa"/>
        </w:tblCellMar>
        <w:tblLook w:val="0000"/>
      </w:tblPr>
      <w:tblGrid>
        <w:gridCol w:w="710"/>
        <w:gridCol w:w="2578"/>
        <w:gridCol w:w="3234"/>
        <w:gridCol w:w="3827"/>
        <w:gridCol w:w="850"/>
      </w:tblGrid>
      <w:tr w:rsidR="00EE068F" w:rsidRPr="00477B3E" w:rsidTr="00251612">
        <w:trPr>
          <w:trHeight w:val="684"/>
        </w:trPr>
        <w:tc>
          <w:tcPr>
            <w:tcW w:w="11199" w:type="dxa"/>
            <w:gridSpan w:val="5"/>
          </w:tcPr>
          <w:p w:rsidR="00EE068F" w:rsidRPr="00251612" w:rsidRDefault="00EE068F"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31"/>
        </w:trPr>
        <w:tc>
          <w:tcPr>
            <w:tcW w:w="710"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No</w:t>
            </w:r>
          </w:p>
        </w:tc>
        <w:tc>
          <w:tcPr>
            <w:tcW w:w="2578"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Stage</w:t>
            </w:r>
          </w:p>
        </w:tc>
        <w:tc>
          <w:tcPr>
            <w:tcW w:w="3234"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3827"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9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3234" w:type="dxa"/>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3827" w:type="dxa"/>
            <w:vAlign w:val="center"/>
          </w:tcPr>
          <w:p w:rsidR="00EE068F" w:rsidRPr="00844D79" w:rsidRDefault="00844D79" w:rsidP="00B41B08">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B41B08">
            <w:pPr>
              <w:jc w:val="center"/>
              <w:rPr>
                <w:rFonts w:ascii="Times New Roman" w:hAnsi="Times New Roman"/>
                <w:sz w:val="26"/>
                <w:szCs w:val="26"/>
              </w:rPr>
            </w:pP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3234"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3827"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B41B08">
            <w:pPr>
              <w:contextualSpacing/>
              <w:jc w:val="center"/>
              <w:rPr>
                <w:rFonts w:ascii="Times New Roman" w:hAnsi="Times New Roman"/>
                <w:sz w:val="26"/>
                <w:szCs w:val="26"/>
              </w:rPr>
            </w:pPr>
          </w:p>
        </w:tc>
      </w:tr>
      <w:tr w:rsidR="00EE068F" w:rsidRPr="00477B3E"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3234" w:type="dxa"/>
            <w:vAlign w:val="center"/>
          </w:tcPr>
          <w:p w:rsidR="00EE068F" w:rsidRPr="00EE068F" w:rsidRDefault="00844D79" w:rsidP="00B41B08">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3827" w:type="dxa"/>
            <w:vAlign w:val="center"/>
          </w:tcPr>
          <w:p w:rsidR="00EE068F" w:rsidRPr="00844D79" w:rsidRDefault="00844D79" w:rsidP="00B41B08">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B41B08">
            <w:pPr>
              <w:contextualSpacing/>
              <w:jc w:val="center"/>
              <w:rPr>
                <w:rFonts w:ascii="Times New Roman" w:hAnsi="Times New Roman"/>
                <w:sz w:val="26"/>
                <w:szCs w:val="26"/>
                <w:lang w:val="en-US"/>
              </w:rPr>
            </w:pPr>
          </w:p>
        </w:tc>
      </w:tr>
      <w:tr w:rsidR="00EE068F" w:rsidRPr="00477B3E"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B41B08">
            <w:pPr>
              <w:contextualSpacing/>
              <w:rPr>
                <w:rFonts w:ascii="Times New Roman" w:hAnsi="Times New Roman"/>
                <w:b/>
                <w:sz w:val="26"/>
                <w:szCs w:val="26"/>
              </w:rPr>
            </w:pPr>
          </w:p>
        </w:tc>
        <w:tc>
          <w:tcPr>
            <w:tcW w:w="3234"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3827" w:type="dxa"/>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3234" w:type="dxa"/>
            <w:vAlign w:val="center"/>
          </w:tcPr>
          <w:p w:rsidR="00EE068F" w:rsidRPr="00EE068F" w:rsidRDefault="00844D79" w:rsidP="00B41B08">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3827" w:type="dxa"/>
            <w:vAlign w:val="center"/>
          </w:tcPr>
          <w:p w:rsidR="00EE068F" w:rsidRPr="00844D79" w:rsidRDefault="00844D79" w:rsidP="00B41B08">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3234"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3827" w:type="dxa"/>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3234"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3827" w:type="dxa"/>
            <w:vAlign w:val="center"/>
          </w:tcPr>
          <w:p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20</w:t>
            </w:r>
          </w:p>
        </w:tc>
      </w:tr>
      <w:tr w:rsidR="00EE068F" w:rsidRPr="00844D79"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rPr>
                <w:rFonts w:ascii="Times New Roman" w:hAnsi="Times New Roman"/>
                <w:sz w:val="26"/>
                <w:szCs w:val="26"/>
                <w:lang w:val="en-US"/>
              </w:rPr>
            </w:pPr>
            <w:r>
              <w:rPr>
                <w:rFonts w:ascii="Times New Roman" w:hAnsi="Times New Roman"/>
                <w:sz w:val="26"/>
                <w:szCs w:val="26"/>
                <w:lang w:val="en-US"/>
              </w:rPr>
              <w:t>Selection of topics by students</w:t>
            </w:r>
          </w:p>
        </w:tc>
        <w:tc>
          <w:tcPr>
            <w:tcW w:w="3234" w:type="dxa"/>
            <w:vAlign w:val="center"/>
          </w:tcPr>
          <w:p w:rsidR="00EE068F" w:rsidRPr="00844D79" w:rsidRDefault="00844D79" w:rsidP="00B41B08">
            <w:pPr>
              <w:jc w:val="center"/>
              <w:rPr>
                <w:rFonts w:ascii="Times New Roman" w:hAnsi="Times New Roman"/>
                <w:sz w:val="26"/>
                <w:szCs w:val="26"/>
                <w:lang w:val="en-US"/>
              </w:rPr>
            </w:pPr>
            <w:r>
              <w:rPr>
                <w:rFonts w:ascii="Times New Roman" w:hAnsi="Times New Roman"/>
                <w:sz w:val="26"/>
                <w:szCs w:val="26"/>
                <w:lang w:val="en-US"/>
              </w:rPr>
              <w:t>Programme Office</w:t>
            </w:r>
          </w:p>
        </w:tc>
        <w:tc>
          <w:tcPr>
            <w:tcW w:w="3827" w:type="dxa"/>
            <w:vAlign w:val="center"/>
          </w:tcPr>
          <w:p w:rsidR="00EE068F" w:rsidRPr="00351D7B" w:rsidRDefault="00844D79" w:rsidP="00B41B08">
            <w:pPr>
              <w:jc w:val="center"/>
              <w:rPr>
                <w:rFonts w:ascii="Times New Roman" w:hAnsi="Times New Roman"/>
                <w:b/>
                <w:sz w:val="26"/>
                <w:szCs w:val="26"/>
                <w:lang w:val="en-US"/>
              </w:rPr>
            </w:pPr>
            <w:r w:rsidRPr="00351D7B">
              <w:rPr>
                <w:rFonts w:ascii="Times New Roman" w:hAnsi="Times New Roman"/>
                <w:b/>
                <w:sz w:val="26"/>
                <w:szCs w:val="26"/>
                <w:lang w:val="en-US"/>
              </w:rPr>
              <w:t>Before December, 1</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3234" w:type="dxa"/>
            <w:vAlign w:val="center"/>
          </w:tcPr>
          <w:p w:rsidR="00EE068F" w:rsidRPr="00351D7B" w:rsidRDefault="00351D7B" w:rsidP="00B41B08">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3827" w:type="dxa"/>
            <w:vAlign w:val="center"/>
          </w:tcPr>
          <w:p w:rsidR="00EE068F" w:rsidRPr="00351D7B" w:rsidRDefault="00351D7B" w:rsidP="00B41B08">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477B3E"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351D7B" w:rsidRDefault="00351D7B" w:rsidP="00B41B08">
            <w:pPr>
              <w:rPr>
                <w:rFonts w:ascii="Times New Roman" w:hAnsi="Times New Roman"/>
                <w:sz w:val="26"/>
                <w:szCs w:val="26"/>
                <w:lang w:val="en-US"/>
              </w:rPr>
            </w:pPr>
            <w:r>
              <w:rPr>
                <w:rFonts w:ascii="Times New Roman" w:hAnsi="Times New Roman"/>
                <w:sz w:val="26"/>
                <w:szCs w:val="26"/>
                <w:lang w:val="en-US"/>
              </w:rPr>
              <w:t>Topic change/clarification</w:t>
            </w:r>
          </w:p>
        </w:tc>
        <w:tc>
          <w:tcPr>
            <w:tcW w:w="3234" w:type="dxa"/>
            <w:vAlign w:val="center"/>
          </w:tcPr>
          <w:p w:rsidR="00EE068F" w:rsidRPr="00351D7B" w:rsidRDefault="00351D7B" w:rsidP="00B41B08">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3827" w:type="dxa"/>
            <w:vAlign w:val="center"/>
          </w:tcPr>
          <w:p w:rsidR="00EE068F" w:rsidRPr="00351D7B" w:rsidRDefault="00351D7B" w:rsidP="00B41B08">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rsidR="00EE068F" w:rsidRPr="00351D7B" w:rsidRDefault="00EE068F" w:rsidP="00B41B08">
            <w:pPr>
              <w:jc w:val="center"/>
              <w:rPr>
                <w:rFonts w:ascii="Times New Roman" w:hAnsi="Times New Roman"/>
                <w:b/>
                <w:sz w:val="26"/>
                <w:szCs w:val="26"/>
                <w:lang w:val="en-US"/>
              </w:rPr>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251612" w:rsidRDefault="00D01D57" w:rsidP="00251612">
      <w:pPr>
        <w:jc w:val="right"/>
        <w:rPr>
          <w:rFonts w:ascii="Times New Roman" w:hAnsi="Times New Roman"/>
          <w:sz w:val="26"/>
          <w:szCs w:val="26"/>
          <w:lang w:val="en-US"/>
        </w:rPr>
      </w:pPr>
      <w:r w:rsidRPr="00D01D57">
        <w:rPr>
          <w:rFonts w:ascii="Times New Roman" w:hAnsi="Times New Roman"/>
          <w:b/>
          <w:i/>
          <w:sz w:val="26"/>
          <w:szCs w:val="26"/>
          <w:lang w:val="en-GB"/>
        </w:rPr>
        <w:lastRenderedPageBreak/>
        <w:t>Appendix</w:t>
      </w:r>
      <w:r w:rsidRPr="00D01D57">
        <w:rPr>
          <w:rFonts w:ascii="Times New Roman" w:hAnsi="Times New Roman"/>
          <w:sz w:val="26"/>
          <w:szCs w:val="26"/>
          <w:lang w:val="en-GB"/>
        </w:rPr>
        <w:t xml:space="preserve"> E</w:t>
      </w:r>
    </w:p>
    <w:p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ae"/>
          <w:rFonts w:ascii="Times New Roman" w:hAnsi="Times New Roman"/>
          <w:b/>
          <w:bCs/>
          <w:iCs/>
          <w:sz w:val="26"/>
          <w:szCs w:val="26"/>
          <w:lang w:val="en-US"/>
        </w:rPr>
        <w:footnoteReference w:id="5"/>
      </w:r>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477B3E" w:rsidTr="00B41B08">
        <w:trPr>
          <w:trHeight w:val="760"/>
        </w:trPr>
        <w:tc>
          <w:tcPr>
            <w:tcW w:w="534" w:type="dxa"/>
          </w:tcPr>
          <w:p w:rsidR="00251612" w:rsidRPr="004A714D" w:rsidRDefault="00251612" w:rsidP="00B41B08">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B41B08">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251612" w:rsidP="00B41B08">
            <w:pPr>
              <w:pStyle w:val="Default"/>
              <w:jc w:val="center"/>
              <w:rPr>
                <w:color w:val="548DD4"/>
                <w:sz w:val="26"/>
                <w:szCs w:val="26"/>
                <w:lang w:val="en-US"/>
              </w:rPr>
            </w:pPr>
            <w:r w:rsidRPr="004A714D">
              <w:rPr>
                <w:b/>
                <w:bCs/>
                <w:sz w:val="26"/>
                <w:szCs w:val="26"/>
                <w:lang w:val="en-US"/>
              </w:rPr>
              <w:t>Grade (on a 10-point scale)</w:t>
            </w: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B41B08">
            <w:pPr>
              <w:pStyle w:val="Default"/>
              <w:jc w:val="both"/>
              <w:rPr>
                <w:color w:val="548DD4"/>
                <w:sz w:val="26"/>
                <w:szCs w:val="26"/>
                <w:lang w:val="en-US"/>
              </w:rPr>
            </w:pPr>
          </w:p>
        </w:tc>
      </w:tr>
      <w:tr w:rsidR="00251612" w:rsidRPr="00477B3E"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B41B08">
            <w:pPr>
              <w:pStyle w:val="Default"/>
              <w:jc w:val="both"/>
              <w:rPr>
                <w:color w:val="548DD4"/>
                <w:sz w:val="26"/>
                <w:szCs w:val="26"/>
                <w:lang w:val="en-US"/>
              </w:rPr>
            </w:pPr>
          </w:p>
        </w:tc>
      </w:tr>
      <w:tr w:rsidR="00251612" w:rsidRPr="00477B3E"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477B3E"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B41B08">
            <w:pPr>
              <w:pStyle w:val="Default"/>
              <w:jc w:val="both"/>
              <w:rPr>
                <w:color w:val="548DD4"/>
                <w:sz w:val="26"/>
                <w:szCs w:val="26"/>
                <w:lang w:val="en-US"/>
              </w:rPr>
            </w:pPr>
          </w:p>
        </w:tc>
      </w:tr>
      <w:tr w:rsidR="00251612" w:rsidRPr="00477B3E" w:rsidTr="00B41B08">
        <w:tc>
          <w:tcPr>
            <w:tcW w:w="534" w:type="dxa"/>
          </w:tcPr>
          <w:p w:rsidR="00251612" w:rsidRPr="004A714D" w:rsidRDefault="00251612" w:rsidP="00B41B08">
            <w:pPr>
              <w:pStyle w:val="Default"/>
              <w:jc w:val="both"/>
              <w:rPr>
                <w:color w:val="548DD4"/>
                <w:sz w:val="26"/>
                <w:szCs w:val="26"/>
                <w:lang w:val="en-US"/>
              </w:rPr>
            </w:pP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(an arithmetic mean of items 1-5) </w:t>
            </w:r>
          </w:p>
        </w:tc>
        <w:tc>
          <w:tcPr>
            <w:tcW w:w="3509" w:type="dxa"/>
          </w:tcPr>
          <w:p w:rsidR="00251612" w:rsidRPr="004A714D" w:rsidRDefault="00251612" w:rsidP="00B41B08">
            <w:pPr>
              <w:pStyle w:val="Default"/>
              <w:jc w:val="both"/>
              <w:rPr>
                <w:color w:val="548DD4"/>
                <w:sz w:val="26"/>
                <w:szCs w:val="26"/>
                <w:lang w:val="en-US"/>
              </w:rPr>
            </w:pPr>
          </w:p>
        </w:tc>
      </w:tr>
    </w:tbl>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Comments: </w:t>
      </w:r>
    </w:p>
    <w:p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9953B9" w:rsidRPr="00F231E9" w:rsidRDefault="00F231E9" w:rsidP="002745D7">
      <w:pPr>
        <w:pageBreakBefore/>
        <w:autoSpaceDE w:val="0"/>
        <w:autoSpaceDN w:val="0"/>
        <w:adjustRightInd w:val="0"/>
        <w:spacing w:after="0"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Appendix F</w:t>
      </w:r>
    </w:p>
    <w:p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bookmarkStart w:id="0" w:name="_GoBack"/>
      <w:bookmarkEnd w:id="0"/>
      <w:r w:rsidRPr="00A400C7">
        <w:rPr>
          <w:rFonts w:ascii="Times New Roman" w:hAnsi="Times New Roman"/>
          <w:b/>
          <w:bCs/>
          <w:i/>
          <w:iCs/>
          <w:sz w:val="26"/>
          <w:szCs w:val="26"/>
          <w:lang w:val="en-US"/>
        </w:rPr>
        <w:lastRenderedPageBreak/>
        <w:t xml:space="preserve">Appendix </w:t>
      </w:r>
      <w:r w:rsidR="00F231E9">
        <w:rPr>
          <w:rFonts w:ascii="Times New Roman" w:hAnsi="Times New Roman"/>
          <w:b/>
          <w:bCs/>
          <w:i/>
          <w:iCs/>
          <w:sz w:val="26"/>
          <w:szCs w:val="26"/>
          <w:lang w:val="en-US"/>
        </w:rPr>
        <w:t>G</w:t>
      </w:r>
    </w:p>
    <w:p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A400C7" w:rsidRDefault="009953B9" w:rsidP="00477B3E">
      <w:pPr>
        <w:autoSpaceDE w:val="0"/>
        <w:autoSpaceDN w:val="0"/>
        <w:adjustRightInd w:val="0"/>
        <w:spacing w:after="0" w:line="240" w:lineRule="auto"/>
        <w:jc w:val="right"/>
        <w:rPr>
          <w:color w:val="548DD4"/>
          <w:sz w:val="26"/>
          <w:szCs w:val="26"/>
          <w:lang w:val="en-US"/>
        </w:rPr>
      </w:pPr>
      <w:r w:rsidRPr="00783581">
        <w:rPr>
          <w:rFonts w:ascii="Times New Roman" w:hAnsi="Times New Roman"/>
          <w:color w:val="000000"/>
          <w:sz w:val="26"/>
          <w:szCs w:val="26"/>
          <w:lang w:val="en-US"/>
        </w:rPr>
        <w:t>“___”____________ 201_</w:t>
      </w:r>
    </w:p>
    <w:sectPr w:rsidR="009953B9" w:rsidRPr="00A400C7" w:rsidSect="003B0751">
      <w:footerReference w:type="default" r:id="rId8"/>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7F" w:rsidRDefault="00C1397F" w:rsidP="00E007C2">
      <w:pPr>
        <w:spacing w:after="0" w:line="240" w:lineRule="auto"/>
      </w:pPr>
      <w:r>
        <w:separator/>
      </w:r>
    </w:p>
  </w:endnote>
  <w:endnote w:type="continuationSeparator" w:id="1">
    <w:p w:rsidR="00C1397F" w:rsidRDefault="00C1397F"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D2" w:rsidRDefault="007A282F">
    <w:pPr>
      <w:pStyle w:val="a8"/>
      <w:jc w:val="center"/>
    </w:pPr>
    <w:r>
      <w:fldChar w:fldCharType="begin"/>
    </w:r>
    <w:r w:rsidR="00C93F00">
      <w:instrText>PAGE   \* MERGEFORMAT</w:instrText>
    </w:r>
    <w:r>
      <w:fldChar w:fldCharType="separate"/>
    </w:r>
    <w:r w:rsidR="00477B3E">
      <w:rPr>
        <w:noProof/>
      </w:rPr>
      <w:t>1</w:t>
    </w:r>
    <w:r>
      <w:rPr>
        <w:noProof/>
      </w:rPr>
      <w:fldChar w:fldCharType="end"/>
    </w:r>
  </w:p>
  <w:p w:rsidR="00F443D2" w:rsidRDefault="00F443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7F" w:rsidRDefault="00C1397F" w:rsidP="00E007C2">
      <w:pPr>
        <w:spacing w:after="0" w:line="240" w:lineRule="auto"/>
      </w:pPr>
      <w:r>
        <w:separator/>
      </w:r>
    </w:p>
  </w:footnote>
  <w:footnote w:type="continuationSeparator" w:id="1">
    <w:p w:rsidR="00C1397F" w:rsidRDefault="00C1397F" w:rsidP="00E007C2">
      <w:pPr>
        <w:spacing w:after="0" w:line="240" w:lineRule="auto"/>
      </w:pPr>
      <w:r>
        <w:continuationSeparator/>
      </w:r>
    </w:p>
  </w:footnote>
  <w:footnote w:id="2">
    <w:p w:rsidR="00F443D2" w:rsidRPr="00555A52" w:rsidRDefault="00F443D2">
      <w:pPr>
        <w:pStyle w:val="ac"/>
        <w:rPr>
          <w:lang w:val="en-GB"/>
        </w:rPr>
      </w:pPr>
      <w:r>
        <w:rPr>
          <w:rStyle w:val="ae"/>
        </w:rPr>
        <w:footnoteRef/>
      </w:r>
      <w:r w:rsidR="00D01D57" w:rsidRPr="00D01D57">
        <w:rPr>
          <w:lang w:val="en-GB"/>
        </w:rPr>
        <w:t xml:space="preserve"> </w:t>
      </w:r>
      <w:r>
        <w:rPr>
          <w:lang w:val="en-US"/>
        </w:rPr>
        <w:t>Full</w:t>
      </w:r>
      <w:r w:rsidR="00D01D57" w:rsidRPr="00D01D57">
        <w:rPr>
          <w:lang w:val="en-GB"/>
        </w:rPr>
        <w:t xml:space="preserve"> </w:t>
      </w:r>
      <w:r>
        <w:rPr>
          <w:lang w:val="en-US"/>
        </w:rPr>
        <w:t>name</w:t>
      </w:r>
    </w:p>
  </w:footnote>
  <w:footnote w:id="3">
    <w:p w:rsidR="00F443D2" w:rsidRPr="00120580" w:rsidRDefault="00F443D2" w:rsidP="00D0364D">
      <w:pPr>
        <w:pStyle w:val="ac"/>
        <w:rPr>
          <w:lang w:val="en-US"/>
        </w:rPr>
      </w:pPr>
      <w:r>
        <w:rPr>
          <w:rStyle w:val="ae"/>
        </w:rPr>
        <w:footnoteRef/>
      </w:r>
      <w:r w:rsidR="00D01D57" w:rsidRPr="00D01D57">
        <w:rPr>
          <w:lang w:val="en-GB"/>
        </w:rPr>
        <w:t xml:space="preserve"> </w:t>
      </w:r>
      <w:r>
        <w:rPr>
          <w:lang w:val="en-US"/>
        </w:rPr>
        <w:t>If any</w:t>
      </w:r>
    </w:p>
  </w:footnote>
  <w:footnote w:id="4">
    <w:p w:rsidR="00F14198" w:rsidRPr="00F14198" w:rsidRDefault="00F14198">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 w:id="5">
    <w:p w:rsidR="00FA4A8A" w:rsidRPr="00FA4A8A" w:rsidRDefault="00FA4A8A">
      <w:pPr>
        <w:pStyle w:val="ac"/>
        <w:rPr>
          <w:lang w:val="en-US"/>
        </w:rPr>
      </w:pPr>
      <w:r>
        <w:rPr>
          <w:rStyle w:val="ae"/>
        </w:rPr>
        <w:footnoteRef/>
      </w:r>
      <w:r w:rsidRPr="00FA4A8A">
        <w:rPr>
          <w:lang w:val="en-US"/>
        </w:rPr>
        <w:t xml:space="preserve"> </w:t>
      </w:r>
      <w:r>
        <w:rPr>
          <w:lang w:val="en-US"/>
        </w:rPr>
        <w:t xml:space="preserve">The external reviewer </w:t>
      </w:r>
      <w:r w:rsidR="00AC0358">
        <w:rPr>
          <w:lang w:val="en-US"/>
        </w:rPr>
        <w:t>completes</w:t>
      </w:r>
      <w:r>
        <w:rPr>
          <w:lang w:val="en-US"/>
        </w:rPr>
        <w:t xml:space="preserve"> </w:t>
      </w:r>
      <w:r w:rsidR="00AC0358">
        <w:rPr>
          <w:lang w:val="en-US"/>
        </w:rPr>
        <w:t>a</w:t>
      </w:r>
      <w:r>
        <w:rPr>
          <w:lang w:val="en-US"/>
        </w:rPr>
        <w:t xml:space="preserve"> similar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2E53618"/>
    <w:multiLevelType w:val="hybridMultilevel"/>
    <w:tmpl w:val="828A815E"/>
    <w:numStyleLink w:val="Lettered"/>
  </w:abstractNum>
  <w:abstractNum w:abstractNumId="15">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3"/>
  </w:num>
  <w:num w:numId="3">
    <w:abstractNumId w:val="11"/>
  </w:num>
  <w:num w:numId="4">
    <w:abstractNumId w:val="3"/>
  </w:num>
  <w:num w:numId="5">
    <w:abstractNumId w:val="17"/>
  </w:num>
  <w:num w:numId="6">
    <w:abstractNumId w:val="10"/>
  </w:num>
  <w:num w:numId="7">
    <w:abstractNumId w:val="12"/>
  </w:num>
  <w:num w:numId="8">
    <w:abstractNumId w:val="0"/>
  </w:num>
  <w:num w:numId="9">
    <w:abstractNumId w:val="16"/>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4"/>
  </w:num>
  <w:num w:numId="17">
    <w:abstractNumId w:val="14"/>
    <w:lvlOverride w:ilvl="0">
      <w:startOverride w:val="1"/>
    </w:lvlOverride>
  </w:num>
  <w:num w:numId="18">
    <w:abstractNumId w:val="2"/>
  </w:num>
  <w:num w:numId="19">
    <w:abstractNumId w:val="7"/>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93386"/>
    <w:rsid w:val="00797E79"/>
    <w:rsid w:val="007A282F"/>
    <w:rsid w:val="007B6B22"/>
    <w:rsid w:val="007D34A1"/>
    <w:rsid w:val="00810E4F"/>
    <w:rsid w:val="00822F7B"/>
    <w:rsid w:val="00823FA3"/>
    <w:rsid w:val="00844D79"/>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3267D"/>
    <w:rsid w:val="00961580"/>
    <w:rsid w:val="00962F75"/>
    <w:rsid w:val="0096373F"/>
    <w:rsid w:val="00980A6C"/>
    <w:rsid w:val="00981437"/>
    <w:rsid w:val="0098192A"/>
    <w:rsid w:val="009949A3"/>
    <w:rsid w:val="009953B9"/>
    <w:rsid w:val="009C51B9"/>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397F"/>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403A"/>
    <w:rsid w:val="00D77424"/>
    <w:rsid w:val="00D95591"/>
    <w:rsid w:val="00D9579F"/>
    <w:rsid w:val="00D95912"/>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2708-0492-4964-B5A9-253853E8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3560</Words>
  <Characters>20294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Elena Rogova</cp:lastModifiedBy>
  <cp:revision>2</cp:revision>
  <cp:lastPrinted>2016-10-07T15:05:00Z</cp:lastPrinted>
  <dcterms:created xsi:type="dcterms:W3CDTF">2017-09-24T18:30:00Z</dcterms:created>
  <dcterms:modified xsi:type="dcterms:W3CDTF">2017-09-24T18:30:00Z</dcterms:modified>
</cp:coreProperties>
</file>