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DB" w:rsidRDefault="00842CDB" w:rsidP="00842CDB">
      <w:pPr>
        <w:jc w:val="both"/>
        <w:rPr>
          <w:sz w:val="26"/>
          <w:szCs w:val="26"/>
        </w:rPr>
      </w:pPr>
    </w:p>
    <w:p w:rsidR="00842CDB" w:rsidRPr="00842CDB" w:rsidRDefault="00842CDB" w:rsidP="00842CDB">
      <w:pPr>
        <w:jc w:val="center"/>
        <w:rPr>
          <w:b/>
          <w:sz w:val="26"/>
          <w:szCs w:val="26"/>
        </w:rPr>
      </w:pPr>
      <w:r w:rsidRPr="00842CDB">
        <w:rPr>
          <w:b/>
          <w:sz w:val="26"/>
          <w:szCs w:val="26"/>
        </w:rPr>
        <w:t>Формальные требования к магистерской диссертации</w:t>
      </w:r>
    </w:p>
    <w:p w:rsidR="00842CDB" w:rsidRDefault="00842CDB" w:rsidP="00842CDB">
      <w:pPr>
        <w:jc w:val="center"/>
        <w:rPr>
          <w:sz w:val="26"/>
          <w:szCs w:val="26"/>
        </w:rPr>
      </w:pPr>
    </w:p>
    <w:p w:rsidR="00842CDB" w:rsidRDefault="00842CDB" w:rsidP="00842CDB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Магистерская диссертация выполняется на русском или английском языке.</w:t>
      </w:r>
    </w:p>
    <w:p w:rsidR="00842CDB" w:rsidRDefault="00842CDB" w:rsidP="00842CDB">
      <w:pPr>
        <w:numPr>
          <w:ilvl w:val="1"/>
          <w:numId w:val="1"/>
        </w:numPr>
        <w:jc w:val="both"/>
        <w:rPr>
          <w:sz w:val="26"/>
          <w:szCs w:val="26"/>
        </w:rPr>
      </w:pPr>
      <w:r w:rsidRPr="00541818">
        <w:rPr>
          <w:sz w:val="26"/>
          <w:szCs w:val="26"/>
        </w:rPr>
        <w:t xml:space="preserve">Общий объем </w:t>
      </w:r>
      <w:r w:rsidRPr="00121B9C">
        <w:rPr>
          <w:sz w:val="26"/>
          <w:szCs w:val="26"/>
        </w:rPr>
        <w:t>основного текста</w:t>
      </w:r>
      <w:r w:rsidRPr="00541818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не менее 2 авторских листов</w:t>
      </w:r>
      <w:r>
        <w:rPr>
          <w:sz w:val="26"/>
          <w:szCs w:val="26"/>
        </w:rPr>
        <w:t xml:space="preserve"> </w:t>
      </w:r>
      <w:r w:rsidRPr="00121B9C">
        <w:rPr>
          <w:sz w:val="26"/>
          <w:szCs w:val="26"/>
        </w:rPr>
        <w:t>без</w:t>
      </w:r>
      <w:r>
        <w:rPr>
          <w:sz w:val="26"/>
          <w:szCs w:val="26"/>
        </w:rPr>
        <w:t xml:space="preserve"> титульного листа, списка источников и</w:t>
      </w:r>
      <w:r w:rsidRPr="00121B9C">
        <w:rPr>
          <w:sz w:val="26"/>
          <w:szCs w:val="26"/>
        </w:rPr>
        <w:t xml:space="preserve"> Приложения</w:t>
      </w:r>
      <w:r>
        <w:rPr>
          <w:bCs/>
          <w:sz w:val="26"/>
          <w:szCs w:val="26"/>
        </w:rPr>
        <w:t xml:space="preserve"> (один авторский лист равен 40 тысячам знаков, включая пробелы)</w:t>
      </w:r>
      <w:r w:rsidRPr="00121B9C">
        <w:rPr>
          <w:sz w:val="26"/>
          <w:szCs w:val="26"/>
        </w:rPr>
        <w:t>. Текст должен быть выровнен по ширине и распечатан в формате</w:t>
      </w:r>
      <w:r w:rsidRPr="00471764">
        <w:rPr>
          <w:sz w:val="26"/>
          <w:szCs w:val="26"/>
        </w:rPr>
        <w:t xml:space="preserve"> А</w:t>
      </w:r>
      <w:proofErr w:type="gramStart"/>
      <w:r w:rsidRPr="00471764">
        <w:rPr>
          <w:sz w:val="26"/>
          <w:szCs w:val="26"/>
        </w:rPr>
        <w:t>4</w:t>
      </w:r>
      <w:proofErr w:type="gramEnd"/>
      <w:r w:rsidRPr="00471764">
        <w:rPr>
          <w:sz w:val="26"/>
          <w:szCs w:val="26"/>
        </w:rPr>
        <w:t xml:space="preserve"> на одной стороне листа шрифтом </w:t>
      </w:r>
      <w:r w:rsidRPr="00471764">
        <w:rPr>
          <w:sz w:val="26"/>
          <w:szCs w:val="26"/>
          <w:lang w:val="en-US"/>
        </w:rPr>
        <w:t>Times</w:t>
      </w:r>
      <w:r w:rsidRPr="00471764">
        <w:rPr>
          <w:sz w:val="26"/>
          <w:szCs w:val="26"/>
        </w:rPr>
        <w:t xml:space="preserve"> </w:t>
      </w:r>
      <w:r w:rsidRPr="00471764">
        <w:rPr>
          <w:sz w:val="26"/>
          <w:szCs w:val="26"/>
          <w:lang w:val="en-US"/>
        </w:rPr>
        <w:t>New</w:t>
      </w:r>
      <w:r w:rsidRPr="00471764">
        <w:rPr>
          <w:sz w:val="26"/>
          <w:szCs w:val="26"/>
        </w:rPr>
        <w:t xml:space="preserve"> </w:t>
      </w:r>
      <w:r w:rsidRPr="00471764">
        <w:rPr>
          <w:sz w:val="26"/>
          <w:szCs w:val="26"/>
          <w:lang w:val="en-US"/>
        </w:rPr>
        <w:t>Roman</w:t>
      </w:r>
      <w:r w:rsidRPr="00471764">
        <w:rPr>
          <w:sz w:val="26"/>
          <w:szCs w:val="26"/>
        </w:rPr>
        <w:t xml:space="preserve"> 14-ым размером через 1,5 интервал</w:t>
      </w:r>
      <w:r>
        <w:rPr>
          <w:sz w:val="26"/>
          <w:szCs w:val="26"/>
        </w:rPr>
        <w:t>а</w:t>
      </w:r>
      <w:r w:rsidRPr="00471764">
        <w:rPr>
          <w:sz w:val="26"/>
          <w:szCs w:val="26"/>
        </w:rPr>
        <w:t xml:space="preserve">. Сноски оформляются постранично шрифтом </w:t>
      </w:r>
      <w:r w:rsidRPr="00471764">
        <w:rPr>
          <w:sz w:val="26"/>
          <w:szCs w:val="26"/>
          <w:lang w:val="en-US"/>
        </w:rPr>
        <w:t>Times</w:t>
      </w:r>
      <w:r w:rsidRPr="00471764">
        <w:rPr>
          <w:sz w:val="26"/>
          <w:szCs w:val="26"/>
        </w:rPr>
        <w:t xml:space="preserve"> </w:t>
      </w:r>
      <w:r w:rsidRPr="00471764">
        <w:rPr>
          <w:sz w:val="26"/>
          <w:szCs w:val="26"/>
          <w:lang w:val="en-US"/>
        </w:rPr>
        <w:t>New</w:t>
      </w:r>
      <w:r w:rsidRPr="00471764">
        <w:rPr>
          <w:sz w:val="26"/>
          <w:szCs w:val="26"/>
        </w:rPr>
        <w:t xml:space="preserve"> </w:t>
      </w:r>
      <w:r w:rsidRPr="00471764">
        <w:rPr>
          <w:sz w:val="26"/>
          <w:szCs w:val="26"/>
          <w:lang w:val="en-US"/>
        </w:rPr>
        <w:t>Roman</w:t>
      </w:r>
      <w:r w:rsidRPr="00471764">
        <w:rPr>
          <w:sz w:val="26"/>
          <w:szCs w:val="26"/>
        </w:rPr>
        <w:t xml:space="preserve"> 10-ым размером через 1 интервал. Поля: левое – </w:t>
      </w:r>
      <w:smartTag w:uri="urn:schemas-microsoft-com:office:smarttags" w:element="metricconverter">
        <w:smartTagPr>
          <w:attr w:name="ProductID" w:val="35 мм"/>
        </w:smartTagPr>
        <w:r w:rsidRPr="00471764">
          <w:rPr>
            <w:sz w:val="26"/>
            <w:szCs w:val="26"/>
          </w:rPr>
          <w:t>35 мм</w:t>
        </w:r>
      </w:smartTag>
      <w:r w:rsidRPr="00471764">
        <w:rPr>
          <w:sz w:val="26"/>
          <w:szCs w:val="26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471764">
          <w:rPr>
            <w:sz w:val="26"/>
            <w:szCs w:val="26"/>
          </w:rPr>
          <w:t>10 мм</w:t>
        </w:r>
      </w:smartTag>
      <w:r w:rsidRPr="00471764">
        <w:rPr>
          <w:sz w:val="26"/>
          <w:szCs w:val="26"/>
        </w:rPr>
        <w:t xml:space="preserve">, верхнее и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471764">
          <w:rPr>
            <w:sz w:val="26"/>
            <w:szCs w:val="26"/>
          </w:rPr>
          <w:t>20 мм</w:t>
        </w:r>
      </w:smartTag>
      <w:r w:rsidRPr="00471764">
        <w:rPr>
          <w:sz w:val="26"/>
          <w:szCs w:val="26"/>
        </w:rPr>
        <w:t xml:space="preserve">. Нумерация страниц – в правом нижнем углу, за исключением титульного листа, который считается в </w:t>
      </w:r>
      <w:r>
        <w:rPr>
          <w:sz w:val="26"/>
          <w:szCs w:val="26"/>
        </w:rPr>
        <w:t xml:space="preserve">общем </w:t>
      </w:r>
      <w:r w:rsidRPr="00471764">
        <w:rPr>
          <w:sz w:val="26"/>
          <w:szCs w:val="26"/>
        </w:rPr>
        <w:t>объеме работы, но не нумеруется.</w:t>
      </w:r>
    </w:p>
    <w:p w:rsidR="00842CDB" w:rsidRDefault="00842CDB" w:rsidP="00842CDB">
      <w:pPr>
        <w:numPr>
          <w:ilvl w:val="1"/>
          <w:numId w:val="1"/>
        </w:numPr>
        <w:jc w:val="both"/>
        <w:rPr>
          <w:sz w:val="26"/>
          <w:szCs w:val="26"/>
        </w:rPr>
      </w:pPr>
      <w:r w:rsidRPr="008E6D93">
        <w:rPr>
          <w:sz w:val="26"/>
          <w:szCs w:val="26"/>
        </w:rPr>
        <w:t xml:space="preserve">Текстовая часть </w:t>
      </w:r>
      <w:r>
        <w:rPr>
          <w:sz w:val="26"/>
          <w:szCs w:val="26"/>
        </w:rPr>
        <w:t>р</w:t>
      </w:r>
      <w:r w:rsidRPr="008E6D93">
        <w:rPr>
          <w:sz w:val="26"/>
          <w:szCs w:val="26"/>
        </w:rPr>
        <w:t xml:space="preserve">абот выполняется в соответствии с использованием текстового редактора </w:t>
      </w:r>
      <w:proofErr w:type="spellStart"/>
      <w:r w:rsidRPr="008E6D93">
        <w:rPr>
          <w:sz w:val="26"/>
          <w:szCs w:val="26"/>
        </w:rPr>
        <w:t>Microsoft</w:t>
      </w:r>
      <w:proofErr w:type="spellEnd"/>
      <w:r w:rsidRPr="008E6D93">
        <w:rPr>
          <w:sz w:val="26"/>
          <w:szCs w:val="26"/>
        </w:rPr>
        <w:t xml:space="preserve"> </w:t>
      </w:r>
      <w:proofErr w:type="spellStart"/>
      <w:r w:rsidRPr="008E6D93">
        <w:rPr>
          <w:sz w:val="26"/>
          <w:szCs w:val="26"/>
        </w:rPr>
        <w:t>Word</w:t>
      </w:r>
      <w:proofErr w:type="spellEnd"/>
      <w:r w:rsidRPr="008E6D93">
        <w:rPr>
          <w:sz w:val="26"/>
          <w:szCs w:val="26"/>
        </w:rPr>
        <w:t xml:space="preserve">. Иллюстративный материал (графики, диаграммы, рисунки, формулы) выполняются в </w:t>
      </w:r>
      <w:proofErr w:type="spellStart"/>
      <w:r w:rsidRPr="008E6D93">
        <w:rPr>
          <w:sz w:val="26"/>
          <w:szCs w:val="26"/>
        </w:rPr>
        <w:t>Excel</w:t>
      </w:r>
      <w:proofErr w:type="spellEnd"/>
      <w:r w:rsidRPr="008E6D93">
        <w:rPr>
          <w:sz w:val="26"/>
          <w:szCs w:val="26"/>
        </w:rPr>
        <w:t>, графических пакетах (</w:t>
      </w:r>
      <w:proofErr w:type="spellStart"/>
      <w:r w:rsidRPr="008E6D93">
        <w:rPr>
          <w:sz w:val="26"/>
          <w:szCs w:val="26"/>
        </w:rPr>
        <w:t>MathCAD</w:t>
      </w:r>
      <w:proofErr w:type="spellEnd"/>
      <w:r w:rsidRPr="008E6D93">
        <w:rPr>
          <w:sz w:val="26"/>
          <w:szCs w:val="26"/>
        </w:rPr>
        <w:t xml:space="preserve"> и др.) с последующей вставкой в документ </w:t>
      </w:r>
      <w:proofErr w:type="spellStart"/>
      <w:r w:rsidRPr="008E6D93">
        <w:rPr>
          <w:sz w:val="26"/>
          <w:szCs w:val="26"/>
        </w:rPr>
        <w:t>Word</w:t>
      </w:r>
      <w:proofErr w:type="spellEnd"/>
      <w:r w:rsidRPr="008E6D93">
        <w:rPr>
          <w:sz w:val="26"/>
          <w:szCs w:val="26"/>
        </w:rPr>
        <w:t>.</w:t>
      </w:r>
    </w:p>
    <w:p w:rsidR="00842CDB" w:rsidRPr="004A16FC" w:rsidRDefault="00842CDB" w:rsidP="00842CDB">
      <w:pPr>
        <w:numPr>
          <w:ilvl w:val="1"/>
          <w:numId w:val="1"/>
        </w:numPr>
        <w:jc w:val="both"/>
        <w:rPr>
          <w:sz w:val="26"/>
          <w:szCs w:val="26"/>
        </w:rPr>
      </w:pPr>
      <w:r w:rsidRPr="008E6D93">
        <w:rPr>
          <w:sz w:val="26"/>
          <w:szCs w:val="26"/>
        </w:rPr>
        <w:t>Те</w:t>
      </w:r>
      <w:proofErr w:type="gramStart"/>
      <w:r w:rsidRPr="008E6D93">
        <w:rPr>
          <w:sz w:val="26"/>
          <w:szCs w:val="26"/>
        </w:rPr>
        <w:t>кст гл</w:t>
      </w:r>
      <w:proofErr w:type="gramEnd"/>
      <w:r w:rsidRPr="008E6D93">
        <w:rPr>
          <w:sz w:val="26"/>
          <w:szCs w:val="26"/>
        </w:rPr>
        <w:t xml:space="preserve">ав </w:t>
      </w:r>
      <w:r>
        <w:rPr>
          <w:sz w:val="26"/>
          <w:szCs w:val="26"/>
        </w:rPr>
        <w:t>магистерской диссертации</w:t>
      </w:r>
      <w:r w:rsidRPr="008E6D93">
        <w:rPr>
          <w:sz w:val="26"/>
          <w:szCs w:val="26"/>
        </w:rPr>
        <w:t xml:space="preserve"> должен распределяться на параграфы. Главы должны быть пронумерованы арабскими цифрами в пределах всей работы. «Введение» и «Заключение» не нумеруются. Параграф нумеруется арабскими цифрами в пределах каждой главы. </w:t>
      </w:r>
      <w:r>
        <w:rPr>
          <w:sz w:val="26"/>
          <w:szCs w:val="26"/>
        </w:rPr>
        <w:t>Номер параграфа должен состоять</w:t>
      </w:r>
      <w:r w:rsidRPr="008E6D93">
        <w:rPr>
          <w:sz w:val="26"/>
          <w:szCs w:val="26"/>
        </w:rPr>
        <w:t xml:space="preserve"> из номера главы и номера параграфа, разделенны</w:t>
      </w:r>
      <w:r>
        <w:rPr>
          <w:sz w:val="26"/>
          <w:szCs w:val="26"/>
        </w:rPr>
        <w:t>е</w:t>
      </w:r>
      <w:r w:rsidRPr="008E6D93">
        <w:rPr>
          <w:sz w:val="26"/>
          <w:szCs w:val="26"/>
        </w:rPr>
        <w:t xml:space="preserve"> точкой. В конце номера параграфа также следует ставить точку, например, «2.1.» (первый параграф второ</w:t>
      </w:r>
      <w:r>
        <w:rPr>
          <w:sz w:val="26"/>
          <w:szCs w:val="26"/>
        </w:rPr>
        <w:t>й главы). Номер соответствующей</w:t>
      </w:r>
      <w:r w:rsidRPr="008E6D93">
        <w:rPr>
          <w:sz w:val="26"/>
          <w:szCs w:val="26"/>
        </w:rPr>
        <w:t xml:space="preserve"> главы или параграфа ставится в начале заголовка. Заголовки глав, а также слова «ВВЕДЕНИЕ», «ЗАКЛЮЧЕНИЕ», «СОДЕРЖАНИЕ», «СПИСОК ЛИТЕРАТУРЫ» следует располагать </w:t>
      </w:r>
      <w:r>
        <w:rPr>
          <w:sz w:val="26"/>
          <w:szCs w:val="26"/>
        </w:rPr>
        <w:t xml:space="preserve">по центру </w:t>
      </w:r>
      <w:r w:rsidRPr="008E6D93">
        <w:rPr>
          <w:sz w:val="26"/>
          <w:szCs w:val="26"/>
        </w:rPr>
        <w:t xml:space="preserve">строки без точки в конце и прописными буквами. Заголовки параграфов пишутся строчными буквами (кроме первой прописной). Подчеркивать заголовки и переносить слова в </w:t>
      </w:r>
      <w:r w:rsidRPr="004A16FC">
        <w:rPr>
          <w:sz w:val="26"/>
          <w:szCs w:val="26"/>
        </w:rPr>
        <w:t>заголовках не рекомендуется.</w:t>
      </w:r>
    </w:p>
    <w:p w:rsidR="00842CDB" w:rsidRDefault="00842CDB" w:rsidP="00842CDB">
      <w:pPr>
        <w:numPr>
          <w:ilvl w:val="1"/>
          <w:numId w:val="1"/>
        </w:numPr>
        <w:jc w:val="both"/>
        <w:rPr>
          <w:sz w:val="26"/>
          <w:szCs w:val="26"/>
        </w:rPr>
      </w:pPr>
      <w:r w:rsidRPr="004A16FC">
        <w:rPr>
          <w:sz w:val="26"/>
          <w:szCs w:val="26"/>
        </w:rPr>
        <w:t xml:space="preserve">Каждая новая глава </w:t>
      </w:r>
      <w:r>
        <w:rPr>
          <w:sz w:val="26"/>
          <w:szCs w:val="26"/>
        </w:rPr>
        <w:t xml:space="preserve">магистерской диссертации </w:t>
      </w:r>
      <w:r w:rsidRPr="004A16FC">
        <w:rPr>
          <w:sz w:val="26"/>
          <w:szCs w:val="26"/>
        </w:rPr>
        <w:t>начинается с новой страницы. Это же правило относится к другим основным структурным частям работы (введению, заключению, списку источников, приложениям). Расстояние между заголовком и последующим текстом должно быть равно 1,5 интервалу, расстояние между последней строчкой текста и следующим заголовком – двум межстрочным интервалам. Каждую главу следует начинать с нового листа (страницы), после названия параграфа с новой строки идет текст.</w:t>
      </w:r>
    </w:p>
    <w:p w:rsidR="00842CDB" w:rsidRPr="00137C9F" w:rsidRDefault="00842CDB" w:rsidP="00842CDB">
      <w:pPr>
        <w:numPr>
          <w:ilvl w:val="1"/>
          <w:numId w:val="1"/>
        </w:numPr>
        <w:jc w:val="both"/>
        <w:rPr>
          <w:sz w:val="26"/>
          <w:szCs w:val="26"/>
        </w:rPr>
      </w:pPr>
      <w:r w:rsidRPr="00137C9F">
        <w:rPr>
          <w:sz w:val="26"/>
          <w:szCs w:val="26"/>
        </w:rPr>
        <w:t xml:space="preserve">В тексте </w:t>
      </w:r>
      <w:r>
        <w:rPr>
          <w:sz w:val="26"/>
          <w:szCs w:val="26"/>
        </w:rPr>
        <w:t>р</w:t>
      </w:r>
      <w:r w:rsidRPr="00137C9F">
        <w:rPr>
          <w:sz w:val="26"/>
          <w:szCs w:val="26"/>
        </w:rPr>
        <w:t xml:space="preserve">абот могут быть использованы общепринятые и вводимые лично авторами буквенные аббревиатуры, сокращенно обозначающие какие-либо понятия.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 Принятые в тексте </w:t>
      </w:r>
      <w:r>
        <w:rPr>
          <w:sz w:val="26"/>
          <w:szCs w:val="26"/>
        </w:rPr>
        <w:t>р</w:t>
      </w:r>
      <w:r w:rsidRPr="00137C9F">
        <w:rPr>
          <w:sz w:val="26"/>
          <w:szCs w:val="26"/>
        </w:rPr>
        <w:t>абот аббревиатуры, сокращения и условные обозначения с расшифровкой могут быть представлены в виде отдельного списка - перечня сокращений, условных обозначений и терминов, в начале работы, после оглавления.</w:t>
      </w:r>
    </w:p>
    <w:p w:rsidR="00842CDB" w:rsidRDefault="00842CDB" w:rsidP="00842CDB">
      <w:pPr>
        <w:numPr>
          <w:ilvl w:val="1"/>
          <w:numId w:val="1"/>
        </w:numPr>
        <w:jc w:val="both"/>
        <w:rPr>
          <w:sz w:val="26"/>
          <w:szCs w:val="26"/>
        </w:rPr>
      </w:pPr>
      <w:r w:rsidRPr="00121B9C">
        <w:rPr>
          <w:sz w:val="26"/>
          <w:szCs w:val="26"/>
        </w:rPr>
        <w:t>Использование чужих текстов, а также всех иллюстративных материалов</w:t>
      </w:r>
      <w:r w:rsidRPr="00137C9F">
        <w:rPr>
          <w:sz w:val="26"/>
          <w:szCs w:val="26"/>
        </w:rPr>
        <w:t xml:space="preserve"> </w:t>
      </w:r>
      <w:r>
        <w:rPr>
          <w:sz w:val="26"/>
          <w:szCs w:val="26"/>
        </w:rPr>
        <w:t>(формул, таблиц, графиков и т.д.)</w:t>
      </w:r>
      <w:r w:rsidRPr="00137C9F">
        <w:rPr>
          <w:sz w:val="26"/>
          <w:szCs w:val="26"/>
        </w:rPr>
        <w:t xml:space="preserve"> подразумевает наличие </w:t>
      </w:r>
      <w:r>
        <w:rPr>
          <w:sz w:val="26"/>
          <w:szCs w:val="26"/>
        </w:rPr>
        <w:t xml:space="preserve">их названий и </w:t>
      </w:r>
      <w:r w:rsidRPr="00137C9F">
        <w:rPr>
          <w:sz w:val="26"/>
          <w:szCs w:val="26"/>
        </w:rPr>
        <w:t>сносок</w:t>
      </w:r>
      <w:r>
        <w:rPr>
          <w:sz w:val="26"/>
          <w:szCs w:val="26"/>
        </w:rPr>
        <w:t xml:space="preserve"> на авторство (собственное или заимствованное)</w:t>
      </w:r>
      <w:r w:rsidRPr="00137C9F">
        <w:rPr>
          <w:sz w:val="26"/>
          <w:szCs w:val="26"/>
        </w:rPr>
        <w:t xml:space="preserve">. Как правило, </w:t>
      </w:r>
      <w:r>
        <w:rPr>
          <w:sz w:val="26"/>
          <w:szCs w:val="26"/>
        </w:rPr>
        <w:t>иллюстрации</w:t>
      </w:r>
      <w:r w:rsidRPr="00137C9F">
        <w:rPr>
          <w:sz w:val="26"/>
          <w:szCs w:val="26"/>
        </w:rPr>
        <w:t xml:space="preserve"> располагаются отдельными строками в центре листа или внутри текстовых строк. При использовании подобного материала большего одного необходимо </w:t>
      </w:r>
      <w:r w:rsidRPr="00137C9F">
        <w:rPr>
          <w:sz w:val="26"/>
          <w:szCs w:val="26"/>
        </w:rPr>
        <w:lastRenderedPageBreak/>
        <w:t>применить нумерацию. Она может быть сплошной или в каждой главе может быть своя нумерация.</w:t>
      </w:r>
    </w:p>
    <w:p w:rsidR="00842CDB" w:rsidRDefault="00842CDB" w:rsidP="00842CDB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 защите магистерской диссертации студенты составляют аннотацию работы и автореферат работы на английском языке, который рассылается Учебным офисом членам государственной экзаменационной комиссии за 10 дней до объявленной даты защиты. В автореферате объемом не более 0,5 авторского листа отражаются: актуальность работы, ее цель, задачи, методы, применяемые при решении задач, основные результаты работы.</w:t>
      </w:r>
    </w:p>
    <w:p w:rsidR="00842CDB" w:rsidRDefault="00842CDB">
      <w:pPr>
        <w:ind w:firstLine="709"/>
        <w:jc w:val="both"/>
      </w:pPr>
      <w:r>
        <w:br w:type="page"/>
      </w:r>
    </w:p>
    <w:p w:rsidR="00842CDB" w:rsidRPr="00110440" w:rsidRDefault="00842CDB" w:rsidP="00842CDB">
      <w:pPr>
        <w:widowControl w:val="0"/>
        <w:tabs>
          <w:tab w:val="left" w:pos="5420"/>
        </w:tabs>
        <w:spacing w:line="360" w:lineRule="auto"/>
        <w:contextualSpacing/>
        <w:jc w:val="center"/>
        <w:rPr>
          <w:sz w:val="26"/>
          <w:szCs w:val="26"/>
        </w:rPr>
      </w:pPr>
      <w:r w:rsidRPr="00110440">
        <w:rPr>
          <w:b/>
          <w:sz w:val="26"/>
          <w:szCs w:val="26"/>
        </w:rPr>
        <w:lastRenderedPageBreak/>
        <w:t xml:space="preserve">Пример оформления титульного листа </w:t>
      </w:r>
      <w:r>
        <w:rPr>
          <w:b/>
          <w:sz w:val="26"/>
          <w:szCs w:val="26"/>
        </w:rPr>
        <w:t>магистерской диссертации</w:t>
      </w:r>
    </w:p>
    <w:p w:rsidR="00842CDB" w:rsidRDefault="00842CDB" w:rsidP="00842CDB">
      <w:pPr>
        <w:widowControl w:val="0"/>
        <w:tabs>
          <w:tab w:val="left" w:pos="5420"/>
        </w:tabs>
        <w:jc w:val="center"/>
        <w:rPr>
          <w:smallCaps/>
          <w:sz w:val="26"/>
          <w:szCs w:val="26"/>
        </w:rPr>
      </w:pPr>
    </w:p>
    <w:p w:rsidR="00571475" w:rsidRPr="0017356C" w:rsidRDefault="00842CDB" w:rsidP="00842CDB">
      <w:pPr>
        <w:widowControl w:val="0"/>
        <w:tabs>
          <w:tab w:val="left" w:pos="5420"/>
        </w:tabs>
        <w:jc w:val="center"/>
        <w:rPr>
          <w:smallCaps/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</w:t>
      </w:r>
    </w:p>
    <w:p w:rsidR="00842CDB" w:rsidRPr="009A7EC6" w:rsidRDefault="00842CDB" w:rsidP="00842CDB">
      <w:pPr>
        <w:widowControl w:val="0"/>
        <w:tabs>
          <w:tab w:val="left" w:pos="5420"/>
        </w:tabs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ОБРАЗОВАТЕЛЬНОЕ УЧРЕЖДЕНИЕ</w:t>
      </w:r>
      <w:r w:rsidR="00571475" w:rsidRPr="00571475"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ВЫСШЕГО ОБРАЗОВАНИЯ</w:t>
      </w:r>
    </w:p>
    <w:p w:rsidR="00842CDB" w:rsidRPr="009A7EC6" w:rsidRDefault="00842CDB" w:rsidP="00842CDB">
      <w:pPr>
        <w:widowControl w:val="0"/>
        <w:tabs>
          <w:tab w:val="left" w:pos="5420"/>
        </w:tabs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842CDB" w:rsidRDefault="00842CDB" w:rsidP="00842CDB">
      <w:pPr>
        <w:widowControl w:val="0"/>
        <w:tabs>
          <w:tab w:val="left" w:pos="5420"/>
        </w:tabs>
        <w:jc w:val="center"/>
        <w:rPr>
          <w:smallCaps/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842CDB" w:rsidRPr="009A7EC6" w:rsidRDefault="00842CDB" w:rsidP="00842CDB">
      <w:pPr>
        <w:widowControl w:val="0"/>
        <w:tabs>
          <w:tab w:val="left" w:pos="5420"/>
        </w:tabs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САНКТ-ПЕТЕРБУРГСКИЙ ФИЛИАЛ</w:t>
      </w:r>
    </w:p>
    <w:p w:rsidR="00842CDB" w:rsidRPr="00110440" w:rsidRDefault="00842CDB" w:rsidP="00842CDB">
      <w:pPr>
        <w:pStyle w:val="6"/>
        <w:spacing w:before="0" w:line="360" w:lineRule="auto"/>
        <w:jc w:val="center"/>
        <w:rPr>
          <w:sz w:val="26"/>
          <w:szCs w:val="26"/>
        </w:rPr>
      </w:pPr>
      <w:r w:rsidRPr="00FA32B2">
        <w:rPr>
          <w:rFonts w:ascii="Times New Roman" w:hAnsi="Times New Roman"/>
          <w:sz w:val="26"/>
          <w:szCs w:val="26"/>
        </w:rPr>
        <w:t xml:space="preserve">Факультет </w:t>
      </w:r>
      <w:r>
        <w:rPr>
          <w:rFonts w:ascii="Times New Roman" w:hAnsi="Times New Roman"/>
          <w:sz w:val="26"/>
          <w:szCs w:val="26"/>
        </w:rPr>
        <w:t>«Санкт-Петербургская школа экономики и менеджмента»</w:t>
      </w:r>
    </w:p>
    <w:p w:rsidR="00842CDB" w:rsidRDefault="00842CDB" w:rsidP="00842CDB">
      <w:pPr>
        <w:spacing w:line="360" w:lineRule="auto"/>
        <w:jc w:val="center"/>
        <w:rPr>
          <w:sz w:val="26"/>
          <w:szCs w:val="26"/>
        </w:rPr>
      </w:pPr>
    </w:p>
    <w:p w:rsidR="00842CDB" w:rsidRPr="009A7EC6" w:rsidRDefault="00842CDB" w:rsidP="00842CDB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:rsidR="00842CDB" w:rsidRPr="009A7EC6" w:rsidRDefault="00842CDB" w:rsidP="00842CDB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 xml:space="preserve">НАЗВАНИЕ ТЕМЫ </w:t>
      </w:r>
      <w:r>
        <w:rPr>
          <w:b/>
          <w:smallCaps/>
          <w:sz w:val="26"/>
          <w:szCs w:val="26"/>
        </w:rPr>
        <w:t>магистерской диссертации</w:t>
      </w:r>
    </w:p>
    <w:p w:rsidR="00842CDB" w:rsidRDefault="00842CDB" w:rsidP="00842CD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МАГИСТЕРСКАЯ ДИССЕРТАЦИЯ</w:t>
      </w:r>
    </w:p>
    <w:p w:rsidR="00842CDB" w:rsidRPr="009A7EC6" w:rsidRDefault="00842CDB" w:rsidP="00842CD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>
        <w:rPr>
          <w:i/>
          <w:sz w:val="26"/>
          <w:szCs w:val="26"/>
          <w:u w:val="single"/>
        </w:rPr>
        <w:t>38.04.08 «Финансы и кредит»</w:t>
      </w:r>
    </w:p>
    <w:p w:rsidR="00842CDB" w:rsidRPr="009A7EC6" w:rsidRDefault="00842CDB" w:rsidP="00842CD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магистерская программа «Финансы»</w:t>
      </w:r>
    </w:p>
    <w:p w:rsidR="00842CDB" w:rsidRPr="009A7EC6" w:rsidRDefault="00842CDB" w:rsidP="00842CDB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842CDB" w:rsidRPr="009A7EC6" w:rsidTr="00806A37">
        <w:trPr>
          <w:trHeight w:val="3480"/>
        </w:trPr>
        <w:tc>
          <w:tcPr>
            <w:tcW w:w="4785" w:type="dxa"/>
          </w:tcPr>
          <w:p w:rsidR="00842CDB" w:rsidRPr="00300909" w:rsidRDefault="00842CDB" w:rsidP="00806A37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:rsidR="00842CDB" w:rsidRPr="00300909" w:rsidRDefault="00842CDB" w:rsidP="00806A3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ученая степень, должность</w:t>
            </w:r>
          </w:p>
          <w:p w:rsidR="00842CDB" w:rsidRPr="00300909" w:rsidRDefault="00842CDB" w:rsidP="00806A37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842CDB" w:rsidRPr="00300909" w:rsidRDefault="00842CDB" w:rsidP="00806A37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842CDB" w:rsidRPr="00300909" w:rsidRDefault="00842CDB" w:rsidP="00806A37">
            <w:pPr>
              <w:spacing w:line="276" w:lineRule="auto"/>
              <w:rPr>
                <w:sz w:val="26"/>
                <w:szCs w:val="26"/>
              </w:rPr>
            </w:pPr>
          </w:p>
          <w:p w:rsidR="00842CDB" w:rsidRPr="00300909" w:rsidRDefault="00842CDB" w:rsidP="00806A37">
            <w:pPr>
              <w:spacing w:line="276" w:lineRule="auto"/>
              <w:rPr>
                <w:sz w:val="26"/>
                <w:szCs w:val="26"/>
              </w:rPr>
            </w:pPr>
          </w:p>
          <w:p w:rsidR="00842CDB" w:rsidRPr="00300909" w:rsidRDefault="00842CDB" w:rsidP="00806A37">
            <w:pPr>
              <w:spacing w:line="276" w:lineRule="auto"/>
              <w:rPr>
                <w:sz w:val="26"/>
                <w:szCs w:val="26"/>
              </w:rPr>
            </w:pPr>
          </w:p>
          <w:p w:rsidR="00842CDB" w:rsidRPr="00300909" w:rsidRDefault="00842CDB" w:rsidP="00806A37">
            <w:pPr>
              <w:spacing w:line="276" w:lineRule="auto"/>
              <w:rPr>
                <w:sz w:val="26"/>
                <w:szCs w:val="26"/>
              </w:rPr>
            </w:pPr>
          </w:p>
          <w:p w:rsidR="00842CDB" w:rsidRPr="00300909" w:rsidRDefault="00842CDB" w:rsidP="00806A37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842CDB" w:rsidRPr="00300909" w:rsidRDefault="00842CDB" w:rsidP="00806A37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842CDB" w:rsidRPr="00300909" w:rsidRDefault="00842CDB" w:rsidP="00806A37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842CDB" w:rsidRPr="00300909" w:rsidRDefault="00842CDB" w:rsidP="00806A3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</w:t>
            </w:r>
          </w:p>
        </w:tc>
        <w:tc>
          <w:tcPr>
            <w:tcW w:w="4928" w:type="dxa"/>
          </w:tcPr>
          <w:p w:rsidR="00842CDB" w:rsidRPr="00300909" w:rsidRDefault="0017356C" w:rsidP="00806A37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42CDB" w:rsidRPr="00300909">
              <w:rPr>
                <w:sz w:val="26"/>
                <w:szCs w:val="26"/>
              </w:rPr>
              <w:t>уководитель</w:t>
            </w:r>
          </w:p>
          <w:p w:rsidR="00842CDB" w:rsidRPr="00300909" w:rsidRDefault="00842CDB" w:rsidP="00806A37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ученая степень, должность</w:t>
            </w:r>
          </w:p>
          <w:p w:rsidR="00842CDB" w:rsidRPr="00300909" w:rsidRDefault="00842CDB" w:rsidP="00806A3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842CDB" w:rsidRPr="00300909" w:rsidRDefault="00842CDB" w:rsidP="00806A3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842CDB" w:rsidRPr="00300909" w:rsidRDefault="00842CDB" w:rsidP="00806A37">
            <w:pPr>
              <w:spacing w:line="276" w:lineRule="auto"/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842CDB" w:rsidRPr="00300909" w:rsidRDefault="00842CDB" w:rsidP="00806A3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42CDB" w:rsidRPr="00300909" w:rsidRDefault="00842CDB" w:rsidP="00806A3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842CDB" w:rsidRDefault="00842CDB" w:rsidP="00842CDB"/>
    <w:p w:rsidR="00842CDB" w:rsidRPr="00110440" w:rsidRDefault="00842CDB" w:rsidP="00842CDB">
      <w:pPr>
        <w:rPr>
          <w:sz w:val="26"/>
          <w:szCs w:val="26"/>
        </w:rPr>
      </w:pPr>
    </w:p>
    <w:p w:rsidR="00842CDB" w:rsidRPr="0017356C" w:rsidRDefault="00842CDB" w:rsidP="00842CDB">
      <w:pPr>
        <w:jc w:val="center"/>
        <w:rPr>
          <w:sz w:val="26"/>
          <w:szCs w:val="26"/>
        </w:rPr>
      </w:pPr>
      <w:r w:rsidRPr="00110440">
        <w:rPr>
          <w:sz w:val="26"/>
          <w:szCs w:val="26"/>
        </w:rPr>
        <w:t>Санкт-Петербург – 201</w:t>
      </w:r>
      <w:r w:rsidR="00571475" w:rsidRPr="0017356C">
        <w:rPr>
          <w:sz w:val="26"/>
          <w:szCs w:val="26"/>
        </w:rPr>
        <w:t>7</w:t>
      </w:r>
    </w:p>
    <w:p w:rsidR="00842CDB" w:rsidRPr="00DB33AF" w:rsidRDefault="00842CDB" w:rsidP="00842CDB">
      <w:pPr>
        <w:pStyle w:val="FR1"/>
        <w:tabs>
          <w:tab w:val="left" w:pos="5420"/>
        </w:tabs>
        <w:spacing w:before="0" w:after="120"/>
        <w:ind w:left="0" w:right="0"/>
        <w:jc w:val="right"/>
        <w:rPr>
          <w:color w:val="000000"/>
          <w:sz w:val="26"/>
          <w:szCs w:val="26"/>
        </w:rPr>
      </w:pPr>
      <w:r w:rsidRPr="0045188A">
        <w:rPr>
          <w:sz w:val="16"/>
          <w:szCs w:val="16"/>
        </w:rPr>
        <w:br w:type="page"/>
      </w:r>
      <w:bookmarkStart w:id="1" w:name="_Toc217055467"/>
      <w:bookmarkStart w:id="2" w:name="_Toc279928069"/>
      <w:bookmarkStart w:id="3" w:name="_Toc310928393"/>
    </w:p>
    <w:p w:rsidR="00842CDB" w:rsidRPr="00DB33AF" w:rsidRDefault="00842CDB" w:rsidP="00842CDB">
      <w:pPr>
        <w:pStyle w:val="2"/>
        <w:ind w:firstLine="709"/>
        <w:rPr>
          <w:color w:val="000000"/>
          <w:sz w:val="26"/>
          <w:szCs w:val="26"/>
        </w:rPr>
      </w:pPr>
      <w:r w:rsidRPr="00DB33AF">
        <w:rPr>
          <w:color w:val="000000"/>
          <w:sz w:val="26"/>
          <w:szCs w:val="26"/>
        </w:rPr>
        <w:lastRenderedPageBreak/>
        <w:t xml:space="preserve">Правила оформления списка </w:t>
      </w:r>
      <w:bookmarkEnd w:id="1"/>
      <w:bookmarkEnd w:id="2"/>
      <w:bookmarkEnd w:id="3"/>
      <w:r w:rsidRPr="003536EC">
        <w:rPr>
          <w:color w:val="000000"/>
          <w:sz w:val="26"/>
          <w:szCs w:val="26"/>
        </w:rPr>
        <w:t>литературы</w:t>
      </w:r>
    </w:p>
    <w:p w:rsidR="00842CDB" w:rsidRPr="006B2F05" w:rsidRDefault="00842CDB" w:rsidP="00842CDB">
      <w:pPr>
        <w:ind w:firstLine="708"/>
        <w:jc w:val="both"/>
        <w:rPr>
          <w:sz w:val="26"/>
          <w:szCs w:val="26"/>
        </w:rPr>
      </w:pPr>
      <w:r w:rsidRPr="006B2F05">
        <w:rPr>
          <w:sz w:val="26"/>
          <w:szCs w:val="26"/>
        </w:rPr>
        <w:t xml:space="preserve">Ссылки в тексте на литературу оформляются в соответствии с ГОСТ 7.0.5-2008 в квадратных скобках. Если ссылка приводится на документ, созданный одним, двумя или тремя авторами, указываются фамилии авторов; если на документ, созданный четырьмя и более авторами, а также, если авторы не указаны, — в отсылке приводится название документа. Если авторов несколько, в ссылке указывается не больше трех фамилий. Сведения дополняются годом издания. Если ссылка приводится на конкретный фрагмент текста документа, в отсылке указываются страницы цитирования. Все сведения в отсылке разделяются запятой. </w:t>
      </w:r>
    </w:p>
    <w:p w:rsidR="00842CDB" w:rsidRPr="00842CDB" w:rsidRDefault="00842CDB" w:rsidP="00842CDB">
      <w:pPr>
        <w:ind w:firstLine="708"/>
        <w:jc w:val="both"/>
        <w:rPr>
          <w:sz w:val="26"/>
          <w:szCs w:val="26"/>
        </w:rPr>
      </w:pPr>
      <w:r w:rsidRPr="006B2F05">
        <w:rPr>
          <w:sz w:val="26"/>
          <w:szCs w:val="26"/>
        </w:rPr>
        <w:t xml:space="preserve">В конце </w:t>
      </w:r>
      <w:r>
        <w:rPr>
          <w:sz w:val="26"/>
          <w:szCs w:val="26"/>
        </w:rPr>
        <w:t>курсовой работы (магистерской диссертации)</w:t>
      </w:r>
      <w:r w:rsidRPr="006B2F05">
        <w:rPr>
          <w:sz w:val="26"/>
          <w:szCs w:val="26"/>
        </w:rPr>
        <w:t xml:space="preserve"> приводится список литературы, содержащий библиографические сведения о цитируемых, рассматриваемых или упоминаемых в тексте опубликованных и неопубликованных документах на любых носителях (включая электронные ресурсы). Документы в списке литературы приводятся в алфавитном порядке (сначала русскоязычные, затем иноязычные) и описываются (предпочтительно) в соответствии с ГОСТ 7.0.5-2008. Допускается оформление списка литературы по западному стандарту. </w:t>
      </w:r>
      <w:r w:rsidRPr="00842CDB">
        <w:rPr>
          <w:sz w:val="26"/>
          <w:szCs w:val="26"/>
        </w:rPr>
        <w:t>(</w:t>
      </w:r>
      <w:r w:rsidRPr="00CA17D7">
        <w:rPr>
          <w:sz w:val="26"/>
          <w:szCs w:val="26"/>
          <w:lang w:val="en-US"/>
        </w:rPr>
        <w:t>Harvard</w:t>
      </w:r>
      <w:r w:rsidRPr="00842CDB">
        <w:rPr>
          <w:sz w:val="26"/>
          <w:szCs w:val="26"/>
        </w:rPr>
        <w:t xml:space="preserve"> </w:t>
      </w:r>
      <w:r w:rsidRPr="00CA17D7">
        <w:rPr>
          <w:sz w:val="26"/>
          <w:szCs w:val="26"/>
          <w:lang w:val="en-US"/>
        </w:rPr>
        <w:t>reference</w:t>
      </w:r>
      <w:r w:rsidRPr="00842CDB">
        <w:rPr>
          <w:sz w:val="26"/>
          <w:szCs w:val="26"/>
        </w:rPr>
        <w:t xml:space="preserve"> </w:t>
      </w:r>
      <w:r w:rsidRPr="00CA17D7">
        <w:rPr>
          <w:sz w:val="26"/>
          <w:szCs w:val="26"/>
          <w:lang w:val="en-US"/>
        </w:rPr>
        <w:t>system</w:t>
      </w:r>
      <w:r w:rsidRPr="00842CDB">
        <w:rPr>
          <w:sz w:val="26"/>
          <w:szCs w:val="26"/>
        </w:rPr>
        <w:t xml:space="preserve">) - </w:t>
      </w:r>
      <w:hyperlink r:id="rId8" w:history="1">
        <w:r w:rsidRPr="00CA17D7">
          <w:rPr>
            <w:rStyle w:val="a6"/>
            <w:sz w:val="26"/>
            <w:szCs w:val="26"/>
            <w:lang w:val="en-US"/>
          </w:rPr>
          <w:t>http</w:t>
        </w:r>
        <w:r w:rsidRPr="00842CDB">
          <w:rPr>
            <w:rStyle w:val="a6"/>
            <w:sz w:val="26"/>
            <w:szCs w:val="26"/>
          </w:rPr>
          <w:t>://</w:t>
        </w:r>
        <w:r w:rsidRPr="00CA17D7">
          <w:rPr>
            <w:rStyle w:val="a6"/>
            <w:sz w:val="26"/>
            <w:szCs w:val="26"/>
            <w:lang w:val="en-US"/>
          </w:rPr>
          <w:t>www</w:t>
        </w:r>
        <w:r w:rsidRPr="00842CDB">
          <w:rPr>
            <w:rStyle w:val="a6"/>
            <w:sz w:val="26"/>
            <w:szCs w:val="26"/>
          </w:rPr>
          <w:t>.</w:t>
        </w:r>
        <w:proofErr w:type="spellStart"/>
        <w:r w:rsidRPr="00CA17D7">
          <w:rPr>
            <w:rStyle w:val="a6"/>
            <w:sz w:val="26"/>
            <w:szCs w:val="26"/>
            <w:lang w:val="en-US"/>
          </w:rPr>
          <w:t>emeraldinsight</w:t>
        </w:r>
        <w:proofErr w:type="spellEnd"/>
        <w:r w:rsidRPr="00842CDB">
          <w:rPr>
            <w:rStyle w:val="a6"/>
            <w:sz w:val="26"/>
            <w:szCs w:val="26"/>
          </w:rPr>
          <w:t>.</w:t>
        </w:r>
        <w:r w:rsidRPr="00CA17D7">
          <w:rPr>
            <w:rStyle w:val="a6"/>
            <w:sz w:val="26"/>
            <w:szCs w:val="26"/>
            <w:lang w:val="en-US"/>
          </w:rPr>
          <w:t>com</w:t>
        </w:r>
        <w:r w:rsidRPr="00842CDB">
          <w:rPr>
            <w:rStyle w:val="a6"/>
            <w:sz w:val="26"/>
            <w:szCs w:val="26"/>
          </w:rPr>
          <w:t>/</w:t>
        </w:r>
        <w:r w:rsidRPr="00CA17D7">
          <w:rPr>
            <w:rStyle w:val="a6"/>
            <w:sz w:val="26"/>
            <w:szCs w:val="26"/>
            <w:lang w:val="en-US"/>
          </w:rPr>
          <w:t>authors</w:t>
        </w:r>
        <w:r w:rsidRPr="00842CDB">
          <w:rPr>
            <w:rStyle w:val="a6"/>
            <w:sz w:val="26"/>
            <w:szCs w:val="26"/>
          </w:rPr>
          <w:t>/</w:t>
        </w:r>
        <w:r w:rsidRPr="00CA17D7">
          <w:rPr>
            <w:rStyle w:val="a6"/>
            <w:sz w:val="26"/>
            <w:szCs w:val="26"/>
            <w:lang w:val="en-US"/>
          </w:rPr>
          <w:t>guides</w:t>
        </w:r>
        <w:r w:rsidRPr="00842CDB">
          <w:rPr>
            <w:rStyle w:val="a6"/>
            <w:sz w:val="26"/>
            <w:szCs w:val="26"/>
          </w:rPr>
          <w:t>/</w:t>
        </w:r>
        <w:r w:rsidRPr="00CA17D7">
          <w:rPr>
            <w:rStyle w:val="a6"/>
            <w:sz w:val="26"/>
            <w:szCs w:val="26"/>
            <w:lang w:val="en-US"/>
          </w:rPr>
          <w:t>write</w:t>
        </w:r>
        <w:r w:rsidRPr="00842CDB">
          <w:rPr>
            <w:rStyle w:val="a6"/>
            <w:sz w:val="26"/>
            <w:szCs w:val="26"/>
          </w:rPr>
          <w:t>/</w:t>
        </w:r>
        <w:proofErr w:type="spellStart"/>
        <w:r w:rsidRPr="00CA17D7">
          <w:rPr>
            <w:rStyle w:val="a6"/>
            <w:sz w:val="26"/>
            <w:szCs w:val="26"/>
            <w:lang w:val="en-US"/>
          </w:rPr>
          <w:t>harvard</w:t>
        </w:r>
        <w:proofErr w:type="spellEnd"/>
        <w:r w:rsidRPr="00842CDB">
          <w:rPr>
            <w:rStyle w:val="a6"/>
            <w:sz w:val="26"/>
            <w:szCs w:val="26"/>
          </w:rPr>
          <w:t>.</w:t>
        </w:r>
        <w:proofErr w:type="spellStart"/>
        <w:r w:rsidRPr="00CA17D7">
          <w:rPr>
            <w:rStyle w:val="a6"/>
            <w:sz w:val="26"/>
            <w:szCs w:val="26"/>
            <w:lang w:val="en-US"/>
          </w:rPr>
          <w:t>htm</w:t>
        </w:r>
        <w:proofErr w:type="spellEnd"/>
        <w:r w:rsidRPr="00842CDB">
          <w:rPr>
            <w:rStyle w:val="a6"/>
            <w:sz w:val="26"/>
            <w:szCs w:val="26"/>
          </w:rPr>
          <w:t>?</w:t>
        </w:r>
        <w:r w:rsidRPr="00CA17D7">
          <w:rPr>
            <w:rStyle w:val="a6"/>
            <w:sz w:val="26"/>
            <w:szCs w:val="26"/>
            <w:lang w:val="en-US"/>
          </w:rPr>
          <w:t>part</w:t>
        </w:r>
        <w:r w:rsidRPr="00842CDB">
          <w:rPr>
            <w:rStyle w:val="a6"/>
            <w:sz w:val="26"/>
            <w:szCs w:val="26"/>
          </w:rPr>
          <w:t>=2</w:t>
        </w:r>
      </w:hyperlink>
      <w:r w:rsidRPr="00842CDB">
        <w:rPr>
          <w:sz w:val="26"/>
          <w:szCs w:val="26"/>
        </w:rPr>
        <w:t>.</w:t>
      </w:r>
    </w:p>
    <w:p w:rsidR="00842CDB" w:rsidRDefault="00842CDB" w:rsidP="00842CDB">
      <w:pPr>
        <w:ind w:firstLine="708"/>
        <w:jc w:val="both"/>
        <w:rPr>
          <w:sz w:val="26"/>
          <w:szCs w:val="26"/>
        </w:rPr>
      </w:pPr>
      <w:r w:rsidRPr="00CA17D7">
        <w:rPr>
          <w:sz w:val="26"/>
          <w:szCs w:val="26"/>
        </w:rPr>
        <w:t>Для русскоязычных документов в библиографическом описании указываются: авторы (транслитерация); название статьи или книги в транслитерированном варианте [перевод названия статьи на английский язык в квадратных скобках]; название русскоязычного источника (транслитерация) [перевод названия источника на английский язык — парафраз (для журналов можно не делать)]; выходные данные с обозначениями на английском языке. Документы в списке приводятся в алфавитном порядке</w:t>
      </w:r>
      <w:r>
        <w:t xml:space="preserve">. </w:t>
      </w:r>
      <w:r w:rsidRPr="006B2F05">
        <w:rPr>
          <w:sz w:val="26"/>
          <w:szCs w:val="26"/>
        </w:rPr>
        <w:t xml:space="preserve">На сайте </w:t>
      </w:r>
      <w:hyperlink r:id="rId9" w:history="1">
        <w:r w:rsidRPr="006B2F05">
          <w:rPr>
            <w:rStyle w:val="a6"/>
            <w:sz w:val="26"/>
            <w:szCs w:val="26"/>
          </w:rPr>
          <w:t>http://www.translit.ru/</w:t>
        </w:r>
      </w:hyperlink>
      <w:r w:rsidRPr="006B2F05">
        <w:rPr>
          <w:sz w:val="26"/>
          <w:szCs w:val="26"/>
        </w:rPr>
        <w:t xml:space="preserve"> можно бесплатно воспользоваться программой транслитерации русского текста в латиницу</w:t>
      </w:r>
      <w:r>
        <w:rPr>
          <w:rStyle w:val="a5"/>
          <w:sz w:val="26"/>
          <w:szCs w:val="26"/>
        </w:rPr>
        <w:footnoteReference w:id="1"/>
      </w:r>
      <w:r w:rsidRPr="006B2F05">
        <w:rPr>
          <w:sz w:val="26"/>
          <w:szCs w:val="26"/>
        </w:rPr>
        <w:t xml:space="preserve">. </w:t>
      </w:r>
    </w:p>
    <w:p w:rsidR="00842CDB" w:rsidRPr="00CA17D7" w:rsidRDefault="00842CDB" w:rsidP="00842CDB">
      <w:pPr>
        <w:pStyle w:val="text"/>
        <w:rPr>
          <w:sz w:val="26"/>
          <w:szCs w:val="26"/>
          <w:lang w:val="en-US"/>
        </w:rPr>
      </w:pPr>
      <w:r w:rsidRPr="00CA17D7">
        <w:rPr>
          <w:b/>
          <w:bCs/>
          <w:sz w:val="26"/>
          <w:szCs w:val="26"/>
        </w:rPr>
        <w:t>Образцы</w:t>
      </w:r>
      <w:r w:rsidRPr="00CA17D7">
        <w:rPr>
          <w:b/>
          <w:bCs/>
          <w:sz w:val="26"/>
          <w:szCs w:val="26"/>
          <w:lang w:val="en-US"/>
        </w:rPr>
        <w:t xml:space="preserve"> </w:t>
      </w:r>
      <w:r w:rsidRPr="00CA17D7">
        <w:rPr>
          <w:b/>
          <w:bCs/>
          <w:sz w:val="26"/>
          <w:szCs w:val="26"/>
        </w:rPr>
        <w:t>описания</w:t>
      </w:r>
      <w:r w:rsidRPr="00CA17D7">
        <w:rPr>
          <w:b/>
          <w:bCs/>
          <w:sz w:val="26"/>
          <w:szCs w:val="26"/>
          <w:lang w:val="en-US"/>
        </w:rPr>
        <w:t xml:space="preserve"> (Harvard reference system)</w:t>
      </w:r>
    </w:p>
    <w:p w:rsidR="00842CDB" w:rsidRPr="00CA17D7" w:rsidRDefault="00842CDB" w:rsidP="00842CDB">
      <w:pPr>
        <w:pStyle w:val="text"/>
        <w:rPr>
          <w:sz w:val="26"/>
          <w:szCs w:val="26"/>
          <w:lang w:val="en-US"/>
        </w:rPr>
      </w:pPr>
      <w:r w:rsidRPr="00CA17D7">
        <w:rPr>
          <w:b/>
          <w:bCs/>
          <w:sz w:val="26"/>
          <w:szCs w:val="26"/>
          <w:lang w:val="en-US"/>
        </w:rPr>
        <w:t>References</w:t>
      </w:r>
      <w:r w:rsidRPr="00CA17D7">
        <w:rPr>
          <w:b/>
          <w:bCs/>
          <w:sz w:val="26"/>
          <w:szCs w:val="26"/>
          <w:lang w:val="en-US"/>
        </w:rPr>
        <w:br/>
      </w:r>
      <w:r w:rsidRPr="00CA17D7">
        <w:rPr>
          <w:b/>
          <w:bCs/>
          <w:sz w:val="26"/>
          <w:szCs w:val="26"/>
        </w:rPr>
        <w:t>Журнальные</w:t>
      </w:r>
      <w:r w:rsidRPr="00CA17D7">
        <w:rPr>
          <w:b/>
          <w:bCs/>
          <w:sz w:val="26"/>
          <w:szCs w:val="26"/>
          <w:lang w:val="en-US"/>
        </w:rPr>
        <w:t xml:space="preserve"> </w:t>
      </w:r>
      <w:r w:rsidRPr="00CA17D7">
        <w:rPr>
          <w:b/>
          <w:bCs/>
          <w:sz w:val="26"/>
          <w:szCs w:val="26"/>
        </w:rPr>
        <w:t>статьи</w:t>
      </w:r>
    </w:p>
    <w:p w:rsidR="00842CDB" w:rsidRPr="00842CDB" w:rsidRDefault="00842CDB" w:rsidP="00842CDB">
      <w:pPr>
        <w:pStyle w:val="text"/>
        <w:spacing w:before="0" w:beforeAutospacing="0" w:after="0" w:afterAutospacing="0"/>
        <w:ind w:firstLine="567"/>
        <w:jc w:val="both"/>
        <w:rPr>
          <w:sz w:val="26"/>
          <w:szCs w:val="26"/>
          <w:lang w:val="en-US"/>
        </w:rPr>
      </w:pPr>
      <w:r w:rsidRPr="00451C8C">
        <w:rPr>
          <w:sz w:val="26"/>
          <w:szCs w:val="26"/>
          <w:lang w:val="en-US"/>
        </w:rPr>
        <w:t xml:space="preserve">1 </w:t>
      </w:r>
      <w:proofErr w:type="spellStart"/>
      <w:r w:rsidRPr="00451C8C">
        <w:rPr>
          <w:sz w:val="26"/>
          <w:szCs w:val="26"/>
          <w:lang w:val="en-US"/>
        </w:rPr>
        <w:t>Langetieg</w:t>
      </w:r>
      <w:proofErr w:type="spellEnd"/>
      <w:r w:rsidRPr="00451C8C">
        <w:rPr>
          <w:sz w:val="26"/>
          <w:szCs w:val="26"/>
          <w:lang w:val="en-US"/>
        </w:rPr>
        <w:t xml:space="preserve">, T. (1978), “An Application of a Three-Factor Performance Index to Measure Stockholders Gains from Mergers”, </w:t>
      </w:r>
      <w:r w:rsidRPr="00451C8C">
        <w:rPr>
          <w:i/>
          <w:sz w:val="26"/>
          <w:szCs w:val="26"/>
          <w:lang w:val="en-US"/>
        </w:rPr>
        <w:t>Journal of Financial Economics</w:t>
      </w:r>
      <w:r w:rsidRPr="00451C8C">
        <w:rPr>
          <w:sz w:val="26"/>
          <w:szCs w:val="26"/>
          <w:lang w:val="en-US"/>
        </w:rPr>
        <w:t xml:space="preserve">, </w:t>
      </w:r>
      <w:r w:rsidRPr="00451C8C">
        <w:rPr>
          <w:sz w:val="26"/>
          <w:szCs w:val="26"/>
          <w:highlight w:val="yellow"/>
          <w:lang w:val="en-US"/>
        </w:rPr>
        <w:t>vol. 6</w:t>
      </w:r>
      <w:r w:rsidRPr="00451C8C">
        <w:rPr>
          <w:sz w:val="26"/>
          <w:szCs w:val="26"/>
          <w:lang w:val="en-US"/>
        </w:rPr>
        <w:t>, pp. 365-384</w:t>
      </w:r>
    </w:p>
    <w:p w:rsidR="00842CDB" w:rsidRPr="00451C8C" w:rsidRDefault="00842CDB" w:rsidP="00842CDB">
      <w:pPr>
        <w:pStyle w:val="text"/>
        <w:spacing w:before="0" w:beforeAutospacing="0" w:after="0" w:afterAutospacing="0"/>
        <w:ind w:firstLine="567"/>
        <w:jc w:val="both"/>
        <w:rPr>
          <w:sz w:val="26"/>
          <w:szCs w:val="26"/>
          <w:lang w:val="en-US"/>
        </w:rPr>
      </w:pPr>
      <w:r w:rsidRPr="00451C8C">
        <w:rPr>
          <w:sz w:val="26"/>
          <w:szCs w:val="26"/>
          <w:lang w:val="en-US"/>
        </w:rPr>
        <w:t xml:space="preserve">2 </w:t>
      </w:r>
      <w:proofErr w:type="spellStart"/>
      <w:r w:rsidRPr="00451C8C">
        <w:rPr>
          <w:sz w:val="26"/>
          <w:szCs w:val="26"/>
          <w:lang w:val="en-US"/>
        </w:rPr>
        <w:t>Agrawal</w:t>
      </w:r>
      <w:proofErr w:type="spellEnd"/>
      <w:r w:rsidRPr="00451C8C">
        <w:rPr>
          <w:sz w:val="26"/>
          <w:szCs w:val="26"/>
          <w:lang w:val="en-US"/>
        </w:rPr>
        <w:t xml:space="preserve">, A., and Jaffe, J.F. (2003), “Do Takeover Targets Underperform? Evidence from Operating and Stock Return”, </w:t>
      </w:r>
      <w:r w:rsidRPr="00451C8C">
        <w:rPr>
          <w:i/>
          <w:sz w:val="26"/>
          <w:szCs w:val="26"/>
          <w:lang w:val="en-US"/>
        </w:rPr>
        <w:t>Journal of Financial and Quantitative Analysis</w:t>
      </w:r>
      <w:r w:rsidRPr="00451C8C">
        <w:rPr>
          <w:sz w:val="26"/>
          <w:szCs w:val="26"/>
          <w:lang w:val="en-US"/>
        </w:rPr>
        <w:t xml:space="preserve">, vol. 38, no. 4, p. 721-746. </w:t>
      </w:r>
    </w:p>
    <w:p w:rsidR="00842CDB" w:rsidRPr="00842CDB" w:rsidRDefault="00842CDB" w:rsidP="00842CDB">
      <w:pPr>
        <w:pStyle w:val="text"/>
        <w:spacing w:before="0" w:beforeAutospacing="0" w:after="0" w:afterAutospacing="0"/>
        <w:ind w:firstLine="567"/>
        <w:jc w:val="both"/>
        <w:rPr>
          <w:b/>
          <w:sz w:val="26"/>
          <w:szCs w:val="26"/>
          <w:lang w:val="en-US"/>
        </w:rPr>
      </w:pPr>
    </w:p>
    <w:p w:rsidR="00842CDB" w:rsidRPr="00451C8C" w:rsidRDefault="00842CDB" w:rsidP="00842CDB">
      <w:pPr>
        <w:pStyle w:val="text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451C8C">
        <w:rPr>
          <w:b/>
          <w:sz w:val="26"/>
          <w:szCs w:val="26"/>
        </w:rPr>
        <w:t>Книги или главы из них: </w:t>
      </w:r>
    </w:p>
    <w:p w:rsidR="00842CDB" w:rsidRPr="00451C8C" w:rsidRDefault="00842CDB" w:rsidP="00842CDB">
      <w:pPr>
        <w:pStyle w:val="text"/>
        <w:spacing w:before="0" w:beforeAutospacing="0" w:after="0" w:afterAutospacing="0"/>
        <w:ind w:firstLine="567"/>
        <w:jc w:val="both"/>
        <w:rPr>
          <w:sz w:val="26"/>
          <w:szCs w:val="26"/>
          <w:lang w:val="en-US"/>
        </w:rPr>
      </w:pPr>
      <w:r w:rsidRPr="00451C8C">
        <w:rPr>
          <w:sz w:val="26"/>
          <w:szCs w:val="26"/>
          <w:lang w:val="en-US"/>
        </w:rPr>
        <w:t xml:space="preserve">3. </w:t>
      </w:r>
      <w:proofErr w:type="spellStart"/>
      <w:r w:rsidRPr="00451C8C">
        <w:rPr>
          <w:sz w:val="26"/>
          <w:szCs w:val="26"/>
          <w:lang w:val="en-US"/>
        </w:rPr>
        <w:t>Auerbach</w:t>
      </w:r>
      <w:proofErr w:type="spellEnd"/>
      <w:r w:rsidRPr="00451C8C">
        <w:rPr>
          <w:sz w:val="26"/>
          <w:szCs w:val="26"/>
          <w:lang w:val="en-US"/>
        </w:rPr>
        <w:t xml:space="preserve">, A. (1988), </w:t>
      </w:r>
      <w:r w:rsidRPr="00451C8C">
        <w:rPr>
          <w:i/>
          <w:iCs/>
          <w:sz w:val="26"/>
          <w:szCs w:val="26"/>
          <w:lang w:val="en-US"/>
        </w:rPr>
        <w:t>Corporate Takeovers: Causes and Consequences</w:t>
      </w:r>
      <w:r w:rsidRPr="00451C8C">
        <w:rPr>
          <w:sz w:val="26"/>
          <w:szCs w:val="26"/>
          <w:lang w:val="en-US"/>
        </w:rPr>
        <w:t xml:space="preserve">. </w:t>
      </w:r>
      <w:proofErr w:type="gramStart"/>
      <w:r w:rsidRPr="00451C8C">
        <w:rPr>
          <w:sz w:val="26"/>
          <w:szCs w:val="26"/>
          <w:lang w:val="en-US"/>
        </w:rPr>
        <w:t>University of Chicago Press, Chicago, United States.</w:t>
      </w:r>
      <w:proofErr w:type="gramEnd"/>
    </w:p>
    <w:p w:rsidR="00842CDB" w:rsidRPr="00842CDB" w:rsidRDefault="00842CDB" w:rsidP="00842CDB">
      <w:pPr>
        <w:pStyle w:val="text"/>
        <w:spacing w:before="0" w:beforeAutospacing="0" w:after="0" w:afterAutospacing="0"/>
        <w:ind w:firstLine="567"/>
        <w:jc w:val="both"/>
        <w:rPr>
          <w:sz w:val="26"/>
          <w:szCs w:val="26"/>
          <w:lang w:val="en-US"/>
        </w:rPr>
      </w:pPr>
      <w:r w:rsidRPr="00842CDB">
        <w:rPr>
          <w:sz w:val="26"/>
          <w:szCs w:val="26"/>
          <w:lang w:val="en-US"/>
        </w:rPr>
        <w:t>4</w:t>
      </w:r>
      <w:r w:rsidRPr="00451C8C">
        <w:rPr>
          <w:sz w:val="26"/>
          <w:szCs w:val="26"/>
          <w:lang w:val="en-US"/>
        </w:rPr>
        <w:t>.     </w:t>
      </w:r>
      <w:proofErr w:type="spellStart"/>
      <w:r w:rsidRPr="00451C8C">
        <w:rPr>
          <w:sz w:val="26"/>
          <w:szCs w:val="26"/>
          <w:lang w:val="en-US"/>
        </w:rPr>
        <w:t>Chen</w:t>
      </w:r>
      <w:proofErr w:type="gramStart"/>
      <w:r w:rsidRPr="00451C8C">
        <w:rPr>
          <w:sz w:val="26"/>
          <w:szCs w:val="26"/>
          <w:lang w:val="en-US"/>
        </w:rPr>
        <w:t>,K.C.W</w:t>
      </w:r>
      <w:proofErr w:type="spellEnd"/>
      <w:proofErr w:type="gramEnd"/>
      <w:r w:rsidRPr="00451C8C">
        <w:rPr>
          <w:sz w:val="26"/>
          <w:szCs w:val="26"/>
          <w:lang w:val="en-US"/>
        </w:rPr>
        <w:t xml:space="preserve">., </w:t>
      </w:r>
      <w:proofErr w:type="spellStart"/>
      <w:r w:rsidRPr="00451C8C">
        <w:rPr>
          <w:sz w:val="26"/>
          <w:szCs w:val="26"/>
          <w:lang w:val="en-US"/>
        </w:rPr>
        <w:t>Chen,Z</w:t>
      </w:r>
      <w:proofErr w:type="spellEnd"/>
      <w:r w:rsidRPr="00451C8C">
        <w:rPr>
          <w:sz w:val="26"/>
          <w:szCs w:val="26"/>
          <w:lang w:val="en-US"/>
        </w:rPr>
        <w:t xml:space="preserve">., </w:t>
      </w:r>
      <w:proofErr w:type="spellStart"/>
      <w:r w:rsidRPr="00451C8C">
        <w:rPr>
          <w:sz w:val="26"/>
          <w:szCs w:val="26"/>
          <w:lang w:val="en-US"/>
        </w:rPr>
        <w:t>Wei,K.C.J</w:t>
      </w:r>
      <w:proofErr w:type="spellEnd"/>
      <w:r w:rsidRPr="00451C8C">
        <w:rPr>
          <w:sz w:val="26"/>
          <w:szCs w:val="26"/>
          <w:lang w:val="en-US"/>
        </w:rPr>
        <w:t>. (2003), “</w:t>
      </w:r>
      <w:r w:rsidRPr="00451C8C">
        <w:rPr>
          <w:i/>
          <w:iCs/>
          <w:sz w:val="26"/>
          <w:szCs w:val="26"/>
          <w:lang w:val="en-US"/>
        </w:rPr>
        <w:t xml:space="preserve">Disclosure, corporate governance, and the cost of equity capital: evidence </w:t>
      </w:r>
      <w:proofErr w:type="spellStart"/>
      <w:r w:rsidRPr="00451C8C">
        <w:rPr>
          <w:i/>
          <w:iCs/>
          <w:sz w:val="26"/>
          <w:szCs w:val="26"/>
          <w:lang w:val="en-US"/>
        </w:rPr>
        <w:t>form</w:t>
      </w:r>
      <w:proofErr w:type="spellEnd"/>
      <w:r w:rsidRPr="00451C8C">
        <w:rPr>
          <w:i/>
          <w:iCs/>
          <w:sz w:val="26"/>
          <w:szCs w:val="26"/>
          <w:lang w:val="en-US"/>
        </w:rPr>
        <w:t xml:space="preserve"> Asia’s emerging markets</w:t>
      </w:r>
      <w:r w:rsidRPr="00451C8C">
        <w:rPr>
          <w:sz w:val="26"/>
          <w:szCs w:val="26"/>
          <w:lang w:val="en-US"/>
        </w:rPr>
        <w:t>”, Proceedings of the 3</w:t>
      </w:r>
      <w:r w:rsidRPr="00451C8C">
        <w:rPr>
          <w:sz w:val="26"/>
          <w:szCs w:val="26"/>
          <w:vertAlign w:val="superscript"/>
          <w:lang w:val="en-US"/>
        </w:rPr>
        <w:t>rd</w:t>
      </w:r>
      <w:r w:rsidRPr="00451C8C">
        <w:rPr>
          <w:sz w:val="26"/>
          <w:szCs w:val="26"/>
          <w:lang w:val="en-US"/>
        </w:rPr>
        <w:t xml:space="preserve"> Asian corporate governance conference, Korea University and the Hong Kong University of science and technology.</w:t>
      </w:r>
    </w:p>
    <w:p w:rsidR="00842CDB" w:rsidRPr="00842CDB" w:rsidRDefault="00842CDB" w:rsidP="00842CDB">
      <w:pPr>
        <w:pStyle w:val="text"/>
        <w:spacing w:before="0" w:beforeAutospacing="0" w:after="0" w:afterAutospacing="0"/>
        <w:ind w:firstLine="567"/>
        <w:jc w:val="both"/>
        <w:rPr>
          <w:b/>
          <w:sz w:val="26"/>
          <w:szCs w:val="26"/>
          <w:lang w:val="en-US"/>
        </w:rPr>
      </w:pPr>
    </w:p>
    <w:p w:rsidR="00842CDB" w:rsidRPr="00842CDB" w:rsidRDefault="00842CDB" w:rsidP="00842CDB">
      <w:pPr>
        <w:pStyle w:val="text"/>
        <w:spacing w:before="0" w:beforeAutospacing="0" w:after="0" w:afterAutospacing="0"/>
        <w:ind w:firstLine="567"/>
        <w:jc w:val="both"/>
        <w:rPr>
          <w:b/>
          <w:sz w:val="26"/>
          <w:szCs w:val="26"/>
          <w:lang w:val="en-US"/>
        </w:rPr>
      </w:pPr>
      <w:r w:rsidRPr="00451C8C">
        <w:rPr>
          <w:b/>
          <w:sz w:val="26"/>
          <w:szCs w:val="26"/>
        </w:rPr>
        <w:lastRenderedPageBreak/>
        <w:t>Русскоязычные</w:t>
      </w:r>
      <w:r w:rsidRPr="00842CDB">
        <w:rPr>
          <w:b/>
          <w:sz w:val="26"/>
          <w:szCs w:val="26"/>
          <w:lang w:val="en-US"/>
        </w:rPr>
        <w:t xml:space="preserve"> </w:t>
      </w:r>
      <w:r w:rsidRPr="00451C8C">
        <w:rPr>
          <w:b/>
          <w:sz w:val="26"/>
          <w:szCs w:val="26"/>
        </w:rPr>
        <w:t>источники</w:t>
      </w:r>
      <w:r w:rsidRPr="00842CDB">
        <w:rPr>
          <w:b/>
          <w:sz w:val="26"/>
          <w:szCs w:val="26"/>
          <w:lang w:val="en-US"/>
        </w:rPr>
        <w:t>:</w:t>
      </w:r>
    </w:p>
    <w:p w:rsidR="00842CDB" w:rsidRPr="00842CDB" w:rsidRDefault="00842CDB" w:rsidP="00842CDB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en-US"/>
        </w:rPr>
      </w:pPr>
      <w:r w:rsidRPr="00842CDB">
        <w:rPr>
          <w:sz w:val="26"/>
          <w:szCs w:val="26"/>
          <w:lang w:val="en-US"/>
        </w:rPr>
        <w:t xml:space="preserve">5. </w:t>
      </w:r>
      <w:proofErr w:type="spellStart"/>
      <w:r w:rsidRPr="00451C8C">
        <w:rPr>
          <w:sz w:val="26"/>
          <w:szCs w:val="26"/>
          <w:lang w:val="en-US"/>
        </w:rPr>
        <w:t>Ovchinnikova</w:t>
      </w:r>
      <w:proofErr w:type="spellEnd"/>
      <w:r w:rsidRPr="00842CDB">
        <w:rPr>
          <w:sz w:val="26"/>
          <w:szCs w:val="26"/>
          <w:lang w:val="en-US"/>
        </w:rPr>
        <w:t xml:space="preserve"> </w:t>
      </w:r>
      <w:r w:rsidRPr="00451C8C">
        <w:rPr>
          <w:sz w:val="26"/>
          <w:szCs w:val="26"/>
          <w:lang w:val="en-US"/>
        </w:rPr>
        <w:t>T</w:t>
      </w:r>
      <w:r w:rsidRPr="00842CDB">
        <w:rPr>
          <w:sz w:val="26"/>
          <w:szCs w:val="26"/>
          <w:lang w:val="en-US"/>
        </w:rPr>
        <w:t xml:space="preserve">. </w:t>
      </w:r>
      <w:r w:rsidRPr="00451C8C">
        <w:rPr>
          <w:sz w:val="26"/>
          <w:szCs w:val="26"/>
          <w:lang w:val="en-US"/>
        </w:rPr>
        <w:t>I</w:t>
      </w:r>
      <w:r w:rsidRPr="00842CDB">
        <w:rPr>
          <w:sz w:val="26"/>
          <w:szCs w:val="26"/>
          <w:lang w:val="en-US"/>
        </w:rPr>
        <w:t xml:space="preserve">., </w:t>
      </w:r>
      <w:proofErr w:type="spellStart"/>
      <w:r w:rsidRPr="00451C8C">
        <w:rPr>
          <w:sz w:val="26"/>
          <w:szCs w:val="26"/>
          <w:lang w:val="en-US"/>
        </w:rPr>
        <w:t>Pakhomov</w:t>
      </w:r>
      <w:proofErr w:type="spellEnd"/>
      <w:r w:rsidRPr="00842CDB">
        <w:rPr>
          <w:sz w:val="26"/>
          <w:szCs w:val="26"/>
          <w:lang w:val="en-US"/>
        </w:rPr>
        <w:t xml:space="preserve"> </w:t>
      </w:r>
      <w:r w:rsidRPr="00451C8C">
        <w:rPr>
          <w:sz w:val="26"/>
          <w:szCs w:val="26"/>
          <w:lang w:val="en-US"/>
        </w:rPr>
        <w:t>A</w:t>
      </w:r>
      <w:r w:rsidRPr="00842CDB">
        <w:rPr>
          <w:sz w:val="26"/>
          <w:szCs w:val="26"/>
          <w:lang w:val="en-US"/>
        </w:rPr>
        <w:t xml:space="preserve">. </w:t>
      </w:r>
      <w:r w:rsidRPr="00451C8C">
        <w:rPr>
          <w:sz w:val="26"/>
          <w:szCs w:val="26"/>
          <w:lang w:val="en-US"/>
        </w:rPr>
        <w:t>I</w:t>
      </w:r>
      <w:r w:rsidRPr="00842CDB">
        <w:rPr>
          <w:sz w:val="26"/>
          <w:szCs w:val="26"/>
          <w:lang w:val="en-US"/>
        </w:rPr>
        <w:t xml:space="preserve">., </w:t>
      </w:r>
      <w:proofErr w:type="spellStart"/>
      <w:r w:rsidRPr="00451C8C">
        <w:rPr>
          <w:sz w:val="26"/>
          <w:szCs w:val="26"/>
          <w:lang w:val="en-US"/>
        </w:rPr>
        <w:t>Bulgakova</w:t>
      </w:r>
      <w:proofErr w:type="spellEnd"/>
      <w:r w:rsidRPr="00842CDB">
        <w:rPr>
          <w:sz w:val="26"/>
          <w:szCs w:val="26"/>
          <w:lang w:val="en-US"/>
        </w:rPr>
        <w:t xml:space="preserve"> </w:t>
      </w:r>
      <w:r w:rsidRPr="00451C8C">
        <w:rPr>
          <w:sz w:val="26"/>
          <w:szCs w:val="26"/>
          <w:lang w:val="en-US"/>
        </w:rPr>
        <w:t>I</w:t>
      </w:r>
      <w:r w:rsidRPr="00842CDB">
        <w:rPr>
          <w:sz w:val="26"/>
          <w:szCs w:val="26"/>
          <w:lang w:val="en-US"/>
        </w:rPr>
        <w:t xml:space="preserve">. </w:t>
      </w:r>
      <w:r w:rsidRPr="00451C8C">
        <w:rPr>
          <w:sz w:val="26"/>
          <w:szCs w:val="26"/>
          <w:lang w:val="en-US"/>
        </w:rPr>
        <w:t>N</w:t>
      </w:r>
      <w:r w:rsidRPr="00842CDB">
        <w:rPr>
          <w:sz w:val="26"/>
          <w:szCs w:val="26"/>
          <w:lang w:val="en-US"/>
        </w:rPr>
        <w:t xml:space="preserve">. </w:t>
      </w:r>
      <w:proofErr w:type="spellStart"/>
      <w:r w:rsidRPr="00451C8C">
        <w:rPr>
          <w:sz w:val="26"/>
          <w:szCs w:val="26"/>
          <w:lang w:val="en-US"/>
        </w:rPr>
        <w:t>Sovershenstvovanie</w:t>
      </w:r>
      <w:proofErr w:type="spellEnd"/>
      <w:r w:rsidRPr="00842CDB">
        <w:rPr>
          <w:sz w:val="26"/>
          <w:szCs w:val="26"/>
          <w:lang w:val="en-US"/>
        </w:rPr>
        <w:t xml:space="preserve"> </w:t>
      </w:r>
      <w:proofErr w:type="spellStart"/>
      <w:r w:rsidRPr="00451C8C">
        <w:rPr>
          <w:sz w:val="26"/>
          <w:szCs w:val="26"/>
          <w:lang w:val="en-US"/>
        </w:rPr>
        <w:t>organizatsionnoi</w:t>
      </w:r>
      <w:proofErr w:type="spellEnd"/>
      <w:r w:rsidRPr="00842CDB">
        <w:rPr>
          <w:sz w:val="26"/>
          <w:szCs w:val="26"/>
          <w:lang w:val="en-US"/>
        </w:rPr>
        <w:t xml:space="preserve"> </w:t>
      </w:r>
      <w:proofErr w:type="spellStart"/>
      <w:r w:rsidRPr="00451C8C">
        <w:rPr>
          <w:sz w:val="26"/>
          <w:szCs w:val="26"/>
          <w:lang w:val="en-US"/>
        </w:rPr>
        <w:t>struktury</w:t>
      </w:r>
      <w:proofErr w:type="spellEnd"/>
      <w:r w:rsidRPr="00842CDB">
        <w:rPr>
          <w:sz w:val="26"/>
          <w:szCs w:val="26"/>
          <w:lang w:val="en-US"/>
        </w:rPr>
        <w:t xml:space="preserve"> </w:t>
      </w:r>
      <w:proofErr w:type="spellStart"/>
      <w:r w:rsidRPr="00451C8C">
        <w:rPr>
          <w:sz w:val="26"/>
          <w:szCs w:val="26"/>
          <w:lang w:val="en-US"/>
        </w:rPr>
        <w:t>pishchevykh</w:t>
      </w:r>
      <w:proofErr w:type="spellEnd"/>
      <w:r w:rsidRPr="00842CDB">
        <w:rPr>
          <w:sz w:val="26"/>
          <w:szCs w:val="26"/>
          <w:lang w:val="en-US"/>
        </w:rPr>
        <w:t xml:space="preserve"> </w:t>
      </w:r>
      <w:proofErr w:type="spellStart"/>
      <w:r w:rsidRPr="00451C8C">
        <w:rPr>
          <w:sz w:val="26"/>
          <w:szCs w:val="26"/>
          <w:lang w:val="en-US"/>
        </w:rPr>
        <w:t>predpriiatii</w:t>
      </w:r>
      <w:proofErr w:type="spellEnd"/>
      <w:r w:rsidRPr="00842CDB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451C8C">
        <w:rPr>
          <w:sz w:val="26"/>
          <w:szCs w:val="26"/>
          <w:lang w:val="en-US"/>
        </w:rPr>
        <w:t>na</w:t>
      </w:r>
      <w:proofErr w:type="spellEnd"/>
      <w:proofErr w:type="gramEnd"/>
      <w:r w:rsidRPr="00842CDB">
        <w:rPr>
          <w:sz w:val="26"/>
          <w:szCs w:val="26"/>
          <w:lang w:val="en-US"/>
        </w:rPr>
        <w:t xml:space="preserve"> </w:t>
      </w:r>
      <w:proofErr w:type="spellStart"/>
      <w:r w:rsidRPr="00451C8C">
        <w:rPr>
          <w:sz w:val="26"/>
          <w:szCs w:val="26"/>
          <w:lang w:val="en-US"/>
        </w:rPr>
        <w:t>osnove</w:t>
      </w:r>
      <w:proofErr w:type="spellEnd"/>
      <w:r w:rsidRPr="00842CDB">
        <w:rPr>
          <w:sz w:val="26"/>
          <w:szCs w:val="26"/>
          <w:lang w:val="en-US"/>
        </w:rPr>
        <w:t xml:space="preserve"> </w:t>
      </w:r>
      <w:proofErr w:type="spellStart"/>
      <w:r w:rsidRPr="00451C8C">
        <w:rPr>
          <w:sz w:val="26"/>
          <w:szCs w:val="26"/>
          <w:lang w:val="en-US"/>
        </w:rPr>
        <w:t>otsenki</w:t>
      </w:r>
      <w:proofErr w:type="spellEnd"/>
      <w:r w:rsidRPr="00842CDB">
        <w:rPr>
          <w:sz w:val="26"/>
          <w:szCs w:val="26"/>
          <w:lang w:val="en-US"/>
        </w:rPr>
        <w:t xml:space="preserve"> </w:t>
      </w:r>
      <w:proofErr w:type="spellStart"/>
      <w:r w:rsidRPr="00451C8C">
        <w:rPr>
          <w:sz w:val="26"/>
          <w:szCs w:val="26"/>
          <w:lang w:val="en-US"/>
        </w:rPr>
        <w:t>deiatel</w:t>
      </w:r>
      <w:r w:rsidRPr="00842CDB">
        <w:rPr>
          <w:sz w:val="26"/>
          <w:szCs w:val="26"/>
          <w:lang w:val="en-US"/>
        </w:rPr>
        <w:t>'</w:t>
      </w:r>
      <w:r w:rsidRPr="00451C8C">
        <w:rPr>
          <w:sz w:val="26"/>
          <w:szCs w:val="26"/>
          <w:lang w:val="en-US"/>
        </w:rPr>
        <w:t>nosti</w:t>
      </w:r>
      <w:proofErr w:type="spellEnd"/>
      <w:r w:rsidRPr="00842CDB">
        <w:rPr>
          <w:sz w:val="26"/>
          <w:szCs w:val="26"/>
          <w:lang w:val="en-US"/>
        </w:rPr>
        <w:t xml:space="preserve"> </w:t>
      </w:r>
      <w:proofErr w:type="spellStart"/>
      <w:r w:rsidRPr="00451C8C">
        <w:rPr>
          <w:sz w:val="26"/>
          <w:szCs w:val="26"/>
          <w:lang w:val="en-US"/>
        </w:rPr>
        <w:t>personala</w:t>
      </w:r>
      <w:proofErr w:type="spellEnd"/>
      <w:r w:rsidRPr="00842CDB">
        <w:rPr>
          <w:sz w:val="26"/>
          <w:szCs w:val="26"/>
          <w:lang w:val="en-US"/>
        </w:rPr>
        <w:t xml:space="preserve"> [</w:t>
      </w:r>
      <w:r w:rsidRPr="00451C8C">
        <w:rPr>
          <w:sz w:val="26"/>
          <w:szCs w:val="26"/>
          <w:lang w:val="en-US"/>
        </w:rPr>
        <w:t>Improving</w:t>
      </w:r>
      <w:r w:rsidRPr="00842CDB">
        <w:rPr>
          <w:sz w:val="26"/>
          <w:szCs w:val="26"/>
          <w:lang w:val="en-US"/>
        </w:rPr>
        <w:t xml:space="preserve"> </w:t>
      </w:r>
      <w:r w:rsidRPr="00451C8C">
        <w:rPr>
          <w:sz w:val="26"/>
          <w:szCs w:val="26"/>
          <w:lang w:val="en-US"/>
        </w:rPr>
        <w:t>the</w:t>
      </w:r>
      <w:r w:rsidRPr="00842CDB">
        <w:rPr>
          <w:sz w:val="26"/>
          <w:szCs w:val="26"/>
          <w:lang w:val="en-US"/>
        </w:rPr>
        <w:t xml:space="preserve"> </w:t>
      </w:r>
      <w:r w:rsidRPr="00451C8C">
        <w:rPr>
          <w:sz w:val="26"/>
          <w:szCs w:val="26"/>
          <w:lang w:val="en-US"/>
        </w:rPr>
        <w:t>Organizational</w:t>
      </w:r>
      <w:r w:rsidRPr="00842CDB">
        <w:rPr>
          <w:sz w:val="26"/>
          <w:szCs w:val="26"/>
          <w:lang w:val="en-US"/>
        </w:rPr>
        <w:t xml:space="preserve"> </w:t>
      </w:r>
      <w:r w:rsidRPr="00451C8C">
        <w:rPr>
          <w:sz w:val="26"/>
          <w:szCs w:val="26"/>
          <w:lang w:val="en-US"/>
        </w:rPr>
        <w:t>Structure</w:t>
      </w:r>
      <w:r w:rsidRPr="00842CDB">
        <w:rPr>
          <w:sz w:val="26"/>
          <w:szCs w:val="26"/>
          <w:lang w:val="en-US"/>
        </w:rPr>
        <w:t xml:space="preserve"> </w:t>
      </w:r>
      <w:r w:rsidRPr="00451C8C">
        <w:rPr>
          <w:sz w:val="26"/>
          <w:szCs w:val="26"/>
          <w:lang w:val="en-US"/>
        </w:rPr>
        <w:t>of</w:t>
      </w:r>
      <w:r w:rsidRPr="00842CDB">
        <w:rPr>
          <w:sz w:val="26"/>
          <w:szCs w:val="26"/>
          <w:lang w:val="en-US"/>
        </w:rPr>
        <w:t xml:space="preserve"> </w:t>
      </w:r>
      <w:r w:rsidRPr="00451C8C">
        <w:rPr>
          <w:sz w:val="26"/>
          <w:szCs w:val="26"/>
          <w:lang w:val="en-US"/>
        </w:rPr>
        <w:t>Food</w:t>
      </w:r>
      <w:r w:rsidRPr="00842CDB">
        <w:rPr>
          <w:sz w:val="26"/>
          <w:szCs w:val="26"/>
          <w:lang w:val="en-US"/>
        </w:rPr>
        <w:t xml:space="preserve"> </w:t>
      </w:r>
      <w:r w:rsidRPr="00451C8C">
        <w:rPr>
          <w:sz w:val="26"/>
          <w:szCs w:val="26"/>
          <w:lang w:val="en-US"/>
        </w:rPr>
        <w:t>Companies</w:t>
      </w:r>
      <w:r w:rsidRPr="00842CDB">
        <w:rPr>
          <w:sz w:val="26"/>
          <w:szCs w:val="26"/>
          <w:lang w:val="en-US"/>
        </w:rPr>
        <w:t xml:space="preserve"> </w:t>
      </w:r>
      <w:r w:rsidRPr="00451C8C">
        <w:rPr>
          <w:sz w:val="26"/>
          <w:szCs w:val="26"/>
          <w:lang w:val="en-US"/>
        </w:rPr>
        <w:t>Based</w:t>
      </w:r>
      <w:r w:rsidRPr="00842CDB">
        <w:rPr>
          <w:sz w:val="26"/>
          <w:szCs w:val="26"/>
          <w:lang w:val="en-US"/>
        </w:rPr>
        <w:t xml:space="preserve"> </w:t>
      </w:r>
      <w:r w:rsidRPr="00451C8C">
        <w:rPr>
          <w:sz w:val="26"/>
          <w:szCs w:val="26"/>
          <w:lang w:val="en-US"/>
        </w:rPr>
        <w:t>on</w:t>
      </w:r>
      <w:r w:rsidRPr="00842CDB">
        <w:rPr>
          <w:sz w:val="26"/>
          <w:szCs w:val="26"/>
          <w:lang w:val="en-US"/>
        </w:rPr>
        <w:t xml:space="preserve"> </w:t>
      </w:r>
      <w:r w:rsidRPr="00451C8C">
        <w:rPr>
          <w:sz w:val="26"/>
          <w:szCs w:val="26"/>
          <w:lang w:val="en-US"/>
        </w:rPr>
        <w:t>the</w:t>
      </w:r>
      <w:r w:rsidRPr="00842CDB">
        <w:rPr>
          <w:sz w:val="26"/>
          <w:szCs w:val="26"/>
          <w:lang w:val="en-US"/>
        </w:rPr>
        <w:t xml:space="preserve"> </w:t>
      </w:r>
      <w:r w:rsidRPr="00451C8C">
        <w:rPr>
          <w:sz w:val="26"/>
          <w:szCs w:val="26"/>
          <w:lang w:val="en-US"/>
        </w:rPr>
        <w:t>Evaluation</w:t>
      </w:r>
      <w:r w:rsidRPr="00842CDB">
        <w:rPr>
          <w:sz w:val="26"/>
          <w:szCs w:val="26"/>
          <w:lang w:val="en-US"/>
        </w:rPr>
        <w:t xml:space="preserve"> </w:t>
      </w:r>
      <w:r w:rsidRPr="00451C8C">
        <w:rPr>
          <w:sz w:val="26"/>
          <w:szCs w:val="26"/>
          <w:lang w:val="en-US"/>
        </w:rPr>
        <w:t>of</w:t>
      </w:r>
      <w:r w:rsidRPr="00842CDB">
        <w:rPr>
          <w:sz w:val="26"/>
          <w:szCs w:val="26"/>
          <w:lang w:val="en-US"/>
        </w:rPr>
        <w:t xml:space="preserve"> </w:t>
      </w:r>
      <w:r w:rsidRPr="00451C8C">
        <w:rPr>
          <w:sz w:val="26"/>
          <w:szCs w:val="26"/>
          <w:lang w:val="en-US"/>
        </w:rPr>
        <w:t>Staff</w:t>
      </w:r>
      <w:r w:rsidRPr="00842CDB">
        <w:rPr>
          <w:sz w:val="26"/>
          <w:szCs w:val="26"/>
          <w:lang w:val="en-US"/>
        </w:rPr>
        <w:t xml:space="preserve">]. </w:t>
      </w:r>
      <w:proofErr w:type="spellStart"/>
      <w:r w:rsidRPr="00451C8C">
        <w:rPr>
          <w:i/>
          <w:iCs/>
          <w:sz w:val="26"/>
          <w:szCs w:val="26"/>
          <w:lang w:val="en-US"/>
        </w:rPr>
        <w:t>Kadry</w:t>
      </w:r>
      <w:proofErr w:type="spellEnd"/>
      <w:r w:rsidRPr="00842CDB">
        <w:rPr>
          <w:i/>
          <w:iCs/>
          <w:sz w:val="26"/>
          <w:szCs w:val="26"/>
          <w:lang w:val="en-US"/>
        </w:rPr>
        <w:t xml:space="preserve"> </w:t>
      </w:r>
      <w:proofErr w:type="spellStart"/>
      <w:r w:rsidRPr="00451C8C">
        <w:rPr>
          <w:i/>
          <w:iCs/>
          <w:sz w:val="26"/>
          <w:szCs w:val="26"/>
          <w:lang w:val="en-US"/>
        </w:rPr>
        <w:t>predpriiatiia</w:t>
      </w:r>
      <w:proofErr w:type="spellEnd"/>
      <w:r w:rsidRPr="00842CDB">
        <w:rPr>
          <w:sz w:val="26"/>
          <w:szCs w:val="26"/>
          <w:lang w:val="en-US"/>
        </w:rPr>
        <w:t xml:space="preserve">, 2005, no. 8, pp. 10–12. </w:t>
      </w:r>
      <w:proofErr w:type="gramStart"/>
      <w:r w:rsidRPr="00842CDB">
        <w:rPr>
          <w:sz w:val="26"/>
          <w:szCs w:val="26"/>
          <w:lang w:val="en-US"/>
        </w:rPr>
        <w:t>(In Russian).</w:t>
      </w:r>
      <w:proofErr w:type="gramEnd"/>
    </w:p>
    <w:p w:rsidR="00842CDB" w:rsidRPr="00451C8C" w:rsidRDefault="00842CDB" w:rsidP="00842CDB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en-US"/>
        </w:rPr>
      </w:pPr>
      <w:r w:rsidRPr="00451C8C">
        <w:rPr>
          <w:sz w:val="26"/>
          <w:szCs w:val="26"/>
          <w:lang w:val="en-US"/>
        </w:rPr>
        <w:t xml:space="preserve">6. Monitoring «Ob </w:t>
      </w:r>
      <w:proofErr w:type="spellStart"/>
      <w:r w:rsidRPr="00451C8C">
        <w:rPr>
          <w:sz w:val="26"/>
          <w:szCs w:val="26"/>
          <w:lang w:val="en-US"/>
        </w:rPr>
        <w:t>itogakh</w:t>
      </w:r>
      <w:proofErr w:type="spellEnd"/>
      <w:r w:rsidRPr="00451C8C">
        <w:rPr>
          <w:sz w:val="26"/>
          <w:szCs w:val="26"/>
          <w:lang w:val="en-US"/>
        </w:rPr>
        <w:t xml:space="preserve"> </w:t>
      </w:r>
      <w:proofErr w:type="spellStart"/>
      <w:r w:rsidRPr="00451C8C">
        <w:rPr>
          <w:sz w:val="26"/>
          <w:szCs w:val="26"/>
          <w:lang w:val="en-US"/>
        </w:rPr>
        <w:t>sotsial'no-ekonomicheskogo</w:t>
      </w:r>
      <w:proofErr w:type="spellEnd"/>
      <w:r w:rsidRPr="00451C8C">
        <w:rPr>
          <w:sz w:val="26"/>
          <w:szCs w:val="26"/>
          <w:lang w:val="en-US"/>
        </w:rPr>
        <w:t xml:space="preserve"> </w:t>
      </w:r>
      <w:proofErr w:type="spellStart"/>
      <w:r w:rsidRPr="00451C8C">
        <w:rPr>
          <w:sz w:val="26"/>
          <w:szCs w:val="26"/>
          <w:lang w:val="en-US"/>
        </w:rPr>
        <w:t>razvitiia</w:t>
      </w:r>
      <w:proofErr w:type="spellEnd"/>
      <w:r w:rsidRPr="00451C8C">
        <w:rPr>
          <w:sz w:val="26"/>
          <w:szCs w:val="26"/>
          <w:lang w:val="en-US"/>
        </w:rPr>
        <w:t xml:space="preserve"> </w:t>
      </w:r>
      <w:proofErr w:type="spellStart"/>
      <w:r w:rsidRPr="00451C8C">
        <w:rPr>
          <w:sz w:val="26"/>
          <w:szCs w:val="26"/>
          <w:lang w:val="en-US"/>
        </w:rPr>
        <w:t>Rossiiskoi</w:t>
      </w:r>
      <w:proofErr w:type="spellEnd"/>
      <w:r w:rsidRPr="00451C8C">
        <w:rPr>
          <w:sz w:val="26"/>
          <w:szCs w:val="26"/>
          <w:lang w:val="en-US"/>
        </w:rPr>
        <w:t xml:space="preserve"> </w:t>
      </w:r>
      <w:proofErr w:type="spellStart"/>
      <w:r w:rsidRPr="00451C8C">
        <w:rPr>
          <w:sz w:val="26"/>
          <w:szCs w:val="26"/>
          <w:lang w:val="en-US"/>
        </w:rPr>
        <w:t>Federatsii</w:t>
      </w:r>
      <w:proofErr w:type="spellEnd"/>
      <w:r w:rsidRPr="00451C8C">
        <w:rPr>
          <w:sz w:val="26"/>
          <w:szCs w:val="26"/>
          <w:lang w:val="en-US"/>
        </w:rPr>
        <w:t xml:space="preserve"> v 2014 </w:t>
      </w:r>
      <w:proofErr w:type="spellStart"/>
      <w:r w:rsidRPr="00451C8C">
        <w:rPr>
          <w:sz w:val="26"/>
          <w:szCs w:val="26"/>
          <w:lang w:val="en-US"/>
        </w:rPr>
        <w:t>godu</w:t>
      </w:r>
      <w:proofErr w:type="spellEnd"/>
      <w:r w:rsidRPr="00451C8C">
        <w:rPr>
          <w:sz w:val="26"/>
          <w:szCs w:val="26"/>
          <w:lang w:val="en-US"/>
        </w:rPr>
        <w:t xml:space="preserve">» [Monitoring “On the Results of Socio-Economic Development of the Russian Federation in 2014”]. </w:t>
      </w:r>
      <w:proofErr w:type="spellStart"/>
      <w:r w:rsidRPr="00451C8C">
        <w:rPr>
          <w:i/>
          <w:iCs/>
          <w:sz w:val="26"/>
          <w:szCs w:val="26"/>
          <w:lang w:val="en-US"/>
        </w:rPr>
        <w:t>Minekonomrazvitiia</w:t>
      </w:r>
      <w:proofErr w:type="spellEnd"/>
      <w:r w:rsidRPr="00451C8C">
        <w:rPr>
          <w:i/>
          <w:iCs/>
          <w:sz w:val="26"/>
          <w:szCs w:val="26"/>
          <w:lang w:val="en-US"/>
        </w:rPr>
        <w:t xml:space="preserve"> </w:t>
      </w:r>
      <w:proofErr w:type="spellStart"/>
      <w:r w:rsidRPr="00451C8C">
        <w:rPr>
          <w:i/>
          <w:iCs/>
          <w:sz w:val="26"/>
          <w:szCs w:val="26"/>
          <w:lang w:val="en-US"/>
        </w:rPr>
        <w:t>Rossii</w:t>
      </w:r>
      <w:proofErr w:type="spellEnd"/>
      <w:r w:rsidRPr="00451C8C">
        <w:rPr>
          <w:sz w:val="26"/>
          <w:szCs w:val="26"/>
          <w:lang w:val="en-US"/>
        </w:rPr>
        <w:t>, 2015, 6 February. Available at: http://economy.gov.ru/minec/ activity/sections/macro/monitoring/monitoring2014 (accessed 07.07.2015). (In Russian)</w:t>
      </w:r>
    </w:p>
    <w:p w:rsidR="00842CDB" w:rsidRPr="00451C8C" w:rsidRDefault="00842CDB" w:rsidP="00842CDB">
      <w:pPr>
        <w:rPr>
          <w:sz w:val="26"/>
          <w:szCs w:val="26"/>
          <w:lang w:val="en-US"/>
        </w:rPr>
      </w:pPr>
    </w:p>
    <w:p w:rsidR="00294EE8" w:rsidRDefault="00294EE8"/>
    <w:sectPr w:rsidR="00294EE8" w:rsidSect="00C06A00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76" w:rsidRDefault="00D65B76" w:rsidP="00842CDB">
      <w:r>
        <w:separator/>
      </w:r>
    </w:p>
  </w:endnote>
  <w:endnote w:type="continuationSeparator" w:id="0">
    <w:p w:rsidR="00D65B76" w:rsidRDefault="00D65B76" w:rsidP="0084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76" w:rsidRDefault="00D65B76" w:rsidP="00842CDB">
      <w:r>
        <w:separator/>
      </w:r>
    </w:p>
  </w:footnote>
  <w:footnote w:type="continuationSeparator" w:id="0">
    <w:p w:rsidR="00D65B76" w:rsidRDefault="00D65B76" w:rsidP="00842CDB">
      <w:r>
        <w:continuationSeparator/>
      </w:r>
    </w:p>
  </w:footnote>
  <w:footnote w:id="1">
    <w:p w:rsidR="00842CDB" w:rsidRPr="00CA17D7" w:rsidRDefault="00842CDB" w:rsidP="00842CDB">
      <w:pPr>
        <w:ind w:firstLine="708"/>
        <w:jc w:val="both"/>
      </w:pPr>
      <w:r>
        <w:rPr>
          <w:rStyle w:val="a5"/>
        </w:rPr>
        <w:footnoteRef/>
      </w:r>
      <w:r>
        <w:t xml:space="preserve"> </w:t>
      </w:r>
      <w:r w:rsidRPr="00CA17D7">
        <w:t xml:space="preserve">Кириллова О.В. Подготовка российских журналов для зарубежной аналитической базы данных SCOPUS: рекомендации и комментарии. – URL: </w:t>
      </w:r>
      <w:hyperlink r:id="rId1" w:history="1">
        <w:r w:rsidRPr="00CA17D7">
          <w:rPr>
            <w:rStyle w:val="a6"/>
          </w:rPr>
          <w:t>http://www.elsevierscience.ru/files/add-journal-to-scopus.pdf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A7806"/>
    <w:multiLevelType w:val="multilevel"/>
    <w:tmpl w:val="2B9A0BE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DB"/>
    <w:rsid w:val="000301B7"/>
    <w:rsid w:val="000325E3"/>
    <w:rsid w:val="0017356C"/>
    <w:rsid w:val="00192470"/>
    <w:rsid w:val="00294EE8"/>
    <w:rsid w:val="0042091D"/>
    <w:rsid w:val="00571475"/>
    <w:rsid w:val="007232AC"/>
    <w:rsid w:val="007329AF"/>
    <w:rsid w:val="00842CDB"/>
    <w:rsid w:val="008F6C29"/>
    <w:rsid w:val="00C06A00"/>
    <w:rsid w:val="00D300E6"/>
    <w:rsid w:val="00D65B76"/>
    <w:rsid w:val="00EB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D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2CDB"/>
    <w:pPr>
      <w:keepNext/>
      <w:jc w:val="center"/>
      <w:outlineLvl w:val="1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842C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2CDB"/>
    <w:rPr>
      <w:rFonts w:eastAsia="Times New Roman"/>
      <w:b/>
      <w:bCs/>
      <w:sz w:val="20"/>
      <w:szCs w:val="24"/>
    </w:rPr>
  </w:style>
  <w:style w:type="character" w:customStyle="1" w:styleId="60">
    <w:name w:val="Заголовок 6 Знак"/>
    <w:basedOn w:val="a0"/>
    <w:link w:val="6"/>
    <w:rsid w:val="00842CDB"/>
    <w:rPr>
      <w:rFonts w:ascii="Calibri" w:eastAsia="Times New Roman" w:hAnsi="Calibri"/>
      <w:b/>
      <w:bCs/>
      <w:sz w:val="22"/>
      <w:szCs w:val="22"/>
    </w:rPr>
  </w:style>
  <w:style w:type="paragraph" w:styleId="a3">
    <w:name w:val="footnote text"/>
    <w:basedOn w:val="a"/>
    <w:link w:val="a4"/>
    <w:uiPriority w:val="99"/>
    <w:semiHidden/>
    <w:rsid w:val="00842CD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2CDB"/>
    <w:rPr>
      <w:rFonts w:eastAsia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42CDB"/>
    <w:rPr>
      <w:vertAlign w:val="superscript"/>
    </w:rPr>
  </w:style>
  <w:style w:type="paragraph" w:customStyle="1" w:styleId="FR1">
    <w:name w:val="FR1"/>
    <w:rsid w:val="00842CDB"/>
    <w:pPr>
      <w:widowControl w:val="0"/>
      <w:spacing w:before="480"/>
      <w:ind w:left="1680" w:right="200" w:firstLine="0"/>
      <w:jc w:val="center"/>
    </w:pPr>
    <w:rPr>
      <w:rFonts w:eastAsia="Times New Roman"/>
      <w:b/>
      <w:sz w:val="40"/>
      <w:szCs w:val="20"/>
      <w:lang w:eastAsia="ru-RU"/>
    </w:rPr>
  </w:style>
  <w:style w:type="paragraph" w:customStyle="1" w:styleId="text">
    <w:name w:val="text"/>
    <w:basedOn w:val="a"/>
    <w:rsid w:val="00842CDB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842C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D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2CDB"/>
    <w:pPr>
      <w:keepNext/>
      <w:jc w:val="center"/>
      <w:outlineLvl w:val="1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842C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2CDB"/>
    <w:rPr>
      <w:rFonts w:eastAsia="Times New Roman"/>
      <w:b/>
      <w:bCs/>
      <w:sz w:val="20"/>
      <w:szCs w:val="24"/>
    </w:rPr>
  </w:style>
  <w:style w:type="character" w:customStyle="1" w:styleId="60">
    <w:name w:val="Заголовок 6 Знак"/>
    <w:basedOn w:val="a0"/>
    <w:link w:val="6"/>
    <w:rsid w:val="00842CDB"/>
    <w:rPr>
      <w:rFonts w:ascii="Calibri" w:eastAsia="Times New Roman" w:hAnsi="Calibri"/>
      <w:b/>
      <w:bCs/>
      <w:sz w:val="22"/>
      <w:szCs w:val="22"/>
    </w:rPr>
  </w:style>
  <w:style w:type="paragraph" w:styleId="a3">
    <w:name w:val="footnote text"/>
    <w:basedOn w:val="a"/>
    <w:link w:val="a4"/>
    <w:uiPriority w:val="99"/>
    <w:semiHidden/>
    <w:rsid w:val="00842CD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2CDB"/>
    <w:rPr>
      <w:rFonts w:eastAsia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42CDB"/>
    <w:rPr>
      <w:vertAlign w:val="superscript"/>
    </w:rPr>
  </w:style>
  <w:style w:type="paragraph" w:customStyle="1" w:styleId="FR1">
    <w:name w:val="FR1"/>
    <w:rsid w:val="00842CDB"/>
    <w:pPr>
      <w:widowControl w:val="0"/>
      <w:spacing w:before="480"/>
      <w:ind w:left="1680" w:right="200" w:firstLine="0"/>
      <w:jc w:val="center"/>
    </w:pPr>
    <w:rPr>
      <w:rFonts w:eastAsia="Times New Roman"/>
      <w:b/>
      <w:sz w:val="40"/>
      <w:szCs w:val="20"/>
      <w:lang w:eastAsia="ru-RU"/>
    </w:rPr>
  </w:style>
  <w:style w:type="paragraph" w:customStyle="1" w:styleId="text">
    <w:name w:val="text"/>
    <w:basedOn w:val="a"/>
    <w:rsid w:val="00842CDB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842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raldinsight.com/authors/guides/write/harvard.htm?part=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nslit.r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sevierscience.ru/files/add-journal-to-scopu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Аксенов Илья Валериевич</cp:lastModifiedBy>
  <cp:revision>4</cp:revision>
  <dcterms:created xsi:type="dcterms:W3CDTF">2017-05-10T15:59:00Z</dcterms:created>
  <dcterms:modified xsi:type="dcterms:W3CDTF">2017-05-17T12:13:00Z</dcterms:modified>
</cp:coreProperties>
</file>