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9C196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t>8.3.6.2-06/0405-02</w:t>
      </w:r>
      <w:r>
        <w:t xml:space="preserve"> от 04.05.2017</w:t>
      </w:r>
      <w:bookmarkStart w:id="0" w:name="_GoBack"/>
      <w:bookmarkEnd w:id="0"/>
    </w:p>
    <w:p w:rsidR="00D2517D" w:rsidRDefault="00D2517D" w:rsidP="00D2517D">
      <w:pPr>
        <w:contextualSpacing/>
        <w:rPr>
          <w:sz w:val="26"/>
          <w:szCs w:val="26"/>
        </w:rPr>
      </w:pPr>
    </w:p>
    <w:p w:rsidR="00D2517D" w:rsidRDefault="00D2517D" w:rsidP="00D2517D">
      <w:pPr>
        <w:contextualSpacing/>
        <w:rPr>
          <w:sz w:val="26"/>
          <w:szCs w:val="26"/>
        </w:rPr>
      </w:pPr>
    </w:p>
    <w:p w:rsidR="00D2517D" w:rsidRDefault="00D2517D" w:rsidP="00D2517D">
      <w:pPr>
        <w:contextualSpacing/>
        <w:rPr>
          <w:sz w:val="26"/>
          <w:szCs w:val="26"/>
        </w:rPr>
      </w:pPr>
    </w:p>
    <w:p w:rsidR="00D2517D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rPr>
          <w:sz w:val="26"/>
          <w:szCs w:val="26"/>
        </w:rPr>
      </w:pPr>
      <w:bookmarkStart w:id="1" w:name="_Приказ_22"/>
      <w:bookmarkEnd w:id="1"/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194560">
        <w:rPr>
          <w:b/>
          <w:bCs/>
          <w:sz w:val="26"/>
          <w:szCs w:val="26"/>
        </w:rPr>
        <w:t>образовательной программы</w:t>
      </w:r>
      <w:r w:rsidR="00545654">
        <w:rPr>
          <w:b/>
          <w:bCs/>
          <w:sz w:val="26"/>
          <w:szCs w:val="26"/>
        </w:rPr>
        <w:t xml:space="preserve"> магистратуры</w:t>
      </w:r>
      <w:r>
        <w:rPr>
          <w:b/>
          <w:bCs/>
          <w:sz w:val="26"/>
          <w:szCs w:val="26"/>
        </w:rPr>
        <w:t xml:space="preserve"> «Стратегическое управление логистикой» факультета Санкт-Петербургская школа экономики </w:t>
      </w:r>
      <w:r w:rsidR="00545654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и менеджмента Национального исследовательского университета «Высшая школа экономики»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2017 </w:t>
      </w:r>
      <w:r w:rsidRPr="007E0C28">
        <w:rPr>
          <w:b/>
          <w:bCs/>
          <w:sz w:val="26"/>
          <w:szCs w:val="26"/>
        </w:rPr>
        <w:t>году</w:t>
      </w:r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jc w:val="both"/>
        <w:rPr>
          <w:sz w:val="26"/>
          <w:szCs w:val="26"/>
        </w:rPr>
      </w:pPr>
    </w:p>
    <w:p w:rsidR="00D2517D" w:rsidRPr="007E0C28" w:rsidRDefault="00D2517D" w:rsidP="00D2517D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>06 июня 2017 года</w:t>
      </w:r>
      <w:r w:rsidRPr="007E0C28">
        <w:rPr>
          <w:sz w:val="26"/>
          <w:szCs w:val="26"/>
        </w:rPr>
        <w:t xml:space="preserve"> по </w:t>
      </w:r>
      <w:r>
        <w:rPr>
          <w:sz w:val="26"/>
          <w:szCs w:val="26"/>
        </w:rPr>
        <w:t>07 июня 2017 года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D2517D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Pr="007E0C28">
        <w:rPr>
          <w:sz w:val="26"/>
          <w:szCs w:val="26"/>
        </w:rPr>
        <w:t>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1F56DF">
        <w:rPr>
          <w:sz w:val="26"/>
          <w:szCs w:val="26"/>
          <w:lang w:eastAsia="en-US"/>
        </w:rPr>
        <w:t>«Стратегическое управление логистикой»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Pr="001F56DF">
        <w:rPr>
          <w:sz w:val="26"/>
          <w:szCs w:val="26"/>
          <w:lang w:eastAsia="en-US"/>
        </w:rPr>
        <w:t>38.04.02 «Менеджмент»</w:t>
      </w:r>
      <w:r w:rsidRPr="007E0C28">
        <w:rPr>
          <w:i/>
          <w:sz w:val="26"/>
          <w:szCs w:val="26"/>
        </w:rPr>
        <w:t>,</w:t>
      </w:r>
      <w:r w:rsidR="00545654">
        <w:rPr>
          <w:i/>
          <w:sz w:val="26"/>
          <w:szCs w:val="26"/>
        </w:rPr>
        <w:t xml:space="preserve"> </w:t>
      </w:r>
      <w:r w:rsidRPr="001F56DF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экономики», очной формы обучения</w:t>
      </w:r>
      <w:r w:rsidRPr="007E0C28">
        <w:rPr>
          <w:sz w:val="26"/>
          <w:szCs w:val="26"/>
        </w:rPr>
        <w:t>.</w:t>
      </w:r>
    </w:p>
    <w:p w:rsidR="00D2517D" w:rsidRPr="00D2517D" w:rsidRDefault="00D2517D" w:rsidP="00D2517D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545654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545654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545654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545654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D2517D" w:rsidRPr="007E0C28" w:rsidRDefault="00D2517D" w:rsidP="00D2517D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</w:t>
      </w:r>
      <w:r>
        <w:rPr>
          <w:sz w:val="26"/>
          <w:szCs w:val="26"/>
        </w:rPr>
        <w:t xml:space="preserve"> (магистерской диссертации)</w:t>
      </w:r>
      <w:r w:rsidRPr="007E0C28">
        <w:rPr>
          <w:sz w:val="26"/>
          <w:szCs w:val="26"/>
        </w:rPr>
        <w:t>.</w:t>
      </w:r>
    </w:p>
    <w:p w:rsidR="00D2517D" w:rsidRPr="007E0C28" w:rsidRDefault="00D2517D" w:rsidP="00D2517D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 w:rsidR="006B12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D2517D" w:rsidRPr="007E0C28" w:rsidRDefault="00D2517D" w:rsidP="00D2517D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до</w:t>
      </w:r>
      <w:r w:rsidR="006B12EE">
        <w:rPr>
          <w:sz w:val="26"/>
          <w:szCs w:val="26"/>
        </w:rPr>
        <w:t xml:space="preserve"> 22 мая </w:t>
      </w:r>
      <w:r w:rsidR="006B12EE" w:rsidRPr="006B12EE">
        <w:rPr>
          <w:sz w:val="26"/>
          <w:szCs w:val="26"/>
        </w:rPr>
        <w:t>2017</w:t>
      </w:r>
      <w:r w:rsidR="006B12EE">
        <w:rPr>
          <w:sz w:val="26"/>
          <w:szCs w:val="26"/>
        </w:rPr>
        <w:t xml:space="preserve"> года.</w:t>
      </w:r>
    </w:p>
    <w:p w:rsidR="00D2517D" w:rsidRPr="007E0C28" w:rsidRDefault="00D2517D" w:rsidP="00D2517D">
      <w:pPr>
        <w:contextualSpacing/>
        <w:jc w:val="both"/>
        <w:rPr>
          <w:sz w:val="26"/>
          <w:szCs w:val="26"/>
        </w:rPr>
      </w:pPr>
    </w:p>
    <w:p w:rsidR="00D2517D" w:rsidRDefault="00D2517D" w:rsidP="00D2517D">
      <w:pPr>
        <w:rPr>
          <w:sz w:val="26"/>
          <w:szCs w:val="26"/>
        </w:rPr>
      </w:pPr>
      <w:bookmarkStart w:id="2" w:name="_ФОРМА_№_27"/>
      <w:bookmarkEnd w:id="2"/>
    </w:p>
    <w:p w:rsidR="00D2517D" w:rsidRDefault="00D2517D" w:rsidP="00D2517D">
      <w:pPr>
        <w:rPr>
          <w:sz w:val="26"/>
          <w:szCs w:val="26"/>
        </w:rPr>
      </w:pPr>
      <w:r w:rsidRPr="007E0C28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</w:t>
      </w:r>
      <w:r w:rsidR="00712E7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С.М. Кадочников </w:t>
      </w:r>
    </w:p>
    <w:sectPr w:rsidR="00D2517D" w:rsidSect="00F7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84" w:rsidRDefault="00250284" w:rsidP="00D2517D">
      <w:r>
        <w:separator/>
      </w:r>
    </w:p>
  </w:endnote>
  <w:endnote w:type="continuationSeparator" w:id="0">
    <w:p w:rsidR="00250284" w:rsidRDefault="00250284" w:rsidP="00D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84" w:rsidRDefault="00250284" w:rsidP="00D2517D">
      <w:r>
        <w:separator/>
      </w:r>
    </w:p>
  </w:footnote>
  <w:footnote w:type="continuationSeparator" w:id="0">
    <w:p w:rsidR="00250284" w:rsidRDefault="00250284" w:rsidP="00D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7D"/>
    <w:rsid w:val="00250284"/>
    <w:rsid w:val="004B4C4D"/>
    <w:rsid w:val="00545654"/>
    <w:rsid w:val="005E5547"/>
    <w:rsid w:val="006B12EE"/>
    <w:rsid w:val="00712E7F"/>
    <w:rsid w:val="008E1C90"/>
    <w:rsid w:val="009C196E"/>
    <w:rsid w:val="00AC3E8C"/>
    <w:rsid w:val="00B26ADD"/>
    <w:rsid w:val="00C220D4"/>
    <w:rsid w:val="00CD6DBC"/>
    <w:rsid w:val="00D2517D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5647"/>
  <w15:docId w15:val="{B647F2A9-A0F5-4ADA-914D-C4572EB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5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17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5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2517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5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2517D"/>
    <w:rPr>
      <w:vertAlign w:val="superscript"/>
    </w:rPr>
  </w:style>
  <w:style w:type="paragraph" w:styleId="a6">
    <w:name w:val="List Paragraph"/>
    <w:basedOn w:val="a"/>
    <w:uiPriority w:val="34"/>
    <w:qFormat/>
    <w:rsid w:val="00D2517D"/>
    <w:pPr>
      <w:ind w:left="720"/>
      <w:contextualSpacing/>
    </w:pPr>
  </w:style>
  <w:style w:type="table" w:styleId="a7">
    <w:name w:val="Table Grid"/>
    <w:basedOn w:val="a1"/>
    <w:uiPriority w:val="59"/>
    <w:rsid w:val="00D2517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Tatiana Vidyaeva</cp:lastModifiedBy>
  <cp:revision>2</cp:revision>
  <dcterms:created xsi:type="dcterms:W3CDTF">2017-05-15T06:16:00Z</dcterms:created>
  <dcterms:modified xsi:type="dcterms:W3CDTF">2017-05-15T06:16:00Z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2017/5/2-450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магистратуры «Стратегическое управление логистикой» факультета Санкт-Петербургская школа экономики и менеджмента Национального исследовательского университета «Высшая шко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Видяева Т.И.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