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media/document_image_rId10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textId="365ebd7e" w14:paraId="365ebd7e" w:rsidRDefault="00CA57E9" w:rsidR="001F009B">
      <w:pPr>
        <w15:collapsed w:val="false"/>
      </w:pPr>
      <w:r>
        <w:rPr>
          <w:noProof/>
          <w:lang w:eastAsia="ru-RU" w:val="ru-RU"/>
        </w:rPr>
        <w:drawing>
          <wp:anchor allowOverlap="true" layoutInCell="true" locked="false" behindDoc="false" relativeHeight="251657728" simplePos="false" distR="114300" distL="114300" distB="0" distT="0">
            <wp:simplePos y="0" x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y="714375" cx="714375"/>
            <wp:effectExtent b="0" r="0" t="0" l="19050"/>
            <wp:wrapNone/>
            <wp:docPr descr="Generated" name="barcode" id="1"/>
            <wp:cNvGraphicFramePr/>
            <a:graphic>
              <a:graphicData uri="http://schemas.openxmlformats.org/drawingml/2006/picture">
                <pic:pic>
                  <pic:nvPicPr>
                    <pic:cNvPr name="Generated" id="1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y="0" x="0"/>
                      <a:ext cy="714375" cx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Default="00CA0E16" w:rsidP="00CA0E16" w:rsidR="00CA0E16">
      <w:pPr>
        <w:contextualSpacing/>
        <w:jc w:val="both"/>
        <w:rPr>
          <w:b/>
          <w:bCs/>
          <w:sz w:val="26"/>
          <w:szCs w:val="26"/>
        </w:rPr>
      </w:pPr>
    </w:p>
    <w:p w:rsidRDefault="00C93252" w:rsidP="00CA0E16" w:rsidR="00C93252">
      <w:pPr>
        <w:contextualSpacing/>
        <w:jc w:val="both"/>
        <w:rPr>
          <w:b/>
          <w:bCs/>
          <w:sz w:val="26"/>
          <w:szCs w:val="26"/>
        </w:rPr>
      </w:pPr>
    </w:p>
    <w:p w:rsidRDefault="00CA0E16" w:rsidP="00CA0E16" w:rsidR="00CA0E16">
      <w:pPr>
        <w:contextualSpacing/>
        <w:jc w:val="both"/>
        <w:rPr>
          <w:b/>
          <w:bCs/>
          <w:sz w:val="26"/>
          <w:szCs w:val="26"/>
        </w:rPr>
      </w:pPr>
    </w:p>
    <w:p w:rsidRDefault="00CA0E16" w:rsidP="00CA0E16" w:rsidR="00CA0E16">
      <w:pPr>
        <w:contextualSpacing/>
        <w:jc w:val="both"/>
        <w:rPr>
          <w:b/>
          <w:bCs/>
          <w:sz w:val="26"/>
          <w:szCs w:val="26"/>
        </w:rPr>
      </w:pPr>
    </w:p>
    <w:p w:rsidRDefault="00CA0E16" w:rsidP="00CA0E16" w:rsidR="00CA0E16">
      <w:pPr>
        <w:contextualSpacing/>
        <w:jc w:val="both"/>
        <w:rPr>
          <w:b/>
          <w:bCs/>
          <w:sz w:val="26"/>
          <w:szCs w:val="26"/>
        </w:rPr>
      </w:pPr>
    </w:p>
    <w:p w:rsidRDefault="00CA0E16" w:rsidP="00CA0E16" w:rsidR="00CA0E16">
      <w:pPr>
        <w:contextualSpacing/>
        <w:jc w:val="both"/>
        <w:rPr>
          <w:b/>
          <w:bCs/>
          <w:sz w:val="26"/>
          <w:szCs w:val="26"/>
        </w:rPr>
      </w:pPr>
    </w:p>
    <w:p w:rsidRDefault="00CA0E16" w:rsidP="00CA0E16" w:rsidR="00CA0E16">
      <w:pPr>
        <w:contextualSpacing/>
        <w:jc w:val="both"/>
        <w:rPr>
          <w:b/>
          <w:bCs/>
          <w:sz w:val="26"/>
          <w:szCs w:val="26"/>
        </w:rPr>
      </w:pPr>
    </w:p>
    <w:p w:rsidRDefault="00CA0E16" w:rsidP="00CA0E16" w:rsidR="00CA0E16" w:rsidRPr="007E0C28">
      <w:pPr>
        <w:contextualSpacing/>
        <w:jc w:val="both"/>
        <w:rPr>
          <w:sz w:val="26"/>
          <w:szCs w:val="26"/>
        </w:rPr>
      </w:pPr>
      <w:r w:rsidRPr="007E0C28">
        <w:rPr>
          <w:b/>
          <w:bCs/>
          <w:sz w:val="26"/>
          <w:szCs w:val="26"/>
        </w:rPr>
        <w:t xml:space="preserve">О составе </w:t>
      </w:r>
      <w:r>
        <w:rPr>
          <w:b/>
          <w:bCs/>
          <w:sz w:val="26"/>
          <w:szCs w:val="26"/>
        </w:rPr>
        <w:t xml:space="preserve">апелляционной</w:t>
      </w:r>
      <w:r w:rsidRPr="007E0C28">
        <w:rPr>
          <w:b/>
          <w:bCs/>
          <w:sz w:val="26"/>
          <w:szCs w:val="26"/>
        </w:rPr>
        <w:t xml:space="preserve"> комисси</w:t>
      </w:r>
      <w:r>
        <w:rPr>
          <w:b/>
          <w:bCs/>
          <w:sz w:val="26"/>
          <w:szCs w:val="26"/>
        </w:rPr>
        <w:t xml:space="preserve">и по проведению</w:t>
      </w:r>
      <w:r w:rsidRPr="00BC64A5">
        <w:rPr>
          <w:b/>
          <w:bCs/>
          <w:sz w:val="26"/>
          <w:szCs w:val="26"/>
        </w:rPr>
        <w:t xml:space="preserve"> апелляций по результатам </w:t>
      </w:r>
      <w:r w:rsidRPr="007E0C28">
        <w:rPr>
          <w:b/>
          <w:bCs/>
          <w:sz w:val="26"/>
          <w:szCs w:val="26"/>
        </w:rPr>
        <w:t xml:space="preserve">государственной итоговой аттестации студентов </w:t>
      </w:r>
      <w:r>
        <w:rPr>
          <w:b/>
          <w:sz w:val="26"/>
          <w:szCs w:val="26"/>
        </w:rPr>
        <w:t xml:space="preserve">образовательных</w:t>
      </w:r>
      <w:r w:rsidRPr="007E0C28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программ</w:t>
      </w:r>
      <w:r w:rsidRPr="007E0C28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«Экономика», «Финансы», «Прикладная экономика и математические методы»</w:t>
      </w:r>
      <w:r w:rsidRPr="007E0C28">
        <w:rPr>
          <w:b/>
          <w:bCs/>
          <w:sz w:val="26"/>
          <w:szCs w:val="26"/>
        </w:rPr>
        <w:t xml:space="preserve"> факультета </w:t>
      </w:r>
      <w:r>
        <w:rPr>
          <w:b/>
          <w:bCs/>
          <w:sz w:val="26"/>
          <w:szCs w:val="26"/>
        </w:rPr>
        <w:t xml:space="preserve">Санкт-Петербургская школа экономики и менеджмента Национального исследовательского </w:t>
      </w:r>
      <w:r w:rsidR="00D01513">
        <w:rPr>
          <w:b/>
          <w:bCs/>
          <w:sz w:val="26"/>
          <w:szCs w:val="26"/>
        </w:rPr>
        <w:t xml:space="preserve">университета</w:t>
      </w:r>
      <w:r>
        <w:rPr>
          <w:b/>
          <w:bCs/>
          <w:sz w:val="26"/>
          <w:szCs w:val="26"/>
        </w:rPr>
        <w:t xml:space="preserve"> «Высшая школа экономики»</w:t>
      </w:r>
    </w:p>
    <w:p w:rsidRDefault="00CA0E16" w:rsidP="00CA0E16" w:rsidR="00CA0E16" w:rsidRPr="007E0C28">
      <w:pPr>
        <w:contextualSpacing/>
        <w:rPr>
          <w:sz w:val="26"/>
          <w:szCs w:val="26"/>
        </w:rPr>
      </w:pPr>
    </w:p>
    <w:p w:rsidRDefault="00CA0E16" w:rsidP="00CA0E16" w:rsidR="00CA0E16" w:rsidRPr="007E0C28">
      <w:pPr>
        <w:contextualSpacing/>
        <w:rPr>
          <w:sz w:val="26"/>
          <w:szCs w:val="26"/>
        </w:rPr>
      </w:pPr>
    </w:p>
    <w:p w:rsidRDefault="00CA0E16" w:rsidP="00CA0E16" w:rsidR="00CA0E16" w:rsidRPr="007E0C28">
      <w:pPr>
        <w:contextualSpacing/>
        <w:jc w:val="both"/>
        <w:rPr>
          <w:sz w:val="26"/>
          <w:szCs w:val="26"/>
        </w:rPr>
      </w:pPr>
      <w:r w:rsidRPr="007E0C28">
        <w:rPr>
          <w:sz w:val="26"/>
          <w:szCs w:val="26"/>
        </w:rPr>
        <w:t xml:space="preserve">ПРИКАЗЫВАЮ:</w:t>
      </w:r>
    </w:p>
    <w:p w:rsidRDefault="00CA0E16" w:rsidP="00CA0E16" w:rsidR="00CA0E16" w:rsidRPr="007E0C28">
      <w:pPr>
        <w:contextualSpacing/>
        <w:jc w:val="both"/>
        <w:rPr>
          <w:sz w:val="26"/>
          <w:szCs w:val="26"/>
        </w:rPr>
      </w:pPr>
    </w:p>
    <w:p w:rsidRDefault="00CA0E16" w:rsidP="00CA0E16" w:rsidR="00CA0E16" w:rsidRPr="00517412">
      <w:pPr>
        <w:jc w:val="both"/>
        <w:rPr>
          <w:sz w:val="26"/>
          <w:szCs w:val="26"/>
        </w:rPr>
      </w:pPr>
      <w:proofErr w:type="gramStart"/>
      <w:r w:rsidRPr="00517412">
        <w:rPr>
          <w:sz w:val="26"/>
          <w:szCs w:val="26"/>
        </w:rPr>
        <w:t xml:space="preserve">Утвердить апелляционную комиссию (далее – АК) по проведению апелляций по результатам государственной итоговой аттестации студентов </w:t>
      </w:r>
      <w:r>
        <w:rPr>
          <w:sz w:val="26"/>
          <w:szCs w:val="26"/>
        </w:rPr>
        <w:t xml:space="preserve">4 курса образовательн</w:t>
      </w:r>
      <w:r w:rsidR="00C93252">
        <w:rPr>
          <w:sz w:val="26"/>
          <w:szCs w:val="26"/>
        </w:rPr>
        <w:t xml:space="preserve">ой</w:t>
      </w:r>
      <w:r w:rsidRPr="00517412">
        <w:rPr>
          <w:sz w:val="26"/>
          <w:szCs w:val="26"/>
        </w:rPr>
        <w:t xml:space="preserve"> программ</w:t>
      </w:r>
      <w:r w:rsidR="00C93252">
        <w:rPr>
          <w:sz w:val="26"/>
          <w:szCs w:val="26"/>
        </w:rPr>
        <w:t xml:space="preserve">ы</w:t>
      </w:r>
      <w:r w:rsidRPr="00517412">
        <w:rPr>
          <w:sz w:val="26"/>
          <w:szCs w:val="26"/>
        </w:rPr>
        <w:t xml:space="preserve"> </w:t>
      </w:r>
      <w:r w:rsidRPr="00CA0E16">
        <w:rPr>
          <w:sz w:val="26"/>
          <w:szCs w:val="26"/>
        </w:rPr>
        <w:t xml:space="preserve">«Экономика»</w:t>
      </w:r>
      <w:r>
        <w:rPr>
          <w:sz w:val="26"/>
          <w:szCs w:val="26"/>
        </w:rPr>
        <w:t xml:space="preserve"> </w:t>
      </w:r>
      <w:r w:rsidR="00C93252" w:rsidRPr="00517412">
        <w:rPr>
          <w:sz w:val="26"/>
          <w:szCs w:val="26"/>
        </w:rPr>
        <w:t xml:space="preserve">направления подготовки</w:t>
      </w:r>
      <w:r w:rsidR="00C93252">
        <w:rPr>
          <w:sz w:val="26"/>
          <w:szCs w:val="26"/>
        </w:rPr>
        <w:t xml:space="preserve"> «Экономика» </w:t>
      </w:r>
      <w:r>
        <w:rPr>
          <w:sz w:val="26"/>
          <w:szCs w:val="26"/>
        </w:rPr>
        <w:t xml:space="preserve">и </w:t>
      </w:r>
      <w:r w:rsidR="00C93252">
        <w:rPr>
          <w:sz w:val="26"/>
          <w:szCs w:val="26"/>
        </w:rPr>
        <w:t xml:space="preserve">студентов 2 курса программ </w:t>
      </w:r>
      <w:r>
        <w:rPr>
          <w:sz w:val="26"/>
          <w:szCs w:val="26"/>
        </w:rPr>
        <w:t xml:space="preserve">«</w:t>
      </w:r>
      <w:r w:rsidRPr="00CA0E16">
        <w:rPr>
          <w:sz w:val="26"/>
          <w:szCs w:val="26"/>
        </w:rPr>
        <w:t xml:space="preserve">Прикладная экономика и математические методы», </w:t>
      </w:r>
      <w:r w:rsidRPr="00517412">
        <w:rPr>
          <w:sz w:val="26"/>
          <w:szCs w:val="26"/>
        </w:rPr>
        <w:t xml:space="preserve">направления подготовки</w:t>
      </w:r>
      <w:r>
        <w:rPr>
          <w:sz w:val="26"/>
          <w:szCs w:val="26"/>
        </w:rPr>
        <w:t xml:space="preserve"> «Экономика»</w:t>
      </w:r>
      <w:r w:rsidRPr="00CA0E16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и образовательной программы «Финансы», направления</w:t>
      </w:r>
      <w:r w:rsidRPr="00CA0E16">
        <w:rPr>
          <w:sz w:val="26"/>
          <w:szCs w:val="26"/>
        </w:rPr>
        <w:t xml:space="preserve"> «Финансы и кредит»</w:t>
      </w:r>
      <w:r>
        <w:rPr>
          <w:sz w:val="26"/>
          <w:szCs w:val="26"/>
        </w:rPr>
        <w:t xml:space="preserve">,</w:t>
      </w:r>
      <w:r w:rsidRPr="00CA0E16">
        <w:rPr>
          <w:sz w:val="26"/>
          <w:szCs w:val="26"/>
        </w:rPr>
        <w:t xml:space="preserve"> </w:t>
      </w:r>
      <w:r w:rsidRPr="00517412">
        <w:rPr>
          <w:sz w:val="26"/>
          <w:szCs w:val="26"/>
        </w:rPr>
        <w:t xml:space="preserve">факультета </w:t>
      </w:r>
      <w:r w:rsidRPr="00CA0E16">
        <w:rPr>
          <w:sz w:val="26"/>
          <w:szCs w:val="26"/>
        </w:rPr>
        <w:t xml:space="preserve">Санкт-Петербургская школа экономики и менеджмента</w:t>
      </w:r>
      <w:r>
        <w:rPr>
          <w:sz w:val="26"/>
          <w:szCs w:val="26"/>
        </w:rPr>
        <w:t xml:space="preserve"> </w:t>
      </w:r>
      <w:r w:rsidRPr="00CA0E16">
        <w:rPr>
          <w:sz w:val="26"/>
          <w:szCs w:val="26"/>
        </w:rPr>
        <w:t xml:space="preserve">Национального исследовательского </w:t>
      </w:r>
      <w:r w:rsidR="00D01513">
        <w:rPr>
          <w:sz w:val="26"/>
          <w:szCs w:val="26"/>
        </w:rPr>
        <w:t xml:space="preserve">университета</w:t>
      </w:r>
      <w:r w:rsidRPr="00CA0E16">
        <w:rPr>
          <w:sz w:val="26"/>
          <w:szCs w:val="26"/>
        </w:rPr>
        <w:t xml:space="preserve"> «Высшая школа экономики»</w:t>
      </w:r>
      <w:r w:rsidRPr="00517412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очной</w:t>
      </w:r>
      <w:r w:rsidRPr="00517412">
        <w:rPr>
          <w:sz w:val="26"/>
          <w:szCs w:val="26"/>
        </w:rPr>
        <w:t xml:space="preserve"> формы обучения в составе</w:t>
      </w:r>
      <w:r w:rsidR="00D67A93">
        <w:rPr>
          <w:sz w:val="26"/>
          <w:szCs w:val="26"/>
        </w:rPr>
        <w:t xml:space="preserve">:</w:t>
      </w:r>
      <w:proofErr w:type="gramEnd"/>
    </w:p>
    <w:p w:rsidRDefault="00CA0E16" w:rsidP="00CA0E16" w:rsidR="00CA0E16">
      <w:pPr>
        <w:pStyle w:val="a6"/>
        <w:ind w:left="0"/>
        <w:jc w:val="both"/>
        <w:rPr>
          <w:sz w:val="26"/>
          <w:szCs w:val="26"/>
        </w:rPr>
      </w:pPr>
    </w:p>
    <w:tbl>
      <w:tblPr>
        <w:tblStyle w:val="a7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3227"/>
        <w:gridCol w:w="2835"/>
        <w:gridCol w:w="283"/>
        <w:gridCol w:w="3226"/>
      </w:tblGrid>
      <w:tr w:rsidTr="00E20208" w:rsidR="00CA0E16">
        <w:tc>
          <w:tcPr>
            <w:tcW w:type="dxa" w:w="3227"/>
          </w:tcPr>
          <w:p w:rsidRDefault="00CA0E16" w:rsidP="008D2512" w:rsidR="00CA0E16">
            <w:pPr>
              <w:jc w:val="both"/>
              <w:rPr>
                <w:sz w:val="26"/>
                <w:szCs w:val="26"/>
              </w:rPr>
            </w:pPr>
            <w:r w:rsidRPr="00415591">
              <w:rPr>
                <w:sz w:val="26"/>
                <w:szCs w:val="26"/>
              </w:rPr>
              <w:t xml:space="preserve">председатель </w:t>
            </w:r>
            <w:r>
              <w:rPr>
                <w:sz w:val="26"/>
                <w:szCs w:val="26"/>
              </w:rPr>
              <w:t xml:space="preserve">АК</w:t>
            </w:r>
          </w:p>
        </w:tc>
        <w:tc>
          <w:tcPr>
            <w:tcW w:type="dxa" w:w="2835"/>
          </w:tcPr>
          <w:p w:rsidRDefault="00CA0E16" w:rsidP="008D2512" w:rsidR="00CA0E16">
            <w:pPr>
              <w:jc w:val="both"/>
              <w:rPr>
                <w:sz w:val="26"/>
                <w:szCs w:val="26"/>
              </w:rPr>
            </w:pPr>
            <w:r w:rsidRPr="00CA0E16">
              <w:rPr>
                <w:sz w:val="26"/>
                <w:szCs w:val="26"/>
              </w:rPr>
              <w:t xml:space="preserve">Бутуханов А.В.</w:t>
            </w:r>
          </w:p>
        </w:tc>
        <w:tc>
          <w:tcPr>
            <w:tcW w:type="dxa" w:w="283"/>
          </w:tcPr>
          <w:p w:rsidRDefault="00CA0E16" w:rsidP="008D2512" w:rsidR="00CA0E1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type="dxa" w:w="3226"/>
          </w:tcPr>
          <w:p w:rsidRDefault="00CA0E16" w:rsidP="008D2512" w:rsidR="00CA0E1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кандидат экономических наук, доцент, доцент департамента экономики</w:t>
            </w:r>
          </w:p>
          <w:p w:rsidRDefault="00E20208" w:rsidP="008D2512" w:rsidR="00E20208">
            <w:pPr>
              <w:jc w:val="both"/>
              <w:rPr>
                <w:sz w:val="26"/>
                <w:szCs w:val="26"/>
              </w:rPr>
            </w:pPr>
          </w:p>
        </w:tc>
      </w:tr>
      <w:tr w:rsidTr="00E20208" w:rsidR="00CA0E16">
        <w:tc>
          <w:tcPr>
            <w:tcW w:type="dxa" w:w="3227"/>
          </w:tcPr>
          <w:p w:rsidRDefault="00CA0E16" w:rsidP="008D2512" w:rsidR="00CA0E16">
            <w:pPr>
              <w:jc w:val="both"/>
              <w:rPr>
                <w:sz w:val="26"/>
                <w:szCs w:val="26"/>
              </w:rPr>
            </w:pPr>
            <w:r w:rsidRPr="00415591">
              <w:rPr>
                <w:sz w:val="26"/>
                <w:szCs w:val="26"/>
              </w:rPr>
              <w:t xml:space="preserve">заместитель председателя</w:t>
            </w:r>
          </w:p>
        </w:tc>
        <w:tc>
          <w:tcPr>
            <w:tcW w:type="dxa" w:w="2835"/>
          </w:tcPr>
          <w:p w:rsidRDefault="00100359" w:rsidP="008D2512" w:rsidR="00CA0E16" w:rsidRPr="00CA0E16">
            <w:pPr>
              <w:jc w:val="both"/>
              <w:rPr>
                <w:sz w:val="26"/>
                <w:szCs w:val="26"/>
              </w:rPr>
            </w:pPr>
            <w:r w:rsidRPr="00CA0E16">
              <w:rPr>
                <w:sz w:val="26"/>
                <w:szCs w:val="26"/>
              </w:rPr>
              <w:t xml:space="preserve">Рассказова А.Н.</w:t>
            </w:r>
          </w:p>
        </w:tc>
        <w:tc>
          <w:tcPr>
            <w:tcW w:type="dxa" w:w="283"/>
          </w:tcPr>
          <w:p w:rsidRDefault="00CA0E16" w:rsidP="008D2512" w:rsidR="00CA0E1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type="dxa" w:w="3226"/>
          </w:tcPr>
          <w:p w:rsidRDefault="00100359" w:rsidP="00100359" w:rsidR="0010035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</w:t>
            </w:r>
            <w:r w:rsidRPr="008C2E4D">
              <w:rPr>
                <w:sz w:val="26"/>
                <w:szCs w:val="26"/>
              </w:rPr>
              <w:t xml:space="preserve">андидат технических наук</w:t>
            </w:r>
            <w:r>
              <w:rPr>
                <w:sz w:val="26"/>
                <w:szCs w:val="26"/>
              </w:rPr>
              <w:t xml:space="preserve">, доцент, доцент департамента финансов</w:t>
            </w:r>
          </w:p>
          <w:p w:rsidRDefault="00E20208" w:rsidP="00CA0E16" w:rsidR="00E20208">
            <w:pPr>
              <w:jc w:val="both"/>
              <w:rPr>
                <w:sz w:val="26"/>
                <w:szCs w:val="26"/>
              </w:rPr>
            </w:pPr>
          </w:p>
        </w:tc>
      </w:tr>
      <w:tr w:rsidTr="00E20208" w:rsidR="00CA0E16">
        <w:tc>
          <w:tcPr>
            <w:tcW w:type="dxa" w:w="3227"/>
          </w:tcPr>
          <w:p w:rsidRDefault="00CA0E16" w:rsidP="00CA0E16" w:rsidR="00CA0E1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Члены АК</w:t>
            </w:r>
          </w:p>
        </w:tc>
        <w:tc>
          <w:tcPr>
            <w:tcW w:type="dxa" w:w="2835"/>
          </w:tcPr>
          <w:p w:rsidRDefault="00CA0E16" w:rsidP="00A0158D" w:rsidR="00CA0E16" w:rsidRPr="00CA0E16">
            <w:pPr>
              <w:rPr>
                <w:sz w:val="26"/>
                <w:szCs w:val="26"/>
              </w:rPr>
            </w:pPr>
            <w:r w:rsidRPr="00CA0E16">
              <w:rPr>
                <w:sz w:val="26"/>
                <w:szCs w:val="26"/>
              </w:rPr>
              <w:t xml:space="preserve">Куга Я.Т.</w:t>
            </w:r>
          </w:p>
        </w:tc>
        <w:tc>
          <w:tcPr>
            <w:tcW w:type="dxa" w:w="283"/>
          </w:tcPr>
          <w:p w:rsidRDefault="00CA0E16" w:rsidP="008D2512" w:rsidR="00CA0E1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type="dxa" w:w="3226"/>
          </w:tcPr>
          <w:p w:rsidRDefault="008C2E4D" w:rsidP="008D2512" w:rsidR="00CA0E1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старший преподаватель департамента экономики</w:t>
            </w:r>
          </w:p>
          <w:p w:rsidRDefault="00E20208" w:rsidP="008D2512" w:rsidR="00E20208">
            <w:pPr>
              <w:jc w:val="both"/>
              <w:rPr>
                <w:sz w:val="26"/>
                <w:szCs w:val="26"/>
              </w:rPr>
            </w:pPr>
          </w:p>
        </w:tc>
      </w:tr>
      <w:tr w:rsidTr="00E20208" w:rsidR="00CA0E16">
        <w:tc>
          <w:tcPr>
            <w:tcW w:type="dxa" w:w="3227"/>
          </w:tcPr>
          <w:p w:rsidRDefault="00CA0E16" w:rsidP="008D2512" w:rsidR="00CA0E1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type="dxa" w:w="2835"/>
          </w:tcPr>
          <w:p w:rsidRDefault="00100359" w:rsidP="00100359" w:rsidR="00CA0E16" w:rsidRPr="00CA0E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Мозговая</w:t>
            </w:r>
            <w:r w:rsidR="00CA0E16" w:rsidRPr="00CA0E1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К</w:t>
            </w:r>
            <w:r w:rsidR="00CA0E16" w:rsidRPr="00CA0E16">
              <w:rPr>
                <w:sz w:val="26"/>
                <w:szCs w:val="26"/>
              </w:rPr>
              <w:t xml:space="preserve">.</w:t>
            </w:r>
            <w:r>
              <w:rPr>
                <w:sz w:val="26"/>
                <w:szCs w:val="26"/>
              </w:rPr>
              <w:t xml:space="preserve">А</w:t>
            </w:r>
            <w:r w:rsidR="00CA0E16" w:rsidRPr="00CA0E16">
              <w:rPr>
                <w:sz w:val="26"/>
                <w:szCs w:val="26"/>
              </w:rPr>
              <w:t xml:space="preserve">.</w:t>
            </w:r>
          </w:p>
        </w:tc>
        <w:tc>
          <w:tcPr>
            <w:tcW w:type="dxa" w:w="283"/>
          </w:tcPr>
          <w:p w:rsidRDefault="00CA0E16" w:rsidP="008D2512" w:rsidR="00CA0E1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type="dxa" w:w="3226"/>
          </w:tcPr>
          <w:p w:rsidRDefault="008C2E4D" w:rsidP="008D2512" w:rsidR="00CA0E1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</w:t>
            </w:r>
            <w:r w:rsidRPr="008C2E4D">
              <w:rPr>
                <w:sz w:val="26"/>
                <w:szCs w:val="26"/>
              </w:rPr>
              <w:t xml:space="preserve">андидат </w:t>
            </w:r>
            <w:r w:rsidR="00100359">
              <w:rPr>
                <w:sz w:val="26"/>
                <w:szCs w:val="26"/>
              </w:rPr>
              <w:t xml:space="preserve">экономических </w:t>
            </w:r>
            <w:r w:rsidRPr="008C2E4D">
              <w:rPr>
                <w:sz w:val="26"/>
                <w:szCs w:val="26"/>
              </w:rPr>
              <w:t xml:space="preserve">наук</w:t>
            </w:r>
            <w:r w:rsidR="00100359">
              <w:rPr>
                <w:sz w:val="26"/>
                <w:szCs w:val="26"/>
              </w:rPr>
              <w:t xml:space="preserve">, доцент</w:t>
            </w:r>
            <w:r w:rsidR="00E20208">
              <w:rPr>
                <w:sz w:val="26"/>
                <w:szCs w:val="26"/>
              </w:rPr>
              <w:t xml:space="preserve"> департамента </w:t>
            </w:r>
            <w:r w:rsidR="00100359">
              <w:rPr>
                <w:sz w:val="26"/>
                <w:szCs w:val="26"/>
              </w:rPr>
              <w:t xml:space="preserve">экономики</w:t>
            </w:r>
          </w:p>
          <w:p w:rsidRDefault="00E20208" w:rsidP="008D2512" w:rsidR="00E20208">
            <w:pPr>
              <w:jc w:val="both"/>
              <w:rPr>
                <w:sz w:val="26"/>
                <w:szCs w:val="26"/>
              </w:rPr>
            </w:pPr>
          </w:p>
        </w:tc>
      </w:tr>
      <w:tr w:rsidTr="00E20208" w:rsidR="00CA0E16">
        <w:tc>
          <w:tcPr>
            <w:tcW w:type="dxa" w:w="3227"/>
          </w:tcPr>
          <w:p w:rsidRDefault="00CA0E16" w:rsidP="00CA0E16" w:rsidR="00CA0E1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Секретарь АК</w:t>
            </w:r>
          </w:p>
        </w:tc>
        <w:tc>
          <w:tcPr>
            <w:tcW w:type="dxa" w:w="2835"/>
          </w:tcPr>
          <w:p w:rsidRDefault="00CA0E16" w:rsidP="008D2512" w:rsidR="00CA0E16">
            <w:pPr>
              <w:jc w:val="both"/>
              <w:rPr>
                <w:sz w:val="26"/>
                <w:szCs w:val="26"/>
              </w:rPr>
            </w:pPr>
            <w:r w:rsidRPr="00CA0E16">
              <w:rPr>
                <w:sz w:val="26"/>
                <w:szCs w:val="26"/>
              </w:rPr>
              <w:t xml:space="preserve">Нузбаум Е.А.</w:t>
            </w:r>
          </w:p>
        </w:tc>
        <w:tc>
          <w:tcPr>
            <w:tcW w:type="dxa" w:w="283"/>
          </w:tcPr>
          <w:p w:rsidRDefault="00CA0E16" w:rsidP="008D2512" w:rsidR="00CA0E1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type="dxa" w:w="3226"/>
          </w:tcPr>
          <w:p w:rsidRDefault="00E20208" w:rsidP="008D2512" w:rsidR="00CA0E1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</w:t>
            </w:r>
            <w:r w:rsidRPr="008C495F">
              <w:rPr>
                <w:sz w:val="26"/>
                <w:szCs w:val="26"/>
              </w:rPr>
              <w:t xml:space="preserve">пециалист по учебно-методической работе 1 категории</w:t>
            </w:r>
            <w:r>
              <w:rPr>
                <w:sz w:val="26"/>
                <w:szCs w:val="26"/>
              </w:rPr>
              <w:t xml:space="preserve"> департамента финансов</w:t>
            </w:r>
          </w:p>
        </w:tc>
      </w:tr>
    </w:tbl>
    <w:p w:rsidRDefault="00CA0E16" w:rsidP="00CA0E16" w:rsidR="00CA0E16" w:rsidRPr="007E0C28">
      <w:pPr>
        <w:contextualSpacing/>
        <w:jc w:val="both"/>
        <w:rPr>
          <w:sz w:val="26"/>
          <w:szCs w:val="26"/>
        </w:rPr>
      </w:pPr>
    </w:p>
    <w:p w:rsidRDefault="00C93252" w:rsidP="00F11964" w:rsidR="00C93252">
      <w:pPr>
        <w:contextualSpacing/>
        <w:jc w:val="both"/>
        <w:rPr>
          <w:sz w:val="26"/>
          <w:szCs w:val="26"/>
        </w:rPr>
      </w:pPr>
    </w:p>
    <w:p w:rsidRDefault="00511F7C" w:rsidP="00F11964" w:rsidR="0070359C">
      <w:pPr>
        <w:contextualSpacing/>
        <w:jc w:val="both"/>
      </w:pPr>
      <w:r>
        <w:rPr>
          <w:sz w:val="26"/>
          <w:szCs w:val="26"/>
        </w:rPr>
        <w:t xml:space="preserve">Первый п</w:t>
      </w:r>
      <w:r w:rsidR="00CA0E16">
        <w:rPr>
          <w:sz w:val="26"/>
          <w:szCs w:val="26"/>
        </w:rPr>
        <w:t xml:space="preserve">роректор</w:t>
      </w:r>
      <w:r w:rsidR="00CA0E16" w:rsidRPr="007E0C28">
        <w:rPr>
          <w:sz w:val="26"/>
          <w:szCs w:val="26"/>
        </w:rPr>
        <w:tab/>
      </w:r>
      <w:r w:rsidR="00CA0E16" w:rsidRPr="007E0C28">
        <w:rPr>
          <w:sz w:val="26"/>
          <w:szCs w:val="26"/>
        </w:rPr>
        <w:tab/>
      </w:r>
      <w:r w:rsidR="00CA0E16" w:rsidRPr="007E0C28">
        <w:rPr>
          <w:sz w:val="26"/>
          <w:szCs w:val="26"/>
        </w:rPr>
        <w:tab/>
      </w:r>
      <w:r w:rsidR="00CA0E16" w:rsidRPr="007E0C28">
        <w:rPr>
          <w:sz w:val="26"/>
          <w:szCs w:val="26"/>
        </w:rPr>
        <w:tab/>
      </w:r>
      <w:r w:rsidR="00CA0E16" w:rsidRPr="007E0C28">
        <w:rPr>
          <w:sz w:val="26"/>
          <w:szCs w:val="26"/>
        </w:rPr>
        <w:tab/>
      </w:r>
      <w:r w:rsidR="00CA0E16" w:rsidRPr="007E0C28">
        <w:rPr>
          <w:sz w:val="26"/>
          <w:szCs w:val="26"/>
        </w:rPr>
        <w:tab/>
      </w:r>
      <w:r w:rsidR="00CA0E16" w:rsidRPr="007E0C28">
        <w:rPr>
          <w:sz w:val="26"/>
          <w:szCs w:val="26"/>
        </w:rPr>
        <w:tab/>
        <w:t xml:space="preserve">   </w:t>
      </w:r>
      <w:r w:rsidR="00D02337">
        <w:rPr>
          <w:sz w:val="26"/>
          <w:szCs w:val="26"/>
        </w:rPr>
        <w:tab/>
      </w:r>
      <w:r w:rsidR="00D02337">
        <w:rPr>
          <w:sz w:val="26"/>
          <w:szCs w:val="26"/>
        </w:rPr>
        <w:tab/>
      </w:r>
      <w:r>
        <w:rPr>
          <w:sz w:val="26"/>
          <w:szCs w:val="26"/>
        </w:rPr>
        <w:t xml:space="preserve">В</w:t>
      </w:r>
      <w:r w:rsidR="00D02337">
        <w:rPr>
          <w:sz w:val="26"/>
          <w:szCs w:val="26"/>
        </w:rPr>
        <w:t xml:space="preserve">.</w:t>
      </w:r>
      <w:r>
        <w:rPr>
          <w:sz w:val="26"/>
          <w:szCs w:val="26"/>
        </w:rPr>
        <w:t xml:space="preserve">В</w:t>
      </w:r>
      <w:r w:rsidR="00CA0E16">
        <w:rPr>
          <w:sz w:val="26"/>
          <w:szCs w:val="26"/>
        </w:rPr>
        <w:t xml:space="preserve">. </w:t>
      </w:r>
      <w:r w:rsidR="00100359">
        <w:rPr>
          <w:sz w:val="26"/>
          <w:szCs w:val="26"/>
        </w:rPr>
        <w:t xml:space="preserve">Р</w:t>
      </w:r>
      <w:r>
        <w:rPr>
          <w:sz w:val="26"/>
          <w:szCs w:val="26"/>
        </w:rPr>
        <w:t xml:space="preserve">адаев</w:t>
      </w:r>
      <w:bookmarkStart w:name="_GoBack" w:id="0"/>
      <w:bookmarkEnd w:id="0"/>
    </w:p>
    <w:sectPr w:rsidR="0070359C">
      <w:pgSz w:h="16838" w:w="11906"/>
      <w:pgMar w:gutter="0" w:footer="708" w:header="708" w:left="1701" w:bottom="1134" w:right="850" w:top="113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F71" w:rsidRDefault="00A86F71" w:rsidP="00CA0E16">
      <w:r>
        <w:separator/>
      </w:r>
    </w:p>
  </w:endnote>
  <w:endnote w:type="continuationSeparator" w:id="0">
    <w:p w:rsidR="00A86F71" w:rsidRDefault="00A86F71" w:rsidP="00CA0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F71" w:rsidRDefault="00A86F71" w:rsidP="00CA0E16">
      <w:r>
        <w:separator/>
      </w:r>
    </w:p>
  </w:footnote>
  <w:footnote w:type="continuationSeparator" w:id="0">
    <w:p w:rsidR="00A86F71" w:rsidRDefault="00A86F71" w:rsidP="00CA0E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D577F"/>
    <w:multiLevelType w:val="hybridMultilevel"/>
    <w:tmpl w:val="9BBCF746"/>
    <w:lvl w:ilvl="0" w:tplc="5964AF6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>
    <w:nsid w:val="66B27A9A"/>
    <w:multiLevelType w:val="hybridMultilevel"/>
    <w:tmpl w:val="1E446F88"/>
    <w:lvl w:ilvl="0" w:tplc="5964AF6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E16"/>
    <w:rsid w:val="00003851"/>
    <w:rsid w:val="00100359"/>
    <w:rsid w:val="0013372E"/>
    <w:rsid w:val="00215323"/>
    <w:rsid w:val="00242479"/>
    <w:rsid w:val="00511F7C"/>
    <w:rsid w:val="0070359C"/>
    <w:rsid w:val="008C2E4D"/>
    <w:rsid w:val="00A86F71"/>
    <w:rsid w:val="00C93252"/>
    <w:rsid w:val="00CA0E16"/>
    <w:rsid w:val="00D01513"/>
    <w:rsid w:val="00D02337"/>
    <w:rsid w:val="00D67A93"/>
    <w:rsid w:val="00E20208"/>
    <w:rsid w:val="00F11964"/>
    <w:rsid w:val="00FB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E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A0E16"/>
    <w:pPr>
      <w:keepNext/>
      <w:spacing w:line="360" w:lineRule="auto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A0E1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CA0E16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A0E1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CA0E16"/>
    <w:rPr>
      <w:vertAlign w:val="superscript"/>
    </w:rPr>
  </w:style>
  <w:style w:type="paragraph" w:styleId="a6">
    <w:name w:val="List Paragraph"/>
    <w:basedOn w:val="a"/>
    <w:uiPriority w:val="34"/>
    <w:qFormat/>
    <w:rsid w:val="00CA0E16"/>
    <w:pPr>
      <w:ind w:left="720"/>
      <w:contextualSpacing/>
    </w:pPr>
  </w:style>
  <w:style w:type="table" w:styleId="a7">
    <w:name w:val="Table Grid"/>
    <w:basedOn w:val="a1"/>
    <w:uiPriority w:val="59"/>
    <w:rsid w:val="00CA0E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CA0E16"/>
    <w:pPr>
      <w:spacing w:after="0" w:line="240" w:lineRule="auto"/>
    </w:pPr>
    <w:rPr>
      <w:rFonts w:ascii="Times New Roman" w:cs="Times New Roman" w:eastAsia="Times New Roman" w:hAnsi="Times New Roman"/>
      <w:sz w:val="24"/>
      <w:szCs w:val="20"/>
      <w:lang w:eastAsia="ru-RU"/>
    </w:rPr>
  </w:style>
  <w:style w:styleId="1" w:type="paragraph">
    <w:name w:val="heading 1"/>
    <w:basedOn w:val="a"/>
    <w:next w:val="a"/>
    <w:link w:val="10"/>
    <w:uiPriority w:val="99"/>
    <w:qFormat/>
    <w:rsid w:val="00CA0E16"/>
    <w:pPr>
      <w:keepNext/>
      <w:spacing w:line="360" w:lineRule="auto"/>
      <w:jc w:val="center"/>
      <w:outlineLvl w:val="0"/>
    </w:pPr>
    <w:rPr>
      <w:b/>
      <w:sz w:val="28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customStyle="1" w:styleId="10" w:type="character">
    <w:name w:val="Заголовок 1 Знак"/>
    <w:basedOn w:val="a0"/>
    <w:link w:val="1"/>
    <w:uiPriority w:val="99"/>
    <w:rsid w:val="00CA0E16"/>
    <w:rPr>
      <w:rFonts w:ascii="Times New Roman" w:cs="Times New Roman" w:eastAsia="Times New Roman" w:hAnsi="Times New Roman"/>
      <w:b/>
      <w:sz w:val="28"/>
      <w:szCs w:val="20"/>
      <w:lang w:eastAsia="ru-RU"/>
    </w:rPr>
  </w:style>
  <w:style w:styleId="a3" w:type="paragraph">
    <w:name w:val="footnote text"/>
    <w:basedOn w:val="a"/>
    <w:link w:val="a4"/>
    <w:uiPriority w:val="99"/>
    <w:semiHidden/>
    <w:rsid w:val="00CA0E16"/>
    <w:rPr>
      <w:sz w:val="20"/>
    </w:rPr>
  </w:style>
  <w:style w:customStyle="1" w:styleId="a4" w:type="character">
    <w:name w:val="Текст сноски Знак"/>
    <w:basedOn w:val="a0"/>
    <w:link w:val="a3"/>
    <w:uiPriority w:val="99"/>
    <w:semiHidden/>
    <w:rsid w:val="00CA0E16"/>
    <w:rPr>
      <w:rFonts w:ascii="Times New Roman" w:cs="Times New Roman" w:eastAsia="Times New Roman" w:hAnsi="Times New Roman"/>
      <w:sz w:val="20"/>
      <w:szCs w:val="20"/>
      <w:lang w:eastAsia="ru-RU"/>
    </w:rPr>
  </w:style>
  <w:style w:styleId="a5" w:type="character">
    <w:name w:val="footnote reference"/>
    <w:uiPriority w:val="99"/>
    <w:semiHidden/>
    <w:rsid w:val="00CA0E16"/>
    <w:rPr>
      <w:vertAlign w:val="superscript"/>
    </w:rPr>
  </w:style>
  <w:style w:styleId="a6" w:type="paragraph">
    <w:name w:val="List Paragraph"/>
    <w:basedOn w:val="a"/>
    <w:uiPriority w:val="34"/>
    <w:qFormat/>
    <w:rsid w:val="00CA0E16"/>
    <w:pPr>
      <w:ind w:left="720"/>
      <w:contextualSpacing/>
    </w:pPr>
  </w:style>
  <w:style w:styleId="a7" w:type="table">
    <w:name w:val="Table Grid"/>
    <w:basedOn w:val="a1"/>
    <w:uiPriority w:val="59"/>
    <w:rsid w:val="00CA0E16"/>
    <w:pPr>
      <w:spacing w:after="0" w:line="240" w:lineRule="auto"/>
    </w:p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fontTable" Target="fontTable.xml"/>
    <Relationship Id="rId3" Type="http://schemas.microsoft.com/office/2007/relationships/stylesWithEffects" Target="stylesWithEffects.xml"/>
    <Relationship Id="rId7" Type="http://schemas.openxmlformats.org/officeDocument/2006/relationships/endnotes" Target="endnotes.xml"/>
    <Relationship Id="rId2" Type="http://schemas.openxmlformats.org/officeDocument/2006/relationships/styles" Target="styles.xml"/>
    <Relationship Id="rId1" Type="http://schemas.openxmlformats.org/officeDocument/2006/relationships/numbering" Target="numbering.xml"/>
    <Relationship Id="rId6" Type="http://schemas.openxmlformats.org/officeDocument/2006/relationships/footnotes" Target="footnotes.xml"/>
    <Relationship Id="rId5" Type="http://schemas.openxmlformats.org/officeDocument/2006/relationships/webSettings" Target="webSettings.xml"/>
    <Relationship Id="rId4" Type="http://schemas.openxmlformats.org/officeDocument/2006/relationships/settings" Target="settings.xml"/>
    <Relationship Id="rId9" Type="http://schemas.openxmlformats.org/officeDocument/2006/relationships/theme" Target="theme/theme1.xml"/>
    <Relationship Id="rId10" Type="http://schemas.openxmlformats.org/officeDocument/2006/relationships/image" Target="media/document_image_rId10.png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Набока Аркадий Владимирович</dc:creator>
  <cp:lastModifiedBy>Аксенов Илья Валериевич</cp:lastModifiedBy>
  <cp:revision>9</cp:revision>
  <dcterms:created xsi:type="dcterms:W3CDTF">2017-04-24T11:02:00Z</dcterms:created>
  <dcterms:modified xsi:type="dcterms:W3CDTF">2017-05-04T13:38:00Z</dcterms:modified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signerNameAndPostName" pid="2" fmtid="{D5CDD505-2E9C-101B-9397-08002B2CF9AE}">
    <vt:lpwstr>Рощин С.Ю.,Проректор</vt:lpwstr>
  </prop:property>
  <prop:property name="documentType" pid="3" fmtid="{D5CDD505-2E9C-101B-9397-08002B2CF9AE}">
    <vt:lpwstr>По организации учебного процесса со студентами и аспирантами</vt:lpwstr>
  </prop:property>
  <prop:property name="creatorDepartment" pid="4" fmtid="{D5CDD505-2E9C-101B-9397-08002B2CF9AE}">
    <vt:lpwstr>факультет Санкт-Петербург</vt:lpwstr>
  </prop:property>
  <prop:property name="regnumProj" pid="5" fmtid="{D5CDD505-2E9C-101B-9397-08002B2CF9AE}">
    <vt:lpwstr>М 2017/4/24-424</vt:lpwstr>
  </prop:property>
  <prop:property name="documentContent" pid="6" fmtid="{D5CDD505-2E9C-101B-9397-08002B2CF9AE}">
    <vt:lpwstr>О составе апелляционной комиссии по проведению апелляций по результатам государственной итоговой аттестации студентов образовательных программ «Экономика», «Финансы», «Прикладная экономика и математические методы» факультета Санкт-Петербургская школа экономики и менеджмента Национального исследовательского университета «Высшая школа экономики»</vt:lpwstr>
  </prop:property>
  <prop:property name="signerName" pid="7" fmtid="{D5CDD505-2E9C-101B-9397-08002B2CF9AE}">
    <vt:lpwstr>Рощин С.Ю.</vt:lpwstr>
  </prop:property>
  <prop:property name="stateValue" pid="8" fmtid="{D5CDD505-2E9C-101B-9397-08002B2CF9AE}">
    <vt:lpwstr>На доработке</vt:lpwstr>
  </prop:property>
  <prop:property name="accessLevel" pid="9" fmtid="{D5CDD505-2E9C-101B-9397-08002B2CF9AE}">
    <vt:lpwstr>Ограниченный</vt:lpwstr>
  </prop:property>
  <prop:property name="creator" pid="10" fmtid="{D5CDD505-2E9C-101B-9397-08002B2CF9AE}">
    <vt:lpwstr>Аксенов И.В.</vt:lpwstr>
  </prop:property>
  <prop:property name="mainDocSheetsCount" pid="11" fmtid="{D5CDD505-2E9C-101B-9397-08002B2CF9AE}">
    <vt:lpwstr>1</vt:lpwstr>
  </prop:property>
  <prop:property name="signerLabel" pid="12" fmtid="{D5CDD505-2E9C-101B-9397-08002B2CF9AE}">
    <vt:lpwstr>Проректор Рощин С.Ю.</vt:lpwstr>
  </prop:property>
  <prop:property name="documentSubtype" pid="13" fmtid="{D5CDD505-2E9C-101B-9397-08002B2CF9AE}">
    <vt:lpwstr>О составе экзаменационных, государственных  и апелляционных комиссий</vt:lpwstr>
  </prop:property>
  <prop:property name="actuality" pid="14" fmtid="{D5CDD505-2E9C-101B-9397-08002B2CF9AE}">
    <vt:lpwstr>Проект</vt:lpwstr>
  </prop:property>
  <prop:property name="controlLabel" pid="15" fmtid="{D5CDD505-2E9C-101B-9397-08002B2CF9AE}">
    <vt:lpwstr>не осуществляется</vt:lpwstr>
  </prop:property>
  <prop:property name="creatorPost" pid="16" fmtid="{D5CDD505-2E9C-101B-9397-08002B2CF9AE}">
    <vt:lpwstr>Менеджер</vt:lpwstr>
  </prop:property>
  <prop:property name="docTitle" pid="17" fmtid="{D5CDD505-2E9C-101B-9397-08002B2CF9AE}">
    <vt:lpwstr>Приказ</vt:lpwstr>
  </prop:property>
  <prop:property name="signerIof" pid="18" fmtid="{D5CDD505-2E9C-101B-9397-08002B2CF9AE}">
    <vt:lpwstr>С. Ю. Рощин</vt:lpwstr>
  </prop:property>
  <prop:property name="signerPost" pid="19" fmtid="{D5CDD505-2E9C-101B-9397-08002B2CF9AE}">
    <vt:lpwstr>Проректор</vt:lpwstr>
  </prop:property>
</prop:Properties>
</file>