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30" w:rsidRDefault="00C415C9" w:rsidP="00C415C9">
      <w:pPr>
        <w:jc w:val="center"/>
        <w:rPr>
          <w:rFonts w:ascii="Times New Roman" w:hAnsi="Times New Roman"/>
          <w:sz w:val="24"/>
          <w:szCs w:val="24"/>
        </w:rPr>
      </w:pPr>
      <w:r w:rsidRPr="0039501C">
        <w:rPr>
          <w:rFonts w:ascii="Times New Roman" w:hAnsi="Times New Roman"/>
          <w:sz w:val="24"/>
          <w:szCs w:val="24"/>
        </w:rPr>
        <w:t xml:space="preserve">Итоги прохождения оценки эффективности научными подразделениями </w:t>
      </w:r>
    </w:p>
    <w:p w:rsidR="00C415C9" w:rsidRPr="00CF571B" w:rsidRDefault="00C415C9" w:rsidP="00275A30">
      <w:pPr>
        <w:jc w:val="center"/>
        <w:rPr>
          <w:rFonts w:ascii="Times New Roman" w:hAnsi="Times New Roman"/>
          <w:sz w:val="24"/>
          <w:szCs w:val="24"/>
        </w:rPr>
      </w:pPr>
      <w:r w:rsidRPr="0039501C">
        <w:rPr>
          <w:rFonts w:ascii="Times New Roman" w:hAnsi="Times New Roman"/>
          <w:sz w:val="24"/>
          <w:szCs w:val="24"/>
        </w:rPr>
        <w:t>НИУ ВШЭ – Санкт-Петербург</w:t>
      </w:r>
      <w:r w:rsidR="009F7E3D">
        <w:rPr>
          <w:rFonts w:ascii="Times New Roman" w:hAnsi="Times New Roman"/>
          <w:sz w:val="24"/>
          <w:szCs w:val="24"/>
        </w:rPr>
        <w:t xml:space="preserve"> в 2016</w:t>
      </w:r>
      <w:r w:rsidR="00275A30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4536"/>
        <w:gridCol w:w="4394"/>
      </w:tblGrid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Название лаборатории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7441D" w:rsidRDefault="00A52400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41D">
              <w:rPr>
                <w:rFonts w:ascii="Times New Roman" w:hAnsi="Times New Roman"/>
                <w:b/>
                <w:sz w:val="24"/>
                <w:szCs w:val="24"/>
              </w:rPr>
              <w:t>Количество полных ставок штатного расписания ведущего, главного, старшего</w:t>
            </w:r>
            <w:r w:rsidR="0040202B" w:rsidRPr="0037441D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37441D">
              <w:rPr>
                <w:rFonts w:ascii="Times New Roman" w:hAnsi="Times New Roman"/>
                <w:b/>
                <w:sz w:val="24"/>
                <w:szCs w:val="24"/>
              </w:rPr>
              <w:t xml:space="preserve"> научного сотрудника</w:t>
            </w:r>
          </w:p>
          <w:p w:rsidR="0040202B" w:rsidRPr="0037441D" w:rsidRDefault="0040202B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9F7E3D" w:rsidRDefault="00A52400" w:rsidP="00A5240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780F">
              <w:rPr>
                <w:rFonts w:ascii="Times New Roman" w:hAnsi="Times New Roman"/>
                <w:b/>
                <w:sz w:val="24"/>
                <w:szCs w:val="24"/>
              </w:rPr>
              <w:t>Общее количество ставок научных сотрудников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8B" w:rsidRDefault="00A52400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предварительной оценки эффективности по </w:t>
            </w:r>
            <w:r w:rsidRPr="0039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 xml:space="preserve"> треку</w:t>
            </w:r>
            <w:r w:rsidR="002D2088" w:rsidRPr="002D2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118B" w:rsidRDefault="00D0118B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400" w:rsidRPr="00D0118B" w:rsidRDefault="00D0118B" w:rsidP="00A52400">
            <w:pPr>
              <w:rPr>
                <w:rFonts w:ascii="Times New Roman" w:hAnsi="Times New Roman"/>
                <w:b/>
              </w:rPr>
            </w:pPr>
            <w:r w:rsidRPr="00D0118B">
              <w:rPr>
                <w:rFonts w:ascii="Times New Roman" w:hAnsi="Times New Roman"/>
              </w:rPr>
              <w:t xml:space="preserve">Не менее двух публикаций за три года на одну полную ставку штатного расписания (в совокупности) ведущего научного сотрудника, главного научного сотрудника, старшего научного сотрудника, научного сотрудника, индексируемых в базах </w:t>
            </w:r>
            <w:proofErr w:type="spellStart"/>
            <w:r w:rsidRPr="00D0118B">
              <w:rPr>
                <w:rFonts w:ascii="Times New Roman" w:hAnsi="Times New Roman"/>
              </w:rPr>
              <w:t>Scopus</w:t>
            </w:r>
            <w:proofErr w:type="spellEnd"/>
            <w:r w:rsidRPr="00D0118B">
              <w:rPr>
                <w:rFonts w:ascii="Times New Roman" w:hAnsi="Times New Roman"/>
              </w:rPr>
              <w:t xml:space="preserve"> и/или  </w:t>
            </w:r>
            <w:proofErr w:type="spellStart"/>
            <w:r w:rsidRPr="00D0118B">
              <w:rPr>
                <w:rFonts w:ascii="Times New Roman" w:hAnsi="Times New Roman"/>
              </w:rPr>
              <w:t>Web</w:t>
            </w:r>
            <w:proofErr w:type="spellEnd"/>
            <w:r w:rsidRPr="00D0118B">
              <w:rPr>
                <w:rFonts w:ascii="Times New Roman" w:hAnsi="Times New Roman"/>
              </w:rPr>
              <w:t xml:space="preserve"> of </w:t>
            </w:r>
            <w:proofErr w:type="spellStart"/>
            <w:r w:rsidRPr="00D0118B">
              <w:rPr>
                <w:rFonts w:ascii="Times New Roman" w:hAnsi="Times New Roman"/>
              </w:rPr>
              <w:t>Science</w:t>
            </w:r>
            <w:proofErr w:type="spellEnd"/>
            <w:r w:rsidRPr="00D0118B">
              <w:rPr>
                <w:rStyle w:val="a8"/>
                <w:rFonts w:ascii="Times New Roman" w:hAnsi="Times New Roman"/>
              </w:rPr>
              <w:footnoteReference w:id="1"/>
            </w:r>
            <w:r w:rsidRPr="00D0118B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Default="00A52400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предварительной оценки эффективности по </w:t>
            </w:r>
            <w:r w:rsidRPr="00395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 xml:space="preserve"> треку</w:t>
            </w:r>
          </w:p>
          <w:p w:rsidR="00D0118B" w:rsidRDefault="00D0118B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18B" w:rsidRPr="00D0118B" w:rsidRDefault="00D0118B" w:rsidP="00D0118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D0118B">
              <w:rPr>
                <w:rFonts w:ascii="Times New Roman" w:hAnsi="Times New Roman"/>
              </w:rPr>
              <w:t>Объем привлеченного финансирования по НИР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  <w:r w:rsidRPr="00D0118B">
              <w:rPr>
                <w:rFonts w:ascii="Times New Roman" w:hAnsi="Times New Roman"/>
              </w:rPr>
              <w:t>. Не менее одного гранта в год: на научные проекты, гранты на проведение конференций, гранты на прикладные исследования, гранты международных фондов.</w:t>
            </w:r>
            <w:bookmarkStart w:id="0" w:name="_GoBack"/>
            <w:bookmarkEnd w:id="0"/>
          </w:p>
          <w:p w:rsidR="00D0118B" w:rsidRPr="0039501C" w:rsidRDefault="00D0118B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 xml:space="preserve">Научно-учебная лаборатория "Социология образования и науки" </w:t>
            </w: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НУЛ СОН</w:t>
            </w:r>
            <w:r w:rsidR="00182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A94" w:rsidRPr="00182A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Laboratory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41D" w:rsidRPr="0037441D" w:rsidRDefault="0037441D" w:rsidP="003744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1,4 </w:t>
            </w:r>
          </w:p>
          <w:p w:rsidR="0040202B" w:rsidRPr="0037441D" w:rsidRDefault="0040202B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A5240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публикаций</w:t>
            </w:r>
          </w:p>
          <w:p w:rsidR="009F7E3D" w:rsidRDefault="009F7E3D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 w:rsidR="003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52400" w:rsidRPr="009F7E3D" w:rsidRDefault="00EC7E47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 w:rsidR="0037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52400" w:rsidRPr="0039501C" w:rsidRDefault="00A5240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 году – 0</w:t>
            </w:r>
          </w:p>
          <w:p w:rsidR="00A52400" w:rsidRPr="0039501C" w:rsidRDefault="00A5240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CF571B"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A5240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3D" w:rsidRPr="00206371" w:rsidRDefault="009F7E3D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объем</w:t>
            </w:r>
            <w:r w:rsidR="00B621E3"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привлеченного финансирования за период оценки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621E3"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371" w:rsidRP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450 000,00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B621E3" w:rsidRPr="0039501C" w:rsidRDefault="00B621E3" w:rsidP="00B62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F571B"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B621E3" w:rsidRPr="0039501C" w:rsidRDefault="00B621E3" w:rsidP="00CF57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Центр молодежных исследований</w:t>
            </w:r>
          </w:p>
          <w:p w:rsidR="00A52400" w:rsidRPr="002D2088" w:rsidRDefault="00A52400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ЦМИ</w:t>
            </w:r>
            <w:r w:rsidR="00182A94" w:rsidRPr="002D2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A94" w:rsidRPr="002D2088">
              <w:rPr>
                <w:rFonts w:ascii="Times New Roman" w:hAnsi="Times New Roman"/>
                <w:sz w:val="24"/>
                <w:szCs w:val="24"/>
              </w:rPr>
              <w:t>(</w:t>
            </w:r>
            <w:r w:rsidR="00182A94" w:rsidRPr="00182A94">
              <w:rPr>
                <w:rFonts w:ascii="Times New Roman" w:hAnsi="Times New Roman"/>
                <w:sz w:val="24"/>
                <w:szCs w:val="24"/>
                <w:lang w:val="en-US"/>
              </w:rPr>
              <w:t>Centre</w:t>
            </w:r>
            <w:r w:rsidR="00182A94" w:rsidRPr="002D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A94" w:rsidRPr="00182A94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182A94" w:rsidRPr="002D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A94" w:rsidRPr="00182A94">
              <w:rPr>
                <w:rFonts w:ascii="Times New Roman" w:hAnsi="Times New Roman"/>
                <w:sz w:val="24"/>
                <w:szCs w:val="24"/>
                <w:lang w:val="en-US"/>
              </w:rPr>
              <w:t>Youth</w:t>
            </w:r>
            <w:r w:rsidR="00182A94" w:rsidRPr="002D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2A94" w:rsidRPr="00182A94">
              <w:rPr>
                <w:rFonts w:ascii="Times New Roman" w:hAnsi="Times New Roman"/>
                <w:sz w:val="24"/>
                <w:szCs w:val="24"/>
                <w:lang w:val="en-US"/>
              </w:rPr>
              <w:t>Studies</w:t>
            </w:r>
            <w:r w:rsidR="00182A94" w:rsidRPr="002D20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Default="00206371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2,75 </w:t>
            </w:r>
          </w:p>
          <w:p w:rsidR="00D91E7A" w:rsidRPr="0039501C" w:rsidRDefault="00D91E7A" w:rsidP="00A5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E3" w:rsidRPr="0039501C" w:rsidRDefault="0039501C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621E3" w:rsidRPr="0039501C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  <w:p w:rsidR="009F7E3D" w:rsidRDefault="009F7E3D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3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21E3" w:rsidRPr="00EC7E47" w:rsidRDefault="00206371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7</w:t>
            </w:r>
          </w:p>
          <w:p w:rsidR="00B621E3" w:rsidRPr="0039501C" w:rsidRDefault="00206371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2014 году – 6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 xml:space="preserve">поддерживается версия интернет-сайта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lastRenderedPageBreak/>
              <w:t>на английском языке</w:t>
            </w:r>
          </w:p>
          <w:p w:rsidR="00B621E3" w:rsidRPr="0039501C" w:rsidRDefault="0039501C" w:rsidP="0039501C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E3D" w:rsidRPr="00206371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9F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привлеченного финансирования за период оценки </w:t>
            </w:r>
            <w:r w:rsidR="009F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371">
              <w:rPr>
                <w:rFonts w:ascii="Times New Roman" w:hAnsi="Times New Roman"/>
                <w:sz w:val="24"/>
                <w:szCs w:val="24"/>
              </w:rPr>
              <w:t>6 526 743,20 руб.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2) поддерживается версия на английском языке</w:t>
            </w:r>
          </w:p>
          <w:p w:rsidR="00A52400" w:rsidRPr="0039501C" w:rsidRDefault="0039501C" w:rsidP="0039501C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сравнительно-правовых исследований </w:t>
            </w: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ЛСПИ</w:t>
            </w:r>
            <w:r w:rsidR="00182A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A94" w:rsidRPr="00182A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Laboratory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Comparative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Legal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A94" w:rsidRPr="00182A94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="00182A94" w:rsidRPr="00182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7A" w:rsidRPr="0039501C" w:rsidRDefault="00206371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E3" w:rsidRPr="0039501C" w:rsidRDefault="00B621E3" w:rsidP="00B62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публикаций</w:t>
            </w:r>
          </w:p>
          <w:p w:rsidR="009F7E3D" w:rsidRPr="0039501C" w:rsidRDefault="009F7E3D" w:rsidP="009F7E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621E3" w:rsidRPr="0039501C" w:rsidRDefault="00B621E3" w:rsidP="00B62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621E3" w:rsidRPr="0039501C" w:rsidRDefault="00B621E3" w:rsidP="00B62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 году – 0</w:t>
            </w:r>
          </w:p>
          <w:p w:rsidR="00B621E3" w:rsidRPr="0039501C" w:rsidRDefault="00B621E3" w:rsidP="00B62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не поддерживается версия интернет-сайта на английском языке</w:t>
            </w:r>
          </w:p>
          <w:p w:rsidR="00A52400" w:rsidRPr="0039501C" w:rsidRDefault="00B621E3" w:rsidP="00B621E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E3" w:rsidRPr="0039501C" w:rsidRDefault="00B621E3" w:rsidP="00B62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количество привлеченного финансирования за период оценки 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0</w:t>
            </w:r>
            <w:r w:rsidR="002063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621E3" w:rsidRPr="0039501C" w:rsidRDefault="00B621E3" w:rsidP="00B621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2) не поддерживается версия на английском языке</w:t>
            </w:r>
          </w:p>
          <w:p w:rsidR="00A52400" w:rsidRPr="0039501C" w:rsidRDefault="00B621E3" w:rsidP="00B621E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E47" w:rsidRPr="009F7E3D" w:rsidRDefault="00A5240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Лаборатория экономики культуры СПб филиала  </w:t>
            </w:r>
          </w:p>
          <w:p w:rsidR="00A52400" w:rsidRPr="002D2088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ЛЭК</w:t>
            </w:r>
            <w:r w:rsidR="00182A94" w:rsidRPr="002D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A94" w:rsidRPr="002D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Laboratory</w:t>
            </w:r>
            <w:r w:rsidR="00182A94" w:rsidRPr="002D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="00182A94" w:rsidRPr="002D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Cultural</w:t>
            </w:r>
            <w:r w:rsidR="00182A94" w:rsidRPr="002D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Economics</w:t>
            </w:r>
            <w:r w:rsidR="00182A94" w:rsidRPr="002D2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71" w:rsidRPr="0039501C" w:rsidRDefault="00886AA0" w:rsidP="002063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="00F45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1E7A" w:rsidRPr="0039501C" w:rsidRDefault="00D91E7A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публикаций</w:t>
            </w:r>
          </w:p>
          <w:p w:rsidR="009F7E3D" w:rsidRPr="0039501C" w:rsidRDefault="009F7E3D" w:rsidP="009F7E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– 1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 году – 0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CF571B"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75C" w:rsidRPr="00206371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количество привлеченного финансирования за период оценки </w:t>
            </w:r>
            <w:r w:rsidR="00A84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371" w:rsidRPr="00E150DE">
              <w:rPr>
                <w:rFonts w:ascii="Times New Roman" w:hAnsi="Times New Roman"/>
                <w:sz w:val="24"/>
                <w:szCs w:val="24"/>
              </w:rPr>
              <w:t>3</w:t>
            </w:r>
            <w:r w:rsidR="0020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371" w:rsidRPr="00E150DE">
              <w:rPr>
                <w:rFonts w:ascii="Times New Roman" w:hAnsi="Times New Roman"/>
                <w:sz w:val="24"/>
                <w:szCs w:val="24"/>
              </w:rPr>
              <w:t>481</w:t>
            </w:r>
            <w:r w:rsidR="0020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371" w:rsidRPr="00E150DE">
              <w:rPr>
                <w:rFonts w:ascii="Times New Roman" w:hAnsi="Times New Roman"/>
                <w:sz w:val="24"/>
                <w:szCs w:val="24"/>
              </w:rPr>
              <w:t>744,94</w:t>
            </w:r>
            <w:r w:rsidR="002063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F571B"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Интернет-исследований</w:t>
            </w:r>
          </w:p>
          <w:p w:rsidR="00A52400" w:rsidRPr="0039501C" w:rsidRDefault="00A52400" w:rsidP="00A5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ЛИНИС</w:t>
            </w:r>
            <w:r w:rsidR="00182A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Lab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71" w:rsidRPr="0039501C" w:rsidRDefault="00886AA0" w:rsidP="00206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  <w:r w:rsidR="00681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E7A" w:rsidRPr="0039501C" w:rsidRDefault="00D91E7A" w:rsidP="00A5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1C" w:rsidRPr="0039501C" w:rsidRDefault="0039501C" w:rsidP="0039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  <w:p w:rsidR="00A8475C" w:rsidRPr="00A8475C" w:rsidRDefault="00A8475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39501C" w:rsidRPr="009F7E3D" w:rsidRDefault="0039501C" w:rsidP="0039501C">
            <w:pPr>
              <w:rPr>
                <w:rFonts w:ascii="Times New Roman" w:hAnsi="Times New Roman"/>
                <w:sz w:val="24"/>
                <w:szCs w:val="24"/>
              </w:rPr>
            </w:pPr>
            <w:r w:rsidRPr="00EC7E47">
              <w:rPr>
                <w:rFonts w:ascii="Times New Roman" w:hAnsi="Times New Roman"/>
                <w:sz w:val="24"/>
                <w:szCs w:val="24"/>
              </w:rPr>
              <w:t>В 2015 году –</w:t>
            </w:r>
            <w:r w:rsidR="00EC7E47" w:rsidRPr="00EC7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E47" w:rsidRPr="009F7E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501C" w:rsidRPr="0039501C" w:rsidRDefault="0039501C" w:rsidP="0039501C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В 2014 году –</w:t>
            </w:r>
            <w:r w:rsidR="0020637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39501C" w:rsidP="0039501C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5F3" w:rsidRDefault="005965F3" w:rsidP="00596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количество привлеченного финансирования за период оценки </w:t>
            </w:r>
            <w:r w:rsidR="00A84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475C" w:rsidRPr="00206371" w:rsidRDefault="00206371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206371">
              <w:rPr>
                <w:rFonts w:ascii="Times New Roman" w:hAnsi="Times New Roman"/>
                <w:sz w:val="24"/>
                <w:szCs w:val="24"/>
              </w:rPr>
              <w:t xml:space="preserve">4 400 000,00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965F3" w:rsidRPr="0039501C" w:rsidRDefault="005965F3" w:rsidP="00596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2) поддерживается версия на английском языке</w:t>
            </w:r>
          </w:p>
          <w:p w:rsidR="00A52400" w:rsidRPr="0039501C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Центр Азиатских и африканских исследований</w:t>
            </w:r>
          </w:p>
          <w:p w:rsidR="00A52400" w:rsidRPr="00182A94" w:rsidRDefault="00A52400" w:rsidP="00A524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ЦААИ</w:t>
            </w:r>
            <w:r w:rsidR="00182A94" w:rsidRPr="00182A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82A94" w:rsidRPr="00182A94">
              <w:rPr>
                <w:rFonts w:ascii="Times New Roman" w:hAnsi="Times New Roman"/>
                <w:sz w:val="24"/>
                <w:szCs w:val="24"/>
                <w:lang w:val="en-US"/>
              </w:rPr>
              <w:t>(Centre for Asian and African Studies)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71" w:rsidRPr="0039501C" w:rsidRDefault="00886AA0" w:rsidP="00206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20637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91E7A" w:rsidRPr="0039501C" w:rsidRDefault="00D91E7A" w:rsidP="00A5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публикаций</w:t>
            </w:r>
          </w:p>
          <w:p w:rsidR="00A8475C" w:rsidRDefault="00A8475C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206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– 0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 году – 0</w:t>
            </w:r>
          </w:p>
          <w:p w:rsidR="00D80384" w:rsidRPr="0039501C" w:rsidRDefault="00D80384" w:rsidP="00D80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D80384" w:rsidP="00D80384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="002D2088" w:rsidRPr="002D20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5F3" w:rsidRPr="0039501C" w:rsidRDefault="005965F3" w:rsidP="005965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количество привлеченного финансирования за период оценки - </w:t>
            </w:r>
            <w:r w:rsidR="00182A94">
              <w:rPr>
                <w:rFonts w:ascii="Times New Roman" w:hAnsi="Times New Roman"/>
                <w:sz w:val="24"/>
                <w:szCs w:val="24"/>
              </w:rPr>
              <w:t>330 000,00 руб.</w:t>
            </w:r>
          </w:p>
          <w:p w:rsidR="005965F3" w:rsidRPr="0039501C" w:rsidRDefault="005965F3" w:rsidP="00596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2) поддерживается версия на английском языке</w:t>
            </w:r>
          </w:p>
          <w:p w:rsidR="00A52400" w:rsidRPr="0039501C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исторических исследований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ЦИИ</w:t>
            </w:r>
            <w:r w:rsidR="00182A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Centre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Historical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Research</w:t>
            </w:r>
            <w:proofErr w:type="spellEnd"/>
            <w:r w:rsidR="00182A94" w:rsidRP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7A" w:rsidRPr="0039501C" w:rsidRDefault="00886AA0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5F3" w:rsidRPr="0039501C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</w:p>
          <w:p w:rsidR="00A8475C" w:rsidRPr="0039501C" w:rsidRDefault="00A8475C" w:rsidP="00A847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965F3" w:rsidRPr="00EC7E47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EC7E47">
              <w:rPr>
                <w:rFonts w:ascii="Times New Roman" w:hAnsi="Times New Roman"/>
                <w:sz w:val="24"/>
                <w:szCs w:val="24"/>
              </w:rPr>
              <w:t>В 2015 году –</w:t>
            </w:r>
            <w:r w:rsidR="00DB0C84" w:rsidRPr="00EC7E47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5965F3" w:rsidRPr="0039501C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lastRenderedPageBreak/>
              <w:t>В 2014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965F3" w:rsidRPr="0039501C" w:rsidRDefault="005965F3" w:rsidP="00596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5F3" w:rsidRDefault="005965F3" w:rsidP="00596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количество привлеченного финансирования за период оценки </w:t>
            </w:r>
            <w:r w:rsidR="00A84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475C" w:rsidRDefault="00182A94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182A94">
              <w:rPr>
                <w:rFonts w:ascii="Times New Roman" w:hAnsi="Times New Roman"/>
                <w:sz w:val="24"/>
                <w:szCs w:val="24"/>
              </w:rPr>
              <w:t>5 630 00,00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965F3" w:rsidRPr="0039501C" w:rsidRDefault="005965F3" w:rsidP="005965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lastRenderedPageBreak/>
              <w:t>2) поддерживается версия на английском языке</w:t>
            </w:r>
          </w:p>
          <w:p w:rsidR="00A52400" w:rsidRPr="0039501C" w:rsidRDefault="005965F3" w:rsidP="005965F3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  <w:tr w:rsidR="00A52400" w:rsidRPr="0039501C" w:rsidTr="0039501C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lastRenderedPageBreak/>
              <w:t>Научная лаборатория исследований в области логистики</w:t>
            </w:r>
          </w:p>
          <w:p w:rsidR="00A52400" w:rsidRPr="00207567" w:rsidRDefault="00A52400" w:rsidP="00A524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НЛИЛ</w:t>
            </w:r>
            <w:r w:rsidR="00207567" w:rsidRPr="002075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07567" w:rsidRPr="00207567">
              <w:rPr>
                <w:rFonts w:ascii="Times New Roman" w:hAnsi="Times New Roman"/>
                <w:sz w:val="24"/>
                <w:szCs w:val="24"/>
                <w:lang w:val="en-US"/>
              </w:rPr>
              <w:t>(Scientific Laboratory of Logistics Research)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7A" w:rsidRPr="0039501C" w:rsidRDefault="00886AA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публикаций</w:t>
            </w:r>
          </w:p>
          <w:p w:rsidR="00856B70" w:rsidRDefault="00856B70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9501C" w:rsidRPr="0039501C" w:rsidRDefault="00DB0C84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 w:rsidRPr="00EC7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 году – 2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</w:p>
          <w:p w:rsidR="00A52400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1C" w:rsidRPr="0039501C" w:rsidRDefault="0039501C" w:rsidP="00395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привлеченного фин</w:t>
            </w:r>
            <w:r w:rsid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ансирования за период оценки – 240 000 руб.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>2) поддерживается версия на английском языке</w:t>
            </w:r>
          </w:p>
          <w:p w:rsidR="00A52400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пройдена</w:t>
            </w:r>
          </w:p>
        </w:tc>
      </w:tr>
      <w:tr w:rsidR="00A52400" w:rsidRPr="0039501C" w:rsidTr="00207567">
        <w:trPr>
          <w:trHeight w:val="1452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A52400" w:rsidP="00A52400">
            <w:pPr>
              <w:rPr>
                <w:rFonts w:ascii="Times New Roman" w:hAnsi="Times New Roman"/>
                <w:sz w:val="24"/>
                <w:szCs w:val="24"/>
              </w:rPr>
            </w:pPr>
            <w:r w:rsidRPr="0039501C">
              <w:rPr>
                <w:rFonts w:ascii="Times New Roman" w:hAnsi="Times New Roman"/>
                <w:sz w:val="24"/>
                <w:szCs w:val="24"/>
              </w:rPr>
              <w:t xml:space="preserve">Центр междисциплинарных фундаментальных исследований </w:t>
            </w:r>
            <w:r w:rsidRPr="0039501C">
              <w:rPr>
                <w:rFonts w:ascii="Times New Roman" w:hAnsi="Times New Roman"/>
                <w:b/>
                <w:sz w:val="24"/>
                <w:szCs w:val="24"/>
              </w:rPr>
              <w:t>ЦМФИ</w:t>
            </w:r>
            <w:r w:rsidR="00207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7567" w:rsidRPr="002075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07567" w:rsidRPr="00207567">
              <w:rPr>
                <w:rFonts w:ascii="Times New Roman" w:hAnsi="Times New Roman"/>
                <w:sz w:val="24"/>
                <w:szCs w:val="24"/>
              </w:rPr>
              <w:t>Centre</w:t>
            </w:r>
            <w:proofErr w:type="spellEnd"/>
            <w:r w:rsidR="00207567" w:rsidRPr="002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7567" w:rsidRPr="00207567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207567" w:rsidRPr="002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7567" w:rsidRPr="00207567">
              <w:rPr>
                <w:rFonts w:ascii="Times New Roman" w:hAnsi="Times New Roman"/>
                <w:sz w:val="24"/>
                <w:szCs w:val="24"/>
              </w:rPr>
              <w:t>Interdisciplinary</w:t>
            </w:r>
            <w:proofErr w:type="spellEnd"/>
            <w:r w:rsidR="00207567" w:rsidRPr="002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7567" w:rsidRPr="00207567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="00207567" w:rsidRPr="002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7567" w:rsidRPr="00207567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207567" w:rsidRPr="00207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94" w:rsidRPr="0039501C" w:rsidRDefault="00886AA0" w:rsidP="00182A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  <w:r w:rsid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1E7A" w:rsidRPr="0039501C" w:rsidRDefault="00D91E7A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00" w:rsidRPr="0039501C" w:rsidRDefault="00886AA0" w:rsidP="00A524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Количество публикаций</w:t>
            </w:r>
          </w:p>
          <w:p w:rsidR="009004C9" w:rsidRDefault="009004C9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2016 году – </w:t>
            </w:r>
            <w:r w:rsidR="0018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39501C" w:rsidRPr="009F7E3D" w:rsidRDefault="00DB0C84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 году – </w:t>
            </w:r>
            <w:r w:rsidR="00EC7E47" w:rsidRPr="009F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 (не ЦМФИ, но проекта)</w:t>
            </w:r>
          </w:p>
          <w:p w:rsidR="00A52400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количество привлеченного финансирования за период оценки </w:t>
            </w:r>
            <w:r w:rsidR="0090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04C9" w:rsidRPr="0039501C" w:rsidRDefault="00182A94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9 170 000 руб.</w:t>
            </w:r>
          </w:p>
          <w:p w:rsidR="0039501C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9501C">
              <w:rPr>
                <w:rFonts w:ascii="Times New Roman" w:hAnsi="Times New Roman"/>
                <w:sz w:val="24"/>
                <w:szCs w:val="24"/>
              </w:rPr>
              <w:t>поддерживается версия интернет-сайта на английском языке</w:t>
            </w:r>
            <w:r w:rsidR="00596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5F3" w:rsidRPr="0039501C">
              <w:rPr>
                <w:rFonts w:ascii="Times New Roman" w:hAnsi="Times New Roman"/>
                <w:sz w:val="24"/>
                <w:szCs w:val="24"/>
              </w:rPr>
              <w:t>(не ЦМФИ, но проекта)</w:t>
            </w:r>
          </w:p>
          <w:p w:rsidR="00A52400" w:rsidRPr="0039501C" w:rsidRDefault="0039501C" w:rsidP="003950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Итог: </w:t>
            </w:r>
            <w:r w:rsidRPr="00395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пройдена</w:t>
            </w:r>
          </w:p>
        </w:tc>
      </w:tr>
    </w:tbl>
    <w:p w:rsidR="00C415C9" w:rsidRDefault="00C415C9" w:rsidP="00A52400"/>
    <w:sectPr w:rsidR="00C415C9" w:rsidSect="003956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8B" w:rsidRDefault="00D0118B" w:rsidP="00D0118B">
      <w:pPr>
        <w:spacing w:after="0" w:line="240" w:lineRule="auto"/>
      </w:pPr>
      <w:r>
        <w:separator/>
      </w:r>
    </w:p>
  </w:endnote>
  <w:endnote w:type="continuationSeparator" w:id="0">
    <w:p w:rsidR="00D0118B" w:rsidRDefault="00D0118B" w:rsidP="00D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8B" w:rsidRDefault="00D0118B" w:rsidP="00D0118B">
      <w:pPr>
        <w:spacing w:after="0" w:line="240" w:lineRule="auto"/>
      </w:pPr>
      <w:r>
        <w:separator/>
      </w:r>
    </w:p>
  </w:footnote>
  <w:footnote w:type="continuationSeparator" w:id="0">
    <w:p w:rsidR="00D0118B" w:rsidRDefault="00D0118B" w:rsidP="00D0118B">
      <w:pPr>
        <w:spacing w:after="0" w:line="240" w:lineRule="auto"/>
      </w:pPr>
      <w:r>
        <w:continuationSeparator/>
      </w:r>
    </w:p>
  </w:footnote>
  <w:footnote w:id="1">
    <w:p w:rsidR="00D0118B" w:rsidRPr="00D0118B" w:rsidRDefault="00D0118B" w:rsidP="00D0118B">
      <w:pPr>
        <w:pStyle w:val="a6"/>
        <w:rPr>
          <w:rFonts w:ascii="Times New Roman" w:hAnsi="Times New Roman" w:cs="Times New Roman"/>
          <w:sz w:val="22"/>
          <w:szCs w:val="22"/>
        </w:rPr>
      </w:pPr>
      <w:r w:rsidRPr="00D0118B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D0118B">
        <w:rPr>
          <w:rFonts w:ascii="Times New Roman" w:hAnsi="Times New Roman" w:cs="Times New Roman"/>
          <w:sz w:val="22"/>
          <w:szCs w:val="22"/>
        </w:rPr>
        <w:t xml:space="preserve"> Будут учтены только публикации из </w:t>
      </w:r>
      <w:proofErr w:type="spellStart"/>
      <w:r w:rsidRPr="00D0118B">
        <w:rPr>
          <w:rFonts w:ascii="Times New Roman" w:hAnsi="Times New Roman" w:cs="Times New Roman"/>
          <w:sz w:val="22"/>
          <w:szCs w:val="22"/>
        </w:rPr>
        <w:t>WoS</w:t>
      </w:r>
      <w:proofErr w:type="spellEnd"/>
      <w:r w:rsidRPr="00D011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0118B">
        <w:rPr>
          <w:rFonts w:ascii="Times New Roman" w:hAnsi="Times New Roman" w:cs="Times New Roman"/>
          <w:sz w:val="22"/>
          <w:szCs w:val="22"/>
        </w:rPr>
        <w:t>Core</w:t>
      </w:r>
      <w:proofErr w:type="spellEnd"/>
      <w:r w:rsidRPr="00D011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0118B">
        <w:rPr>
          <w:rFonts w:ascii="Times New Roman" w:hAnsi="Times New Roman" w:cs="Times New Roman"/>
          <w:sz w:val="22"/>
          <w:szCs w:val="22"/>
        </w:rPr>
        <w:t>Collection</w:t>
      </w:r>
      <w:proofErr w:type="spellEnd"/>
      <w:r w:rsidRPr="00D0118B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D0118B" w:rsidRDefault="00D0118B">
      <w:pPr>
        <w:pStyle w:val="a6"/>
      </w:pPr>
      <w:r w:rsidRPr="00D0118B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D011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0118B">
        <w:rPr>
          <w:rFonts w:ascii="Times New Roman" w:eastAsia="Calibri" w:hAnsi="Times New Roman" w:cs="Times New Roman"/>
          <w:sz w:val="22"/>
          <w:szCs w:val="22"/>
        </w:rPr>
        <w:t>Для научного подразделения с численностью 5 и менее ставок научных сотрудников: объем привлеченного финансирования по НИР в размере не менее 300 тыс. руб.; с численностью от 6 до 10 ставок научных сотрудников: объем привлеченного финансирования по НИР в размере не менее 700 тыс. руб.; с численностью свыше 10 ставок научных сотрудников: объем привлеченного финансирования по НИР в размере не менее</w:t>
      </w:r>
      <w:proofErr w:type="gramEnd"/>
      <w:r w:rsidRPr="00D0118B">
        <w:rPr>
          <w:rFonts w:ascii="Times New Roman" w:eastAsia="Calibri" w:hAnsi="Times New Roman" w:cs="Times New Roman"/>
          <w:sz w:val="22"/>
          <w:szCs w:val="22"/>
        </w:rPr>
        <w:t xml:space="preserve"> 1 400 000 тыс. руб.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8"/>
    <w:rsid w:val="000E1866"/>
    <w:rsid w:val="000E71E1"/>
    <w:rsid w:val="00174FD3"/>
    <w:rsid w:val="00182A94"/>
    <w:rsid w:val="00206371"/>
    <w:rsid w:val="00207567"/>
    <w:rsid w:val="002525FD"/>
    <w:rsid w:val="00275A30"/>
    <w:rsid w:val="002A3F23"/>
    <w:rsid w:val="002D2088"/>
    <w:rsid w:val="0037441D"/>
    <w:rsid w:val="0039501C"/>
    <w:rsid w:val="0039563C"/>
    <w:rsid w:val="00396069"/>
    <w:rsid w:val="0040202B"/>
    <w:rsid w:val="004C0342"/>
    <w:rsid w:val="004D6D93"/>
    <w:rsid w:val="004E7133"/>
    <w:rsid w:val="00504203"/>
    <w:rsid w:val="005965F3"/>
    <w:rsid w:val="005C2AA1"/>
    <w:rsid w:val="006428E2"/>
    <w:rsid w:val="00662DB3"/>
    <w:rsid w:val="006769A5"/>
    <w:rsid w:val="0068180D"/>
    <w:rsid w:val="006D2C55"/>
    <w:rsid w:val="006F7065"/>
    <w:rsid w:val="007A3A78"/>
    <w:rsid w:val="008345F3"/>
    <w:rsid w:val="00856B70"/>
    <w:rsid w:val="00886AA0"/>
    <w:rsid w:val="009004C9"/>
    <w:rsid w:val="009F7E3D"/>
    <w:rsid w:val="00A250CD"/>
    <w:rsid w:val="00A52400"/>
    <w:rsid w:val="00A8475C"/>
    <w:rsid w:val="00AA4700"/>
    <w:rsid w:val="00B621E3"/>
    <w:rsid w:val="00BA1295"/>
    <w:rsid w:val="00BC780F"/>
    <w:rsid w:val="00C32AB8"/>
    <w:rsid w:val="00C415C9"/>
    <w:rsid w:val="00CD1673"/>
    <w:rsid w:val="00CF571B"/>
    <w:rsid w:val="00D0118B"/>
    <w:rsid w:val="00D80384"/>
    <w:rsid w:val="00D91E7A"/>
    <w:rsid w:val="00DB0C84"/>
    <w:rsid w:val="00DE351E"/>
    <w:rsid w:val="00E939A9"/>
    <w:rsid w:val="00EB4364"/>
    <w:rsid w:val="00EC00F6"/>
    <w:rsid w:val="00EC7E47"/>
    <w:rsid w:val="00F45C85"/>
    <w:rsid w:val="00F5437D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30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D0118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0118B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0118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D0118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118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11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30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D0118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0118B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0118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D0118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0118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01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CB11-C58D-40EC-B28F-7584CC6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Алёшина Наталья Григорьевна</cp:lastModifiedBy>
  <cp:revision>4</cp:revision>
  <cp:lastPrinted>2016-11-29T13:17:00Z</cp:lastPrinted>
  <dcterms:created xsi:type="dcterms:W3CDTF">2016-12-14T12:27:00Z</dcterms:created>
  <dcterms:modified xsi:type="dcterms:W3CDTF">2016-12-16T09:32:00Z</dcterms:modified>
</cp:coreProperties>
</file>