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C0" w:rsidRPr="003C61C0" w:rsidRDefault="003C61C0" w:rsidP="003C61C0">
      <w:pPr>
        <w:jc w:val="right"/>
        <w:rPr>
          <w:sz w:val="26"/>
          <w:szCs w:val="26"/>
        </w:rPr>
      </w:pPr>
      <w:bookmarkStart w:id="0" w:name="_Toc404700800"/>
      <w:bookmarkStart w:id="1" w:name="_Toc404700912"/>
      <w:bookmarkStart w:id="2" w:name="_Toc404700989"/>
      <w:bookmarkStart w:id="3" w:name="_Toc405818695"/>
      <w:r w:rsidRPr="003C61C0">
        <w:rPr>
          <w:sz w:val="26"/>
          <w:szCs w:val="26"/>
        </w:rPr>
        <w:t xml:space="preserve">Приложение </w:t>
      </w:r>
      <w:r w:rsidR="00DE65C4">
        <w:rPr>
          <w:sz w:val="26"/>
          <w:szCs w:val="26"/>
        </w:rPr>
        <w:t>3</w:t>
      </w:r>
      <w:r w:rsidRPr="003C61C0">
        <w:rPr>
          <w:sz w:val="26"/>
          <w:szCs w:val="26"/>
        </w:rPr>
        <w:t xml:space="preserve"> </w:t>
      </w:r>
    </w:p>
    <w:p w:rsidR="003C61C0" w:rsidRPr="003C61C0" w:rsidRDefault="003C61C0" w:rsidP="003C61C0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3C61C0">
        <w:rPr>
          <w:color w:val="000000"/>
          <w:sz w:val="26"/>
          <w:szCs w:val="26"/>
        </w:rPr>
        <w:t xml:space="preserve">к протоколу ученого совета </w:t>
      </w:r>
    </w:p>
    <w:p w:rsidR="003C61C0" w:rsidRPr="003C61C0" w:rsidRDefault="003C61C0" w:rsidP="003C61C0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3C61C0">
        <w:rPr>
          <w:color w:val="000000"/>
          <w:sz w:val="26"/>
          <w:szCs w:val="26"/>
        </w:rPr>
        <w:t xml:space="preserve">НИУ ВШЭ – Санкт-Петербург </w:t>
      </w:r>
    </w:p>
    <w:p w:rsidR="003C61C0" w:rsidRPr="003C61C0" w:rsidRDefault="003C61C0" w:rsidP="003C61C0">
      <w:pPr>
        <w:jc w:val="right"/>
        <w:rPr>
          <w:sz w:val="26"/>
          <w:szCs w:val="26"/>
        </w:rPr>
      </w:pPr>
      <w:r w:rsidRPr="003C61C0">
        <w:rPr>
          <w:sz w:val="26"/>
          <w:szCs w:val="26"/>
        </w:rPr>
        <w:t>от 22.12.2016 № 8.3.1.8-07/12/16</w:t>
      </w:r>
      <w:r w:rsidRPr="003C61C0">
        <w:rPr>
          <w:color w:val="000000"/>
          <w:sz w:val="26"/>
          <w:szCs w:val="26"/>
        </w:rPr>
        <w:t> </w:t>
      </w:r>
    </w:p>
    <w:p w:rsidR="003C61C0" w:rsidRDefault="003C61C0" w:rsidP="001F5105">
      <w:pPr>
        <w:pStyle w:val="a7"/>
        <w:spacing w:line="360" w:lineRule="auto"/>
        <w:ind w:left="0"/>
        <w:jc w:val="center"/>
        <w:outlineLvl w:val="2"/>
        <w:rPr>
          <w:b/>
        </w:rPr>
      </w:pPr>
      <w:bookmarkStart w:id="4" w:name="_GoBack"/>
      <w:bookmarkEnd w:id="4"/>
    </w:p>
    <w:p w:rsidR="00714E09" w:rsidRDefault="00AB2657" w:rsidP="001F5105">
      <w:pPr>
        <w:pStyle w:val="a7"/>
        <w:spacing w:line="360" w:lineRule="auto"/>
        <w:ind w:left="0"/>
        <w:jc w:val="center"/>
        <w:outlineLvl w:val="2"/>
        <w:rPr>
          <w:b/>
        </w:rPr>
      </w:pPr>
      <w:r w:rsidRPr="00AB2657">
        <w:rPr>
          <w:b/>
        </w:rPr>
        <w:t>Отчет о повышении квалификации сотрудников НИУ ВШЭ – Санкт-Петербург за 2015/2016 учебный год и о плане повышения квалификации сотрудников НИУ ВШЭ – Санкт-Петербург на 2016/2017 учебный год</w:t>
      </w:r>
    </w:p>
    <w:bookmarkEnd w:id="0"/>
    <w:bookmarkEnd w:id="1"/>
    <w:bookmarkEnd w:id="2"/>
    <w:bookmarkEnd w:id="3"/>
    <w:p w:rsidR="00F63025" w:rsidRDefault="00F63025" w:rsidP="00B01B72">
      <w:pPr>
        <w:pStyle w:val="a7"/>
        <w:spacing w:line="360" w:lineRule="auto"/>
        <w:ind w:left="0" w:firstLine="709"/>
        <w:jc w:val="both"/>
        <w:outlineLvl w:val="2"/>
      </w:pPr>
    </w:p>
    <w:p w:rsidR="00CF1056" w:rsidRDefault="00AE2238" w:rsidP="00B01B72">
      <w:pPr>
        <w:pStyle w:val="a7"/>
        <w:spacing w:line="360" w:lineRule="auto"/>
        <w:ind w:left="0" w:firstLine="709"/>
        <w:jc w:val="both"/>
        <w:outlineLvl w:val="2"/>
      </w:pPr>
      <w:r>
        <w:t xml:space="preserve">В 2016 году в связи с созданием </w:t>
      </w:r>
      <w:r w:rsidR="00755767">
        <w:t>в структуре Кампуса О</w:t>
      </w:r>
      <w:r>
        <w:t>тдела обучения и развития персонала координация деятельности по повышению квалификации работников НИУ ВШЭ</w:t>
      </w:r>
      <w:r w:rsidR="00934F7A" w:rsidRPr="00934F7A">
        <w:t xml:space="preserve"> </w:t>
      </w:r>
      <w:r w:rsidR="00934F7A">
        <w:t>–</w:t>
      </w:r>
      <w:r w:rsidR="00934F7A" w:rsidRPr="00934F7A">
        <w:t xml:space="preserve"> </w:t>
      </w:r>
      <w:r>
        <w:t xml:space="preserve">Санкт-Петербург была передана в Управление персоналом при тесном взаимодействии с научной комиссией. </w:t>
      </w:r>
      <w:r w:rsidR="00134117">
        <w:t>Важно отметить, что</w:t>
      </w:r>
      <w:r w:rsidR="00CF1056">
        <w:t xml:space="preserve"> финансирование и</w:t>
      </w:r>
      <w:r w:rsidR="00134117">
        <w:t>,</w:t>
      </w:r>
      <w:r w:rsidR="00CF1056">
        <w:t xml:space="preserve"> соответственно</w:t>
      </w:r>
      <w:r w:rsidR="00134117">
        <w:t>,</w:t>
      </w:r>
      <w:r w:rsidR="00CF1056">
        <w:t xml:space="preserve"> планирование </w:t>
      </w:r>
      <w:r w:rsidR="00134117">
        <w:t xml:space="preserve">деятельности по повышению квалификации </w:t>
      </w:r>
      <w:r w:rsidR="00CF1056">
        <w:t>увязывается с календарными годами, поэтому данный отчет и план представлен в срезе соответствующих периодов.</w:t>
      </w:r>
    </w:p>
    <w:p w:rsidR="00B01B72" w:rsidRDefault="00B01B72" w:rsidP="00B01B72">
      <w:pPr>
        <w:pStyle w:val="a7"/>
        <w:spacing w:line="360" w:lineRule="auto"/>
        <w:ind w:left="0" w:firstLine="709"/>
        <w:jc w:val="both"/>
        <w:outlineLvl w:val="2"/>
      </w:pPr>
      <w:r>
        <w:t>Среди важнейших задач в области управления персоналом стоит</w:t>
      </w:r>
      <w:r w:rsidRPr="00050699">
        <w:t xml:space="preserve"> постоянное обучение и повышение квалификации </w:t>
      </w:r>
      <w:r>
        <w:t>сотрудников</w:t>
      </w:r>
      <w:r w:rsidRPr="00050699">
        <w:t xml:space="preserve">. </w:t>
      </w:r>
      <w:r>
        <w:t xml:space="preserve">Целью повышения квалификации является обновление теоретических и практических знаний специалистов в связи с </w:t>
      </w:r>
      <w:r w:rsidR="00A66044">
        <w:t>усилением</w:t>
      </w:r>
      <w:r>
        <w:t xml:space="preserve"> требований к уровню квалификации и необходимостью освоения современных методов решения профессиональных задач. Для </w:t>
      </w:r>
      <w:r w:rsidR="00CA4676">
        <w:t>расширения</w:t>
      </w:r>
      <w:r>
        <w:t xml:space="preserve"> профессионализма своих сотрудников НИУ ВШЭ – Санкт-Петербург активно проводит курсы повышения квалификаций. В 2016 году было обучено </w:t>
      </w:r>
      <w:r w:rsidR="00CF1056">
        <w:t>194</w:t>
      </w:r>
      <w:r>
        <w:t xml:space="preserve"> человека (подробный список программ повышения квалификаций указан в таблице </w:t>
      </w:r>
      <w:r w:rsidR="00A66044">
        <w:t>1</w:t>
      </w:r>
      <w:r>
        <w:t xml:space="preserve">). Стоит отметить, что из них 12 человек </w:t>
      </w:r>
      <w:r w:rsidR="00AE2238">
        <w:t>прошли курсы</w:t>
      </w:r>
      <w:r>
        <w:t xml:space="preserve"> на базе Учебного центра подготовки руководителей НИУ ВШЭ – Санкт-Петербург, а 23 человека обучались программам повышения уровня английского языка на базе площадки НИУ ВШЭ – Санкт-Петербург (ул. Союза Печатников д.16), которые были организованы благодаря активному содействию департамента иностранных языков</w:t>
      </w:r>
      <w:r w:rsidRPr="0089006B">
        <w:t xml:space="preserve"> </w:t>
      </w:r>
      <w:r>
        <w:t>НИУ ВШЭ – Санкт-Петербург.</w:t>
      </w:r>
    </w:p>
    <w:p w:rsidR="00F21A17" w:rsidRPr="00F90EBD" w:rsidRDefault="00F21A17" w:rsidP="00F21A17">
      <w:pPr>
        <w:pStyle w:val="a7"/>
        <w:spacing w:line="360" w:lineRule="auto"/>
        <w:ind w:left="0" w:firstLine="708"/>
        <w:jc w:val="right"/>
        <w:outlineLvl w:val="2"/>
      </w:pPr>
      <w:r w:rsidRPr="00F90EBD">
        <w:t xml:space="preserve">Таблица </w:t>
      </w:r>
      <w:r>
        <w:t>1</w:t>
      </w:r>
    </w:p>
    <w:p w:rsidR="00F21A17" w:rsidRPr="00ED2462" w:rsidRDefault="00AE2238" w:rsidP="00F21A17">
      <w:pPr>
        <w:pStyle w:val="a7"/>
        <w:spacing w:line="360" w:lineRule="auto"/>
        <w:ind w:left="0" w:firstLine="708"/>
        <w:jc w:val="center"/>
        <w:outlineLvl w:val="2"/>
        <w:rPr>
          <w:b/>
        </w:rPr>
      </w:pPr>
      <w:r>
        <w:rPr>
          <w:b/>
        </w:rPr>
        <w:t xml:space="preserve">Программы обучения и количество их участников </w:t>
      </w:r>
      <w:r w:rsidR="00F21A17">
        <w:rPr>
          <w:b/>
        </w:rPr>
        <w:t xml:space="preserve"> в</w:t>
      </w:r>
      <w:r w:rsidR="00F21A17" w:rsidRPr="00ED2462">
        <w:rPr>
          <w:b/>
        </w:rPr>
        <w:t xml:space="preserve"> 2016 год</w:t>
      </w:r>
      <w:r w:rsidR="00F21A17">
        <w:rPr>
          <w:b/>
        </w:rPr>
        <w:t>у</w:t>
      </w:r>
    </w:p>
    <w:tbl>
      <w:tblPr>
        <w:tblStyle w:val="ae"/>
        <w:tblW w:w="9536" w:type="dxa"/>
        <w:tblLook w:val="04A0" w:firstRow="1" w:lastRow="0" w:firstColumn="1" w:lastColumn="0" w:noHBand="0" w:noVBand="1"/>
      </w:tblPr>
      <w:tblGrid>
        <w:gridCol w:w="7621"/>
        <w:gridCol w:w="1915"/>
      </w:tblGrid>
      <w:tr w:rsidR="00F63025" w:rsidTr="00A66044">
        <w:trPr>
          <w:tblHeader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25" w:rsidRPr="00F63025" w:rsidRDefault="00F63025">
            <w:pPr>
              <w:jc w:val="center"/>
              <w:rPr>
                <w:b/>
                <w:szCs w:val="22"/>
                <w:lang w:eastAsia="en-US"/>
              </w:rPr>
            </w:pPr>
            <w:r w:rsidRPr="00F63025">
              <w:rPr>
                <w:b/>
              </w:rPr>
              <w:t>Программы обучения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25" w:rsidRPr="00F63025" w:rsidRDefault="00F63025" w:rsidP="000203E5">
            <w:pPr>
              <w:jc w:val="center"/>
              <w:rPr>
                <w:b/>
                <w:szCs w:val="22"/>
                <w:lang w:eastAsia="en-US"/>
              </w:rPr>
            </w:pPr>
            <w:r w:rsidRPr="00F63025">
              <w:rPr>
                <w:b/>
              </w:rPr>
              <w:t>Количество сотрудников, прошедших обучение, чел.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sz w:val="22"/>
                <w:szCs w:val="22"/>
                <w:lang w:eastAsia="en-US"/>
              </w:rPr>
            </w:pPr>
            <w:r w:rsidRPr="00F63025">
              <w:rPr>
                <w:color w:val="000000"/>
              </w:rPr>
              <w:t>Охрана труда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63025">
              <w:rPr>
                <w:b/>
              </w:rPr>
              <w:t>64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color w:val="000000"/>
                <w:sz w:val="22"/>
                <w:szCs w:val="22"/>
                <w:lang w:eastAsia="en-US"/>
              </w:rPr>
            </w:pPr>
            <w:r w:rsidRPr="00F63025">
              <w:rPr>
                <w:color w:val="000000"/>
              </w:rPr>
              <w:t>Программа педагогического развития: Принципы и практики обучения в экономике и социальных науках SERGE EI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63025">
              <w:rPr>
                <w:b/>
              </w:rPr>
              <w:t>27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color w:val="000000"/>
              </w:rPr>
            </w:pPr>
            <w:r w:rsidRPr="00F63025">
              <w:rPr>
                <w:color w:val="000000"/>
              </w:rPr>
              <w:t xml:space="preserve">Семинары по редактированию персональных страниц сотрудников, </w:t>
            </w:r>
            <w:r w:rsidRPr="00F63025">
              <w:rPr>
                <w:color w:val="000000"/>
              </w:rPr>
              <w:lastRenderedPageBreak/>
              <w:t>ведению сайтов подразделений НИУ ВШЭ и сайтов образовательных программ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</w:rPr>
            </w:pPr>
            <w:r w:rsidRPr="00F63025">
              <w:rPr>
                <w:b/>
              </w:rPr>
              <w:lastRenderedPageBreak/>
              <w:t>44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sz w:val="22"/>
                <w:szCs w:val="22"/>
              </w:rPr>
            </w:pPr>
            <w:r w:rsidRPr="00F63025">
              <w:lastRenderedPageBreak/>
              <w:t>Курсы английского языка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</w:rPr>
            </w:pPr>
            <w:r w:rsidRPr="00F63025">
              <w:rPr>
                <w:b/>
              </w:rPr>
              <w:t>23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color w:val="000000"/>
                <w:sz w:val="22"/>
                <w:szCs w:val="22"/>
                <w:lang w:eastAsia="en-US"/>
              </w:rPr>
            </w:pPr>
            <w:r w:rsidRPr="00F63025">
              <w:rPr>
                <w:color w:val="000000"/>
              </w:rPr>
              <w:t>Казенные, бюджетные, автономные учреждения: учет, отчетность, налоги за 1 квартал 2016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</w:rPr>
            </w:pPr>
            <w:r w:rsidRPr="00F63025">
              <w:rPr>
                <w:b/>
              </w:rPr>
              <w:t>1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color w:val="000000"/>
                <w:sz w:val="22"/>
                <w:szCs w:val="22"/>
              </w:rPr>
            </w:pPr>
            <w:r w:rsidRPr="00F63025">
              <w:rPr>
                <w:color w:val="000000"/>
              </w:rPr>
              <w:t>Кадровый архив: формирование и хранение документов по личному составу. Персональная ответственность работодателя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63025">
              <w:rPr>
                <w:b/>
              </w:rPr>
              <w:t>1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color w:val="000000"/>
                <w:sz w:val="22"/>
                <w:szCs w:val="22"/>
              </w:rPr>
            </w:pPr>
            <w:r w:rsidRPr="00F63025">
              <w:rPr>
                <w:color w:val="000000"/>
              </w:rPr>
              <w:t>Руководители структурных подразделений образовательных организаций высшего образования, специально уполномоченных на решение задач в области гражданской обороны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63025">
              <w:rPr>
                <w:b/>
              </w:rPr>
              <w:t>1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color w:val="000000"/>
                <w:sz w:val="22"/>
                <w:szCs w:val="22"/>
              </w:rPr>
            </w:pPr>
            <w:r w:rsidRPr="00F63025">
              <w:rPr>
                <w:color w:val="000000"/>
              </w:rPr>
              <w:t>Организация и проведение учебных курсов в информационной образовательной среде (LMS)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63025">
              <w:rPr>
                <w:b/>
              </w:rPr>
              <w:t>2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color w:val="000000"/>
                <w:sz w:val="22"/>
                <w:szCs w:val="22"/>
              </w:rPr>
            </w:pPr>
            <w:r w:rsidRPr="00F63025">
              <w:rPr>
                <w:color w:val="000000"/>
              </w:rPr>
              <w:t>Актуальные аспекты оценочной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63025">
              <w:rPr>
                <w:b/>
              </w:rPr>
              <w:t>1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color w:val="000000"/>
                <w:sz w:val="22"/>
                <w:szCs w:val="22"/>
              </w:rPr>
            </w:pPr>
            <w:r w:rsidRPr="00F63025">
              <w:rPr>
                <w:color w:val="000000"/>
              </w:rPr>
              <w:t>Защита информации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63025">
              <w:rPr>
                <w:b/>
              </w:rPr>
              <w:t>2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rPr>
                <w:color w:val="000000"/>
                <w:sz w:val="22"/>
                <w:szCs w:val="22"/>
              </w:rPr>
            </w:pPr>
            <w:r w:rsidRPr="00F63025">
              <w:rPr>
                <w:color w:val="000000"/>
              </w:rPr>
              <w:t>Обучение в УЦПР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63025">
              <w:rPr>
                <w:b/>
              </w:rPr>
              <w:t>7</w:t>
            </w:r>
          </w:p>
        </w:tc>
      </w:tr>
      <w:tr w:rsidR="00F63025" w:rsidTr="00F6302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63025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63025">
              <w:rPr>
                <w:b/>
                <w:color w:val="000000"/>
              </w:rPr>
              <w:t>ВСЕГО: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5" w:rsidRPr="00F63025" w:rsidRDefault="00F21A17" w:rsidP="00F21A1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194</w:t>
            </w:r>
          </w:p>
        </w:tc>
      </w:tr>
    </w:tbl>
    <w:p w:rsidR="00AB7F68" w:rsidRDefault="00AB7F68" w:rsidP="00F63025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F63025" w:rsidRPr="00F63025" w:rsidRDefault="00F63025" w:rsidP="00F63025">
      <w:pPr>
        <w:spacing w:line="360" w:lineRule="auto"/>
        <w:ind w:firstLine="709"/>
        <w:jc w:val="both"/>
        <w:rPr>
          <w:szCs w:val="22"/>
          <w:lang w:eastAsia="en-US"/>
        </w:rPr>
      </w:pPr>
      <w:r w:rsidRPr="00F63025">
        <w:rPr>
          <w:szCs w:val="22"/>
          <w:lang w:eastAsia="en-US"/>
        </w:rPr>
        <w:t xml:space="preserve">В 2016 году, как и в предыдущем году, большой блок обучающих программ пришелся на повышение квалификации в рамках Охраны труды. Всего было обучено 64 чел. по программам безопасным методам труда на высоте (2 чел.), пожарно-техническому минимуму (8 чел.), безопасному обслуживанию электроустановок и тепловых установок (12 чел.), а также по охране труда для руководителей и специалистов (обучено 42 чел.). </w:t>
      </w:r>
    </w:p>
    <w:p w:rsidR="00F63025" w:rsidRPr="00F63025" w:rsidRDefault="00F63025" w:rsidP="00F63025">
      <w:pPr>
        <w:spacing w:line="360" w:lineRule="auto"/>
        <w:ind w:firstLine="709"/>
        <w:jc w:val="both"/>
        <w:rPr>
          <w:szCs w:val="22"/>
          <w:lang w:eastAsia="en-US"/>
        </w:rPr>
      </w:pPr>
      <w:r w:rsidRPr="00F63025">
        <w:rPr>
          <w:szCs w:val="22"/>
          <w:lang w:eastAsia="en-US"/>
        </w:rPr>
        <w:t xml:space="preserve">В рамках повышения квалификации для сотрудников в сентябре </w:t>
      </w:r>
      <w:r w:rsidR="007F0ED0">
        <w:rPr>
          <w:szCs w:val="22"/>
          <w:lang w:eastAsia="en-US"/>
        </w:rPr>
        <w:t xml:space="preserve">2016 г. </w:t>
      </w:r>
      <w:r w:rsidRPr="00F63025">
        <w:rPr>
          <w:szCs w:val="22"/>
          <w:lang w:eastAsia="en-US"/>
        </w:rPr>
        <w:t>была проведена программа педагогического развития: «</w:t>
      </w:r>
      <w:r w:rsidRPr="007F0ED0">
        <w:rPr>
          <w:szCs w:val="22"/>
          <w:lang w:eastAsia="en-US"/>
        </w:rPr>
        <w:t>Принципы и практики обучения в экономике и социальных науках» (для преподавателей</w:t>
      </w:r>
      <w:r w:rsidRPr="00F63025">
        <w:rPr>
          <w:szCs w:val="22"/>
          <w:lang w:eastAsia="en-US"/>
        </w:rPr>
        <w:t xml:space="preserve"> англоязычных дисциплин). Программа представляла собой серию </w:t>
      </w:r>
      <w:r w:rsidRPr="007F0ED0">
        <w:rPr>
          <w:szCs w:val="22"/>
          <w:lang w:eastAsia="en-US"/>
        </w:rPr>
        <w:t>семинаров и практических занятий, реализованных ведущими зарубежными преподавателями, представителями Центра академического мастерства Центра экономических исследований и последипломного образования Экономического института (CERGE-EI, Прага, Чехия). В рамках данной программы 27 сотрудников (22 НПР, 5 АУП) получили уникальные знания о педагогических технологиях и современных "лучших практиках" для преподавания дисциплин социальных наук на</w:t>
      </w:r>
      <w:r w:rsidRPr="00F63025">
        <w:rPr>
          <w:szCs w:val="22"/>
          <w:lang w:eastAsia="en-US"/>
        </w:rPr>
        <w:t xml:space="preserve"> английском языке, а также получили педагогическую практику, нацеленную на качественное удовлетворение потребностей студентов в современном ВУЗе.</w:t>
      </w:r>
    </w:p>
    <w:p w:rsidR="00F63025" w:rsidRPr="00F21A17" w:rsidRDefault="00F63025" w:rsidP="00F63025">
      <w:pPr>
        <w:spacing w:line="360" w:lineRule="auto"/>
        <w:ind w:firstLine="709"/>
        <w:jc w:val="both"/>
        <w:rPr>
          <w:szCs w:val="22"/>
          <w:lang w:val="en-US" w:eastAsia="en-US"/>
        </w:rPr>
      </w:pPr>
      <w:r w:rsidRPr="00F63025">
        <w:rPr>
          <w:szCs w:val="22"/>
          <w:lang w:eastAsia="en-US"/>
        </w:rPr>
        <w:t xml:space="preserve">НИУ ВШЭ </w:t>
      </w:r>
      <w:r w:rsidR="00934F7A">
        <w:rPr>
          <w:szCs w:val="22"/>
          <w:lang w:eastAsia="en-US"/>
        </w:rPr>
        <w:t>–</w:t>
      </w:r>
      <w:r w:rsidRPr="00F63025">
        <w:rPr>
          <w:szCs w:val="22"/>
          <w:lang w:eastAsia="en-US"/>
        </w:rPr>
        <w:t xml:space="preserve"> прогрессивно развивающийся университет, международная деятельность которого нацелена на интеграцию в международное научно-образовательное пространство через расширение связей с ведущими зарубежными университетами и исследовательскими организациями, а также через участие в проектах международных </w:t>
      </w:r>
      <w:r w:rsidRPr="00F63025">
        <w:rPr>
          <w:szCs w:val="22"/>
          <w:lang w:eastAsia="en-US"/>
        </w:rPr>
        <w:lastRenderedPageBreak/>
        <w:t>организаций. Продолжающийся процесс интернационализации в Филиале, с постоянно растущим числом иностранных преподавателей и студентов диктует реальную потребность в постоянном повышении уровня английского языка у сотрудников НИУ ВШЭ – Санкт-Петербург. В связи с этим в 2016 году проведена программа повышение квалификации работников «Английский язык. Углубленное</w:t>
      </w:r>
      <w:r w:rsidRPr="00F21A17">
        <w:rPr>
          <w:szCs w:val="22"/>
          <w:lang w:val="en-US" w:eastAsia="en-US"/>
        </w:rPr>
        <w:t xml:space="preserve"> </w:t>
      </w:r>
      <w:r w:rsidRPr="00F63025">
        <w:rPr>
          <w:szCs w:val="22"/>
          <w:lang w:eastAsia="en-US"/>
        </w:rPr>
        <w:t>изучение</w:t>
      </w:r>
      <w:r w:rsidRPr="00F21A17">
        <w:rPr>
          <w:szCs w:val="22"/>
          <w:lang w:val="en-US" w:eastAsia="en-US"/>
        </w:rPr>
        <w:t xml:space="preserve"> General English» </w:t>
      </w:r>
      <w:r w:rsidRPr="00F63025">
        <w:rPr>
          <w:szCs w:val="22"/>
          <w:lang w:eastAsia="en-US"/>
        </w:rPr>
        <w:t>по</w:t>
      </w:r>
      <w:r w:rsidRPr="00F21A17">
        <w:rPr>
          <w:szCs w:val="22"/>
          <w:lang w:val="en-US" w:eastAsia="en-US"/>
        </w:rPr>
        <w:t xml:space="preserve"> </w:t>
      </w:r>
      <w:r w:rsidRPr="00F63025">
        <w:rPr>
          <w:szCs w:val="22"/>
          <w:lang w:eastAsia="en-US"/>
        </w:rPr>
        <w:t>двум</w:t>
      </w:r>
      <w:r w:rsidRPr="00F21A17">
        <w:rPr>
          <w:szCs w:val="22"/>
          <w:lang w:val="en-US" w:eastAsia="en-US"/>
        </w:rPr>
        <w:t xml:space="preserve"> </w:t>
      </w:r>
      <w:r w:rsidRPr="00F63025">
        <w:rPr>
          <w:szCs w:val="22"/>
          <w:lang w:eastAsia="en-US"/>
        </w:rPr>
        <w:t>уровням</w:t>
      </w:r>
      <w:r w:rsidRPr="00F21A17">
        <w:rPr>
          <w:szCs w:val="22"/>
          <w:lang w:val="en-US" w:eastAsia="en-US"/>
        </w:rPr>
        <w:t xml:space="preserve"> Pre-Intermediate (13 </w:t>
      </w:r>
      <w:r w:rsidRPr="00F63025">
        <w:rPr>
          <w:szCs w:val="22"/>
          <w:lang w:eastAsia="en-US"/>
        </w:rPr>
        <w:t>чел</w:t>
      </w:r>
      <w:r w:rsidRPr="00F21A17">
        <w:rPr>
          <w:szCs w:val="22"/>
          <w:lang w:val="en-US" w:eastAsia="en-US"/>
        </w:rPr>
        <w:t xml:space="preserve">.) </w:t>
      </w:r>
      <w:r w:rsidRPr="00F63025">
        <w:rPr>
          <w:szCs w:val="22"/>
          <w:lang w:eastAsia="en-US"/>
        </w:rPr>
        <w:t>и</w:t>
      </w:r>
      <w:r w:rsidRPr="00F21A17">
        <w:rPr>
          <w:szCs w:val="22"/>
          <w:lang w:val="en-US" w:eastAsia="en-US"/>
        </w:rPr>
        <w:t xml:space="preserve"> Upper-Intermediate (10 </w:t>
      </w:r>
      <w:r w:rsidRPr="00F63025">
        <w:rPr>
          <w:szCs w:val="22"/>
          <w:lang w:eastAsia="en-US"/>
        </w:rPr>
        <w:t>чел</w:t>
      </w:r>
      <w:r w:rsidRPr="00F21A17">
        <w:rPr>
          <w:szCs w:val="22"/>
          <w:lang w:val="en-US" w:eastAsia="en-US"/>
        </w:rPr>
        <w:t xml:space="preserve">.). </w:t>
      </w:r>
    </w:p>
    <w:p w:rsidR="00F63025" w:rsidRPr="00F63025" w:rsidRDefault="00AB7F68" w:rsidP="00F63025">
      <w:pPr>
        <w:spacing w:line="360" w:lineRule="auto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Важно</w:t>
      </w:r>
      <w:r w:rsidR="00F63025" w:rsidRPr="00F63025">
        <w:rPr>
          <w:szCs w:val="22"/>
          <w:lang w:eastAsia="en-US"/>
        </w:rPr>
        <w:t xml:space="preserve"> отметить, что благодаря московским коллегам из Дирекции по связям с общественностью и информационным ресурсам в 2016 году были организованы семинары по редактированию персональных страниц сотрудников НИУ ВШЭ (19 чел.). </w:t>
      </w:r>
      <w:r>
        <w:rPr>
          <w:szCs w:val="22"/>
          <w:lang w:eastAsia="en-US"/>
        </w:rPr>
        <w:t>С</w:t>
      </w:r>
      <w:r w:rsidR="00F63025" w:rsidRPr="00F63025">
        <w:rPr>
          <w:szCs w:val="22"/>
          <w:lang w:eastAsia="en-US"/>
        </w:rPr>
        <w:t>еминары по ведению сайтов подразделений НИУ ВШЭ и сайтов образовательных программ (25 чел.), что позволило сотрудникам НИУ ВШЭ - Санкт-Петербург ознакомиться с правилами и возможностями корректного представления информации на страницах подразделений и получить ответы на  вопросы, возникающие в ходе работы с сайтом.</w:t>
      </w:r>
    </w:p>
    <w:p w:rsidR="00B01B72" w:rsidRDefault="00F63025" w:rsidP="00F63025">
      <w:pPr>
        <w:pStyle w:val="1"/>
        <w:spacing w:line="360" w:lineRule="auto"/>
        <w:ind w:left="0"/>
        <w:jc w:val="both"/>
        <w:rPr>
          <w:rFonts w:ascii="TimesNewRomanPSMT" w:hAnsi="TimesNewRomanPSMT" w:cs="TimesNewRomanPSMT"/>
        </w:rPr>
      </w:pPr>
      <w:r>
        <w:t xml:space="preserve">Ряд обучающих семинаров в 2016 году был пройден на базе Учебного центра подготовки руководителей </w:t>
      </w:r>
      <w:r w:rsidR="00D045A2">
        <w:t xml:space="preserve">в г. Пушкине </w:t>
      </w:r>
      <w:r>
        <w:t>(7 чел.): семинар по с</w:t>
      </w:r>
      <w:r>
        <w:rPr>
          <w:color w:val="000000"/>
          <w:shd w:val="clear" w:color="auto" w:fill="FFFFFF"/>
        </w:rPr>
        <w:t>овершенствованию организации приема в вузы в современных правовых условиях, семинары для руководителей отделов аспирантуры, ДПО и кадровой службы.</w:t>
      </w:r>
    </w:p>
    <w:p w:rsidR="00B01B72" w:rsidRPr="00F90EBD" w:rsidRDefault="00B01B72" w:rsidP="00B01B72">
      <w:pPr>
        <w:pStyle w:val="a7"/>
        <w:spacing w:line="360" w:lineRule="auto"/>
        <w:ind w:left="0" w:firstLine="708"/>
        <w:jc w:val="right"/>
        <w:outlineLvl w:val="2"/>
      </w:pPr>
      <w:r w:rsidRPr="00F90EBD">
        <w:t xml:space="preserve">Таблица </w:t>
      </w:r>
      <w:r>
        <w:t>2</w:t>
      </w:r>
    </w:p>
    <w:p w:rsidR="00B01B72" w:rsidRPr="00ED2462" w:rsidRDefault="00B01B72" w:rsidP="00B01B72">
      <w:pPr>
        <w:pStyle w:val="a7"/>
        <w:spacing w:line="360" w:lineRule="auto"/>
        <w:ind w:left="0" w:firstLine="708"/>
        <w:jc w:val="center"/>
        <w:outlineLvl w:val="2"/>
        <w:rPr>
          <w:b/>
        </w:rPr>
      </w:pPr>
      <w:r>
        <w:rPr>
          <w:b/>
        </w:rPr>
        <w:t>Затраты на повышение</w:t>
      </w:r>
      <w:r w:rsidRPr="00ED2462">
        <w:rPr>
          <w:b/>
        </w:rPr>
        <w:t xml:space="preserve"> квалификации работников НИУ ВШЭ - Санкт-Петербург </w:t>
      </w:r>
      <w:r>
        <w:rPr>
          <w:b/>
        </w:rPr>
        <w:t>в</w:t>
      </w:r>
      <w:r w:rsidRPr="00ED2462">
        <w:rPr>
          <w:b/>
        </w:rPr>
        <w:t xml:space="preserve"> 2015</w:t>
      </w:r>
      <w:r>
        <w:rPr>
          <w:b/>
        </w:rPr>
        <w:t xml:space="preserve"> - </w:t>
      </w:r>
      <w:r w:rsidRPr="00ED2462">
        <w:rPr>
          <w:b/>
        </w:rPr>
        <w:t>2016 год</w:t>
      </w:r>
      <w:r>
        <w:rPr>
          <w:b/>
        </w:rPr>
        <w:t>ах</w:t>
      </w:r>
    </w:p>
    <w:tbl>
      <w:tblPr>
        <w:tblW w:w="9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7"/>
        <w:gridCol w:w="1418"/>
        <w:gridCol w:w="1666"/>
        <w:gridCol w:w="1736"/>
        <w:gridCol w:w="1701"/>
      </w:tblGrid>
      <w:tr w:rsidR="00B01B72" w:rsidRPr="00B01B72" w:rsidTr="00936892">
        <w:trPr>
          <w:trHeight w:val="391"/>
        </w:trPr>
        <w:tc>
          <w:tcPr>
            <w:tcW w:w="2847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01B72" w:rsidRPr="00B01B72" w:rsidRDefault="00B01B72" w:rsidP="00B01B72">
            <w:pPr>
              <w:jc w:val="center"/>
              <w:textAlignment w:val="center"/>
            </w:pPr>
            <w:r w:rsidRPr="00B01B72">
              <w:t>Направление обучения</w:t>
            </w:r>
          </w:p>
        </w:tc>
        <w:tc>
          <w:tcPr>
            <w:tcW w:w="3084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01B72" w:rsidRPr="00B01B72" w:rsidRDefault="00B01B72" w:rsidP="00B01B72">
            <w:pPr>
              <w:jc w:val="center"/>
              <w:textAlignment w:val="center"/>
            </w:pPr>
            <w:r w:rsidRPr="00B01B72">
              <w:t>2015 год</w:t>
            </w:r>
          </w:p>
        </w:tc>
        <w:tc>
          <w:tcPr>
            <w:tcW w:w="3437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01B72" w:rsidRPr="00B01B72" w:rsidRDefault="00B01B72" w:rsidP="00B01B72">
            <w:pPr>
              <w:jc w:val="center"/>
              <w:textAlignment w:val="center"/>
            </w:pPr>
            <w:r w:rsidRPr="00B01B72">
              <w:t>2016 год</w:t>
            </w:r>
          </w:p>
        </w:tc>
      </w:tr>
      <w:tr w:rsidR="00B01B72" w:rsidRPr="00B01B72" w:rsidTr="005F4416">
        <w:trPr>
          <w:trHeight w:val="1459"/>
        </w:trPr>
        <w:tc>
          <w:tcPr>
            <w:tcW w:w="2847" w:type="dxa"/>
            <w:vMerge/>
            <w:shd w:val="clear" w:color="auto" w:fill="auto"/>
            <w:vAlign w:val="center"/>
            <w:hideMark/>
          </w:tcPr>
          <w:p w:rsidR="00B01B72" w:rsidRPr="00B01B72" w:rsidRDefault="00B01B72" w:rsidP="00B01B72"/>
        </w:tc>
        <w:tc>
          <w:tcPr>
            <w:tcW w:w="141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01B72" w:rsidRPr="00B01B72" w:rsidRDefault="00B01B72" w:rsidP="00B01B72">
            <w:pPr>
              <w:jc w:val="center"/>
              <w:textAlignment w:val="center"/>
            </w:pPr>
            <w:r w:rsidRPr="00B01B72">
              <w:t>Затраты на обучение, руб.</w:t>
            </w:r>
          </w:p>
        </w:tc>
        <w:tc>
          <w:tcPr>
            <w:tcW w:w="16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01B72" w:rsidRPr="00B01B72" w:rsidRDefault="00B01B72" w:rsidP="00B01B72">
            <w:pPr>
              <w:jc w:val="center"/>
              <w:textAlignment w:val="center"/>
            </w:pPr>
            <w:r w:rsidRPr="00B01B72">
              <w:t>Количество сотрудников, прошедших обучение, чел.</w:t>
            </w:r>
          </w:p>
        </w:tc>
        <w:tc>
          <w:tcPr>
            <w:tcW w:w="17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01B72" w:rsidRPr="00B01B72" w:rsidRDefault="00B01B72" w:rsidP="00B01B72">
            <w:pPr>
              <w:jc w:val="center"/>
              <w:textAlignment w:val="center"/>
            </w:pPr>
            <w:r w:rsidRPr="00B01B72">
              <w:t>Затраты на обучение, руб.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01B72" w:rsidRPr="00B01B72" w:rsidRDefault="00B01B72" w:rsidP="00B01B72">
            <w:pPr>
              <w:jc w:val="center"/>
              <w:textAlignment w:val="center"/>
            </w:pPr>
            <w:r w:rsidRPr="00B01B72">
              <w:t>Количество сотрудников, прошедших обучение, чел.</w:t>
            </w:r>
          </w:p>
        </w:tc>
      </w:tr>
      <w:tr w:rsidR="00B01B72" w:rsidRPr="00B01B72" w:rsidTr="005F4416">
        <w:trPr>
          <w:trHeight w:val="1020"/>
        </w:trPr>
        <w:tc>
          <w:tcPr>
            <w:tcW w:w="284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01B72" w:rsidRPr="00B01B72" w:rsidRDefault="00B01B72" w:rsidP="00B01B72">
            <w:pPr>
              <w:textAlignment w:val="center"/>
            </w:pPr>
            <w:r w:rsidRPr="00B01B72">
              <w:t>Программы, направленные на интернационализацию университетской среды</w:t>
            </w:r>
          </w:p>
        </w:tc>
        <w:tc>
          <w:tcPr>
            <w:tcW w:w="141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48 500</w:t>
            </w:r>
          </w:p>
        </w:tc>
        <w:tc>
          <w:tcPr>
            <w:tcW w:w="16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21</w:t>
            </w:r>
          </w:p>
        </w:tc>
        <w:tc>
          <w:tcPr>
            <w:tcW w:w="17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507 488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64</w:t>
            </w:r>
          </w:p>
        </w:tc>
      </w:tr>
      <w:tr w:rsidR="00B01B72" w:rsidRPr="00B01B72" w:rsidTr="005F4416">
        <w:trPr>
          <w:trHeight w:val="1020"/>
        </w:trPr>
        <w:tc>
          <w:tcPr>
            <w:tcW w:w="284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01B72" w:rsidRPr="00B01B72" w:rsidRDefault="00B01B72" w:rsidP="00B01B72">
            <w:pPr>
              <w:textAlignment w:val="center"/>
            </w:pPr>
            <w:r w:rsidRPr="00B01B72">
              <w:t>Повышение квалификации сотрудников по другим направлениям</w:t>
            </w:r>
          </w:p>
        </w:tc>
        <w:tc>
          <w:tcPr>
            <w:tcW w:w="141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62 340</w:t>
            </w:r>
          </w:p>
        </w:tc>
        <w:tc>
          <w:tcPr>
            <w:tcW w:w="16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4</w:t>
            </w:r>
          </w:p>
        </w:tc>
        <w:tc>
          <w:tcPr>
            <w:tcW w:w="17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313 749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88</w:t>
            </w:r>
          </w:p>
        </w:tc>
      </w:tr>
      <w:tr w:rsidR="00B01B72" w:rsidRPr="00B01B72" w:rsidTr="005F4416">
        <w:trPr>
          <w:trHeight w:val="394"/>
        </w:trPr>
        <w:tc>
          <w:tcPr>
            <w:tcW w:w="284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01B72" w:rsidRPr="00B01B72" w:rsidRDefault="00B01B72" w:rsidP="00B01B72">
            <w:pPr>
              <w:textAlignment w:val="bottom"/>
            </w:pPr>
            <w:r w:rsidRPr="00B01B72">
              <w:t>Программы, организуемые Центром академического письма, УЦПР и силами Управления персоналом на безвозмездной основе</w:t>
            </w:r>
          </w:p>
        </w:tc>
        <w:tc>
          <w:tcPr>
            <w:tcW w:w="141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-</w:t>
            </w:r>
          </w:p>
        </w:tc>
        <w:tc>
          <w:tcPr>
            <w:tcW w:w="16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15</w:t>
            </w:r>
          </w:p>
        </w:tc>
        <w:tc>
          <w:tcPr>
            <w:tcW w:w="17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>-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B01B72" w:rsidRDefault="00B01B72" w:rsidP="00B01B72">
            <w:pPr>
              <w:jc w:val="center"/>
              <w:textAlignment w:val="bottom"/>
            </w:pPr>
            <w:r w:rsidRPr="00B01B72">
              <w:t xml:space="preserve">42 </w:t>
            </w:r>
          </w:p>
        </w:tc>
      </w:tr>
      <w:tr w:rsidR="00B01B72" w:rsidRPr="00B01B72" w:rsidTr="005F4416">
        <w:trPr>
          <w:trHeight w:val="739"/>
        </w:trPr>
        <w:tc>
          <w:tcPr>
            <w:tcW w:w="284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5767" w:rsidRDefault="00B01B72" w:rsidP="00B01B72">
            <w:pPr>
              <w:textAlignment w:val="bottom"/>
              <w:rPr>
                <w:b/>
              </w:rPr>
            </w:pPr>
            <w:r w:rsidRPr="005F4416">
              <w:rPr>
                <w:b/>
              </w:rPr>
              <w:t xml:space="preserve">Итого средства </w:t>
            </w:r>
          </w:p>
          <w:p w:rsidR="00B01B72" w:rsidRPr="005F4416" w:rsidRDefault="00B01B72" w:rsidP="00B01B72">
            <w:pPr>
              <w:textAlignment w:val="bottom"/>
              <w:rPr>
                <w:b/>
              </w:rPr>
            </w:pPr>
            <w:r w:rsidRPr="005F4416">
              <w:rPr>
                <w:b/>
              </w:rPr>
              <w:t>НИУ ВШЭ СПб:</w:t>
            </w:r>
          </w:p>
        </w:tc>
        <w:tc>
          <w:tcPr>
            <w:tcW w:w="141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5F4416" w:rsidRDefault="00B01B72" w:rsidP="00B01B72">
            <w:pPr>
              <w:jc w:val="center"/>
              <w:textAlignment w:val="bottom"/>
              <w:rPr>
                <w:b/>
              </w:rPr>
            </w:pPr>
            <w:r w:rsidRPr="005F4416">
              <w:rPr>
                <w:b/>
              </w:rPr>
              <w:t>110 840</w:t>
            </w:r>
          </w:p>
        </w:tc>
        <w:tc>
          <w:tcPr>
            <w:tcW w:w="16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5F4416" w:rsidRDefault="00B01B72" w:rsidP="00B01B72">
            <w:pPr>
              <w:jc w:val="center"/>
              <w:textAlignment w:val="bottom"/>
              <w:rPr>
                <w:b/>
              </w:rPr>
            </w:pPr>
            <w:r w:rsidRPr="005F4416">
              <w:rPr>
                <w:b/>
              </w:rPr>
              <w:t>40</w:t>
            </w:r>
          </w:p>
        </w:tc>
        <w:tc>
          <w:tcPr>
            <w:tcW w:w="17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5F4416" w:rsidRDefault="00B01B72" w:rsidP="00B01B72">
            <w:pPr>
              <w:jc w:val="center"/>
              <w:textAlignment w:val="bottom"/>
              <w:rPr>
                <w:b/>
              </w:rPr>
            </w:pPr>
            <w:r w:rsidRPr="005F4416">
              <w:rPr>
                <w:b/>
              </w:rPr>
              <w:t>121 237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5F4416" w:rsidRDefault="00B01B72" w:rsidP="00B01B72">
            <w:pPr>
              <w:jc w:val="center"/>
              <w:textAlignment w:val="bottom"/>
              <w:rPr>
                <w:b/>
              </w:rPr>
            </w:pPr>
            <w:r w:rsidRPr="005F4416">
              <w:rPr>
                <w:b/>
              </w:rPr>
              <w:t>96</w:t>
            </w:r>
          </w:p>
        </w:tc>
      </w:tr>
      <w:tr w:rsidR="00B01B72" w:rsidRPr="00B01B72" w:rsidTr="005F4416">
        <w:trPr>
          <w:trHeight w:val="393"/>
        </w:trPr>
        <w:tc>
          <w:tcPr>
            <w:tcW w:w="284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5767" w:rsidRDefault="00B01B72" w:rsidP="00B01B72">
            <w:pPr>
              <w:textAlignment w:val="bottom"/>
              <w:rPr>
                <w:b/>
              </w:rPr>
            </w:pPr>
            <w:r w:rsidRPr="005F4416">
              <w:rPr>
                <w:b/>
              </w:rPr>
              <w:lastRenderedPageBreak/>
              <w:t xml:space="preserve">Итого средства </w:t>
            </w:r>
          </w:p>
          <w:p w:rsidR="00B01B72" w:rsidRPr="005F4416" w:rsidRDefault="00B01B72" w:rsidP="00B01B72">
            <w:pPr>
              <w:textAlignment w:val="bottom"/>
              <w:rPr>
                <w:b/>
              </w:rPr>
            </w:pPr>
            <w:r w:rsidRPr="005F4416">
              <w:rPr>
                <w:b/>
              </w:rPr>
              <w:t>НИУ ВШЭ</w:t>
            </w:r>
          </w:p>
        </w:tc>
        <w:tc>
          <w:tcPr>
            <w:tcW w:w="141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5F4416" w:rsidRDefault="00B01B72" w:rsidP="00B01B72">
            <w:pPr>
              <w:jc w:val="center"/>
              <w:textAlignment w:val="bottom"/>
              <w:rPr>
                <w:b/>
              </w:rPr>
            </w:pPr>
            <w:r w:rsidRPr="005F4416">
              <w:rPr>
                <w:b/>
              </w:rPr>
              <w:t>-</w:t>
            </w:r>
          </w:p>
        </w:tc>
        <w:tc>
          <w:tcPr>
            <w:tcW w:w="16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5F4416" w:rsidRDefault="00B01B72" w:rsidP="00B01B72">
            <w:pPr>
              <w:jc w:val="center"/>
              <w:textAlignment w:val="bottom"/>
              <w:rPr>
                <w:b/>
              </w:rPr>
            </w:pPr>
            <w:r w:rsidRPr="005F4416">
              <w:rPr>
                <w:b/>
              </w:rPr>
              <w:t>-</w:t>
            </w:r>
          </w:p>
        </w:tc>
        <w:tc>
          <w:tcPr>
            <w:tcW w:w="173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5F4416" w:rsidRDefault="00B01B72" w:rsidP="00B01B72">
            <w:pPr>
              <w:jc w:val="center"/>
              <w:textAlignment w:val="bottom"/>
              <w:rPr>
                <w:b/>
              </w:rPr>
            </w:pPr>
            <w:r w:rsidRPr="005F4416">
              <w:rPr>
                <w:b/>
              </w:rPr>
              <w:t>700 000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01B72" w:rsidRPr="005F4416" w:rsidRDefault="00B01B72" w:rsidP="00B01B72">
            <w:pPr>
              <w:jc w:val="center"/>
              <w:textAlignment w:val="bottom"/>
              <w:rPr>
                <w:b/>
              </w:rPr>
            </w:pPr>
            <w:r w:rsidRPr="005F4416">
              <w:rPr>
                <w:b/>
              </w:rPr>
              <w:t>98</w:t>
            </w:r>
          </w:p>
        </w:tc>
      </w:tr>
    </w:tbl>
    <w:p w:rsidR="000203E5" w:rsidRDefault="000203E5" w:rsidP="005F4416">
      <w:pPr>
        <w:pStyle w:val="1"/>
        <w:spacing w:line="360" w:lineRule="auto"/>
        <w:ind w:left="0" w:firstLine="708"/>
        <w:jc w:val="both"/>
        <w:rPr>
          <w:rFonts w:ascii="TimesNewRomanPSMT" w:hAnsi="TimesNewRomanPSMT" w:cs="TimesNewRomanPSMT"/>
        </w:rPr>
      </w:pPr>
    </w:p>
    <w:p w:rsidR="000203E5" w:rsidRDefault="000203E5">
      <w:pPr>
        <w:spacing w:after="200" w:line="276" w:lineRule="auto"/>
        <w:rPr>
          <w:rFonts w:ascii="TimesNewRomanPSMT" w:hAnsi="TimesNewRomanPSMT" w:cs="TimesNewRomanPSMT"/>
          <w:szCs w:val="22"/>
          <w:lang w:eastAsia="en-US"/>
        </w:rPr>
      </w:pPr>
      <w:r>
        <w:rPr>
          <w:rFonts w:ascii="TimesNewRomanPSMT" w:hAnsi="TimesNewRomanPSMT" w:cs="TimesNewRomanPSMT"/>
        </w:rPr>
        <w:br w:type="page"/>
      </w:r>
    </w:p>
    <w:p w:rsidR="00F21A17" w:rsidRDefault="00F21A17" w:rsidP="005F4416">
      <w:pPr>
        <w:pStyle w:val="1"/>
        <w:spacing w:line="360" w:lineRule="auto"/>
        <w:ind w:left="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На 2017 год запланировано:</w:t>
      </w:r>
    </w:p>
    <w:p w:rsidR="00F21A17" w:rsidRPr="00F21A17" w:rsidRDefault="00F21A17" w:rsidP="00BA517F">
      <w:pPr>
        <w:pStyle w:val="1"/>
        <w:numPr>
          <w:ilvl w:val="0"/>
          <w:numId w:val="11"/>
        </w:numPr>
        <w:spacing w:line="360" w:lineRule="auto"/>
        <w:jc w:val="both"/>
        <w:rPr>
          <w:rFonts w:ascii="TimesNewRomanPSMT" w:hAnsi="TimesNewRomanPSMT" w:cs="TimesNewRomanPSMT"/>
        </w:rPr>
      </w:pPr>
      <w:r w:rsidRPr="00F21A17">
        <w:rPr>
          <w:rFonts w:ascii="TimesNewRomanPSMT" w:hAnsi="TimesNewRomanPSMT" w:cs="TimesNewRomanPSMT"/>
        </w:rPr>
        <w:t>Создание пакетов модульных образовательных программ с учетом основных блоков:</w:t>
      </w:r>
    </w:p>
    <w:p w:rsidR="00F21A17" w:rsidRPr="00F21A17" w:rsidRDefault="00F21A17" w:rsidP="00BA517F">
      <w:pPr>
        <w:pStyle w:val="1"/>
        <w:numPr>
          <w:ilvl w:val="3"/>
          <w:numId w:val="12"/>
        </w:numPr>
        <w:tabs>
          <w:tab w:val="left" w:pos="1843"/>
        </w:tabs>
        <w:spacing w:line="360" w:lineRule="auto"/>
        <w:ind w:left="1843" w:hanging="709"/>
        <w:jc w:val="both"/>
        <w:rPr>
          <w:rFonts w:ascii="TimesNewRomanPSMT" w:hAnsi="TimesNewRomanPSMT" w:cs="TimesNewRomanPSMT"/>
        </w:rPr>
      </w:pPr>
      <w:r w:rsidRPr="00F21A17">
        <w:rPr>
          <w:rFonts w:ascii="TimesNewRomanPSMT" w:hAnsi="TimesNewRomanPSMT" w:cs="TimesNewRomanPSMT"/>
        </w:rPr>
        <w:t xml:space="preserve">Компьютерная грамотность (ЛМС, создание онлайн курсов, использование офисных программ в педагогической </w:t>
      </w:r>
      <w:r w:rsidR="00BA517F" w:rsidRPr="00BA517F">
        <w:rPr>
          <w:rFonts w:ascii="TimesNewRomanPSMT" w:hAnsi="TimesNewRomanPSMT" w:cs="TimesNewRomanPSMT"/>
        </w:rPr>
        <w:t>деятельности</w:t>
      </w:r>
      <w:r w:rsidRPr="00F21A17">
        <w:rPr>
          <w:rFonts w:ascii="TimesNewRomanPSMT" w:hAnsi="TimesNewRomanPSMT" w:cs="TimesNewRomanPSMT"/>
        </w:rPr>
        <w:t>);</w:t>
      </w:r>
    </w:p>
    <w:p w:rsidR="00F21A17" w:rsidRPr="00F21A17" w:rsidRDefault="00F21A17" w:rsidP="00BA517F">
      <w:pPr>
        <w:pStyle w:val="1"/>
        <w:numPr>
          <w:ilvl w:val="3"/>
          <w:numId w:val="12"/>
        </w:numPr>
        <w:spacing w:line="360" w:lineRule="auto"/>
        <w:ind w:left="1843" w:hanging="709"/>
        <w:jc w:val="both"/>
        <w:rPr>
          <w:rFonts w:ascii="TimesNewRomanPSMT" w:hAnsi="TimesNewRomanPSMT" w:cs="TimesNewRomanPSMT"/>
        </w:rPr>
      </w:pPr>
      <w:r w:rsidRPr="00F21A17">
        <w:rPr>
          <w:rFonts w:ascii="TimesNewRomanPSMT" w:hAnsi="TimesNewRomanPSMT" w:cs="TimesNewRomanPSMT"/>
        </w:rPr>
        <w:t>Развитие педагогического мастерства (развитие коммуникативных навыков, подготовка лекци</w:t>
      </w:r>
      <w:r w:rsidR="00BA517F">
        <w:rPr>
          <w:rFonts w:ascii="TimesNewRomanPSMT" w:hAnsi="TimesNewRomanPSMT" w:cs="TimesNewRomanPSMT"/>
        </w:rPr>
        <w:t>й</w:t>
      </w:r>
      <w:r w:rsidRPr="00F21A17">
        <w:rPr>
          <w:rFonts w:ascii="TimesNewRomanPSMT" w:hAnsi="TimesNewRomanPSMT" w:cs="TimesNewRomanPSMT"/>
        </w:rPr>
        <w:t>, ключевые навыки организации групповой работы);</w:t>
      </w:r>
    </w:p>
    <w:p w:rsidR="00F21A17" w:rsidRDefault="00F21A17" w:rsidP="00BA517F">
      <w:pPr>
        <w:pStyle w:val="1"/>
        <w:numPr>
          <w:ilvl w:val="3"/>
          <w:numId w:val="12"/>
        </w:numPr>
        <w:spacing w:line="360" w:lineRule="auto"/>
        <w:ind w:left="1843" w:hanging="709"/>
        <w:jc w:val="both"/>
        <w:rPr>
          <w:rFonts w:ascii="TimesNewRomanPSMT" w:hAnsi="TimesNewRomanPSMT" w:cs="TimesNewRomanPSMT"/>
        </w:rPr>
      </w:pPr>
      <w:r w:rsidRPr="00F21A17">
        <w:rPr>
          <w:rFonts w:ascii="TimesNewRomanPSMT" w:hAnsi="TimesNewRomanPSMT" w:cs="TimesNewRomanPSMT"/>
        </w:rPr>
        <w:t>Методическая деятельность в международном университете (подготовка программ дисциплин и документации для иностранных студентов)</w:t>
      </w:r>
      <w:r>
        <w:rPr>
          <w:rFonts w:ascii="TimesNewRomanPSMT" w:hAnsi="TimesNewRomanPSMT" w:cs="TimesNewRomanPSMT"/>
        </w:rPr>
        <w:t>.</w:t>
      </w:r>
    </w:p>
    <w:p w:rsidR="00F21A17" w:rsidRPr="00F21A17" w:rsidRDefault="00F21A17" w:rsidP="00BA517F">
      <w:pPr>
        <w:pStyle w:val="1"/>
        <w:numPr>
          <w:ilvl w:val="0"/>
          <w:numId w:val="11"/>
        </w:numPr>
        <w:spacing w:line="360" w:lineRule="auto"/>
        <w:jc w:val="both"/>
        <w:rPr>
          <w:rFonts w:ascii="TimesNewRomanPSMT" w:hAnsi="TimesNewRomanPSMT" w:cs="TimesNewRomanPSMT"/>
        </w:rPr>
      </w:pPr>
      <w:r w:rsidRPr="009508A1">
        <w:rPr>
          <w:rFonts w:eastAsiaTheme="minorEastAsia"/>
        </w:rPr>
        <w:t xml:space="preserve">Реализация программы административного кадрового резерва Кампуса с проектами, </w:t>
      </w:r>
      <w:r>
        <w:rPr>
          <w:rFonts w:eastAsiaTheme="minorEastAsia"/>
        </w:rPr>
        <w:t>актуальными для НИУ ВШЭ</w:t>
      </w:r>
      <w:r w:rsidRPr="009508A1">
        <w:rPr>
          <w:rFonts w:eastAsiaTheme="minorEastAsia"/>
        </w:rPr>
        <w:t xml:space="preserve"> в Санкт-Петербурге в контексте общеуниверситетской модели р</w:t>
      </w:r>
      <w:r>
        <w:rPr>
          <w:rFonts w:eastAsiaTheme="minorEastAsia"/>
        </w:rPr>
        <w:t>азвития талантливых сотрудников.</w:t>
      </w:r>
    </w:p>
    <w:p w:rsidR="00F21A17" w:rsidRDefault="00F21A17" w:rsidP="00BA517F">
      <w:pPr>
        <w:pStyle w:val="1"/>
        <w:numPr>
          <w:ilvl w:val="0"/>
          <w:numId w:val="11"/>
        </w:numPr>
        <w:spacing w:line="360" w:lineRule="auto"/>
        <w:jc w:val="both"/>
        <w:rPr>
          <w:rFonts w:ascii="TimesNewRomanPSMT" w:hAnsi="TimesNewRomanPSMT" w:cs="TimesNewRomanPSMT"/>
        </w:rPr>
      </w:pPr>
      <w:r w:rsidRPr="009508A1">
        <w:rPr>
          <w:rFonts w:eastAsiaTheme="minorEastAsia"/>
        </w:rPr>
        <w:t>Разработка гибкой системы повышения квалификации, позволяющей использовать дистанционные методы обучения</w:t>
      </w:r>
      <w:r>
        <w:rPr>
          <w:rFonts w:eastAsiaTheme="minorEastAsia"/>
        </w:rPr>
        <w:t xml:space="preserve"> и модульный принцип.</w:t>
      </w:r>
    </w:p>
    <w:p w:rsidR="00F21A17" w:rsidRPr="00F21A17" w:rsidRDefault="00F21A17" w:rsidP="00BA517F">
      <w:pPr>
        <w:pStyle w:val="1"/>
        <w:numPr>
          <w:ilvl w:val="0"/>
          <w:numId w:val="11"/>
        </w:numPr>
        <w:spacing w:line="360" w:lineRule="auto"/>
        <w:jc w:val="both"/>
        <w:rPr>
          <w:rFonts w:ascii="TimesNewRomanPSMT" w:hAnsi="TimesNewRomanPSMT" w:cs="TimesNewRomanPSMT"/>
        </w:rPr>
      </w:pPr>
      <w:r w:rsidRPr="00F21A17">
        <w:rPr>
          <w:rFonts w:eastAsiaTheme="minorEastAsia"/>
        </w:rPr>
        <w:t>Подготовка административных, научных работников и ППС к предстоящим процедурам международной аккредитации</w:t>
      </w:r>
      <w:r>
        <w:rPr>
          <w:rFonts w:eastAsiaTheme="minorEastAsia"/>
        </w:rPr>
        <w:t>.</w:t>
      </w:r>
    </w:p>
    <w:p w:rsidR="00F21A17" w:rsidRPr="00F21A17" w:rsidRDefault="00F21A17" w:rsidP="00BA517F">
      <w:pPr>
        <w:pStyle w:val="1"/>
        <w:numPr>
          <w:ilvl w:val="0"/>
          <w:numId w:val="11"/>
        </w:numPr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eastAsiaTheme="minorEastAsia"/>
        </w:rPr>
        <w:t>Реализация</w:t>
      </w:r>
      <w:r w:rsidRPr="009508A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программы </w:t>
      </w:r>
      <w:r w:rsidRPr="009508A1">
        <w:rPr>
          <w:rFonts w:eastAsiaTheme="minorEastAsia"/>
        </w:rPr>
        <w:t>повышения квалификации по подготовке административно-управленческого персонала к работе в англоязычной среде</w:t>
      </w:r>
      <w:r>
        <w:rPr>
          <w:rFonts w:eastAsiaTheme="minorEastAsia"/>
        </w:rPr>
        <w:t>.</w:t>
      </w:r>
    </w:p>
    <w:p w:rsidR="00B01B72" w:rsidRDefault="00B01B72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</w:p>
    <w:p w:rsidR="006B44D9" w:rsidRDefault="006B44D9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</w:p>
    <w:p w:rsidR="006F098B" w:rsidRPr="00F21A17" w:rsidRDefault="006B44D9" w:rsidP="00F21A17">
      <w:pPr>
        <w:pStyle w:val="1"/>
        <w:spacing w:line="360" w:lineRule="auto"/>
        <w:ind w:left="0"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Начальник </w:t>
      </w:r>
      <w:r w:rsidR="00F63025">
        <w:rPr>
          <w:rFonts w:ascii="TimesNewRomanPSMT" w:hAnsi="TimesNewRomanPSMT" w:cs="TimesNewRomanPSMT"/>
        </w:rPr>
        <w:t>Управления персоналом</w:t>
      </w:r>
      <w:r>
        <w:rPr>
          <w:rFonts w:ascii="TimesNewRomanPSMT" w:hAnsi="TimesNewRomanPSMT" w:cs="TimesNewRomanPSMT"/>
        </w:rPr>
        <w:t xml:space="preserve"> </w:t>
      </w:r>
      <w:r w:rsidR="00F630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                                                                   Н.В. Волкова</w:t>
      </w:r>
    </w:p>
    <w:sectPr w:rsidR="006F098B" w:rsidRPr="00F21A17" w:rsidSect="00B01B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26" w:rsidRDefault="007A4026" w:rsidP="00376D08">
      <w:r>
        <w:separator/>
      </w:r>
    </w:p>
  </w:endnote>
  <w:endnote w:type="continuationSeparator" w:id="0">
    <w:p w:rsidR="007A4026" w:rsidRDefault="007A4026" w:rsidP="0037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26" w:rsidRDefault="007A4026" w:rsidP="00376D08">
      <w:r>
        <w:separator/>
      </w:r>
    </w:p>
  </w:footnote>
  <w:footnote w:type="continuationSeparator" w:id="0">
    <w:p w:rsidR="007A4026" w:rsidRDefault="007A4026" w:rsidP="0037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F03"/>
    <w:multiLevelType w:val="multilevel"/>
    <w:tmpl w:val="5BF8D49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F6B3D6D"/>
    <w:multiLevelType w:val="multilevel"/>
    <w:tmpl w:val="20E2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E737DB"/>
    <w:multiLevelType w:val="hybridMultilevel"/>
    <w:tmpl w:val="85D6F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A3DBE"/>
    <w:multiLevelType w:val="hybridMultilevel"/>
    <w:tmpl w:val="E2905944"/>
    <w:lvl w:ilvl="0" w:tplc="243A1CD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07362"/>
    <w:multiLevelType w:val="hybridMultilevel"/>
    <w:tmpl w:val="90FCAF28"/>
    <w:lvl w:ilvl="0" w:tplc="8D14A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267F34"/>
    <w:multiLevelType w:val="hybridMultilevel"/>
    <w:tmpl w:val="94201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CB1363"/>
    <w:multiLevelType w:val="hybridMultilevel"/>
    <w:tmpl w:val="07828AA4"/>
    <w:lvl w:ilvl="0" w:tplc="99E0C5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2541B"/>
    <w:multiLevelType w:val="multilevel"/>
    <w:tmpl w:val="5BF8D49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8">
    <w:nsid w:val="5F191931"/>
    <w:multiLevelType w:val="hybridMultilevel"/>
    <w:tmpl w:val="0108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C3608"/>
    <w:multiLevelType w:val="hybridMultilevel"/>
    <w:tmpl w:val="3D044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4F0AA2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05B0E"/>
    <w:multiLevelType w:val="hybridMultilevel"/>
    <w:tmpl w:val="E0BE8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4200A"/>
    <w:multiLevelType w:val="hybridMultilevel"/>
    <w:tmpl w:val="ADE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8"/>
    <w:rsid w:val="00002C2A"/>
    <w:rsid w:val="000203E5"/>
    <w:rsid w:val="0004410D"/>
    <w:rsid w:val="0004756B"/>
    <w:rsid w:val="00047F9A"/>
    <w:rsid w:val="00060724"/>
    <w:rsid w:val="00077D74"/>
    <w:rsid w:val="000829B8"/>
    <w:rsid w:val="000860D7"/>
    <w:rsid w:val="000D3097"/>
    <w:rsid w:val="000E2114"/>
    <w:rsid w:val="000F09E9"/>
    <w:rsid w:val="001050B9"/>
    <w:rsid w:val="00105E54"/>
    <w:rsid w:val="00131DAB"/>
    <w:rsid w:val="00134117"/>
    <w:rsid w:val="00136DBE"/>
    <w:rsid w:val="001455CF"/>
    <w:rsid w:val="001712A7"/>
    <w:rsid w:val="001806E7"/>
    <w:rsid w:val="001A4C61"/>
    <w:rsid w:val="001C6A4A"/>
    <w:rsid w:val="001E04D7"/>
    <w:rsid w:val="001E6439"/>
    <w:rsid w:val="001F5105"/>
    <w:rsid w:val="00214D8D"/>
    <w:rsid w:val="00222C05"/>
    <w:rsid w:val="002650AD"/>
    <w:rsid w:val="00271D48"/>
    <w:rsid w:val="00284CD7"/>
    <w:rsid w:val="002905C6"/>
    <w:rsid w:val="0029323A"/>
    <w:rsid w:val="002D413B"/>
    <w:rsid w:val="002D4749"/>
    <w:rsid w:val="002E08D9"/>
    <w:rsid w:val="00322961"/>
    <w:rsid w:val="00340980"/>
    <w:rsid w:val="00350FE0"/>
    <w:rsid w:val="00352306"/>
    <w:rsid w:val="00376D08"/>
    <w:rsid w:val="003777ED"/>
    <w:rsid w:val="003A36BC"/>
    <w:rsid w:val="003A777C"/>
    <w:rsid w:val="003B2E34"/>
    <w:rsid w:val="003C61C0"/>
    <w:rsid w:val="003F2F3E"/>
    <w:rsid w:val="003F67D6"/>
    <w:rsid w:val="00425612"/>
    <w:rsid w:val="0045152D"/>
    <w:rsid w:val="004629CE"/>
    <w:rsid w:val="00467AB3"/>
    <w:rsid w:val="00477612"/>
    <w:rsid w:val="00483648"/>
    <w:rsid w:val="00504AF5"/>
    <w:rsid w:val="0052773B"/>
    <w:rsid w:val="00537075"/>
    <w:rsid w:val="00540129"/>
    <w:rsid w:val="005417FD"/>
    <w:rsid w:val="00573861"/>
    <w:rsid w:val="005C32E2"/>
    <w:rsid w:val="005E2B9E"/>
    <w:rsid w:val="005E2BFC"/>
    <w:rsid w:val="005E47D0"/>
    <w:rsid w:val="005F4416"/>
    <w:rsid w:val="006162ED"/>
    <w:rsid w:val="00620E18"/>
    <w:rsid w:val="00677CAC"/>
    <w:rsid w:val="006A179C"/>
    <w:rsid w:val="006B28DB"/>
    <w:rsid w:val="006B44D9"/>
    <w:rsid w:val="006C3120"/>
    <w:rsid w:val="006D58AC"/>
    <w:rsid w:val="006F098B"/>
    <w:rsid w:val="00714E09"/>
    <w:rsid w:val="00726F56"/>
    <w:rsid w:val="007277B6"/>
    <w:rsid w:val="00755767"/>
    <w:rsid w:val="00765DCB"/>
    <w:rsid w:val="0077557A"/>
    <w:rsid w:val="007A0764"/>
    <w:rsid w:val="007A4026"/>
    <w:rsid w:val="007C49FD"/>
    <w:rsid w:val="007C66E2"/>
    <w:rsid w:val="007D495B"/>
    <w:rsid w:val="007F0ED0"/>
    <w:rsid w:val="0080398C"/>
    <w:rsid w:val="00807B57"/>
    <w:rsid w:val="008223E5"/>
    <w:rsid w:val="00872105"/>
    <w:rsid w:val="008A1781"/>
    <w:rsid w:val="008C1A8A"/>
    <w:rsid w:val="008D0889"/>
    <w:rsid w:val="008D432E"/>
    <w:rsid w:val="008E233F"/>
    <w:rsid w:val="008F1DF3"/>
    <w:rsid w:val="009034C4"/>
    <w:rsid w:val="00923176"/>
    <w:rsid w:val="00934F7A"/>
    <w:rsid w:val="00936892"/>
    <w:rsid w:val="00942A90"/>
    <w:rsid w:val="009473E7"/>
    <w:rsid w:val="00961C87"/>
    <w:rsid w:val="00970DF7"/>
    <w:rsid w:val="00977D3C"/>
    <w:rsid w:val="009A367E"/>
    <w:rsid w:val="009A6039"/>
    <w:rsid w:val="009D09FB"/>
    <w:rsid w:val="009F7A8B"/>
    <w:rsid w:val="00A009D1"/>
    <w:rsid w:val="00A23D8D"/>
    <w:rsid w:val="00A35795"/>
    <w:rsid w:val="00A64352"/>
    <w:rsid w:val="00A66044"/>
    <w:rsid w:val="00A754F4"/>
    <w:rsid w:val="00A8692A"/>
    <w:rsid w:val="00AB2657"/>
    <w:rsid w:val="00AB3247"/>
    <w:rsid w:val="00AB7F68"/>
    <w:rsid w:val="00AE2238"/>
    <w:rsid w:val="00B01B72"/>
    <w:rsid w:val="00B052EC"/>
    <w:rsid w:val="00B10619"/>
    <w:rsid w:val="00B14763"/>
    <w:rsid w:val="00B230E0"/>
    <w:rsid w:val="00B337C2"/>
    <w:rsid w:val="00BA517F"/>
    <w:rsid w:val="00BA6E21"/>
    <w:rsid w:val="00BE070E"/>
    <w:rsid w:val="00C2175A"/>
    <w:rsid w:val="00C227F5"/>
    <w:rsid w:val="00C536C1"/>
    <w:rsid w:val="00CA0148"/>
    <w:rsid w:val="00CA4676"/>
    <w:rsid w:val="00CA728A"/>
    <w:rsid w:val="00CA7BDD"/>
    <w:rsid w:val="00CF1056"/>
    <w:rsid w:val="00CF2334"/>
    <w:rsid w:val="00D045A2"/>
    <w:rsid w:val="00D1694B"/>
    <w:rsid w:val="00D200AC"/>
    <w:rsid w:val="00D473D7"/>
    <w:rsid w:val="00D65FF8"/>
    <w:rsid w:val="00D90C58"/>
    <w:rsid w:val="00DA1506"/>
    <w:rsid w:val="00DA1B53"/>
    <w:rsid w:val="00DA59EB"/>
    <w:rsid w:val="00DA7C3C"/>
    <w:rsid w:val="00DE45B0"/>
    <w:rsid w:val="00DE65C4"/>
    <w:rsid w:val="00E10B88"/>
    <w:rsid w:val="00E7447F"/>
    <w:rsid w:val="00EA11E5"/>
    <w:rsid w:val="00EA6FA9"/>
    <w:rsid w:val="00EB615F"/>
    <w:rsid w:val="00EB7604"/>
    <w:rsid w:val="00F144FA"/>
    <w:rsid w:val="00F152A0"/>
    <w:rsid w:val="00F21A17"/>
    <w:rsid w:val="00F63025"/>
    <w:rsid w:val="00F945FD"/>
    <w:rsid w:val="00FA1874"/>
    <w:rsid w:val="00FC5701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E0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04D7"/>
  </w:style>
  <w:style w:type="character" w:styleId="a6">
    <w:name w:val="Hyperlink"/>
    <w:basedOn w:val="a0"/>
    <w:uiPriority w:val="99"/>
    <w:semiHidden/>
    <w:unhideWhenUsed/>
    <w:rsid w:val="001E04D7"/>
    <w:rPr>
      <w:color w:val="0000FF"/>
      <w:u w:val="single"/>
    </w:rPr>
  </w:style>
  <w:style w:type="paragraph" w:customStyle="1" w:styleId="text">
    <w:name w:val="text"/>
    <w:basedOn w:val="a"/>
    <w:rsid w:val="003B2E3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A4C6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76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6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2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F098B"/>
    <w:pPr>
      <w:ind w:left="720" w:firstLine="709"/>
      <w:contextualSpacing/>
    </w:pPr>
    <w:rPr>
      <w:szCs w:val="22"/>
      <w:lang w:eastAsia="en-US"/>
    </w:rPr>
  </w:style>
  <w:style w:type="paragraph" w:styleId="ac">
    <w:name w:val="Plain Text"/>
    <w:basedOn w:val="a"/>
    <w:link w:val="ad"/>
    <w:uiPriority w:val="99"/>
    <w:semiHidden/>
    <w:unhideWhenUsed/>
    <w:rsid w:val="009F7A8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F7A8B"/>
    <w:rPr>
      <w:rFonts w:ascii="Consolas" w:hAnsi="Consolas" w:cs="Consolas"/>
      <w:sz w:val="21"/>
      <w:szCs w:val="21"/>
    </w:rPr>
  </w:style>
  <w:style w:type="table" w:styleId="ae">
    <w:name w:val="Table Grid"/>
    <w:basedOn w:val="a1"/>
    <w:uiPriority w:val="59"/>
    <w:rsid w:val="00F6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E0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04D7"/>
  </w:style>
  <w:style w:type="character" w:styleId="a6">
    <w:name w:val="Hyperlink"/>
    <w:basedOn w:val="a0"/>
    <w:uiPriority w:val="99"/>
    <w:semiHidden/>
    <w:unhideWhenUsed/>
    <w:rsid w:val="001E04D7"/>
    <w:rPr>
      <w:color w:val="0000FF"/>
      <w:u w:val="single"/>
    </w:rPr>
  </w:style>
  <w:style w:type="paragraph" w:customStyle="1" w:styleId="text">
    <w:name w:val="text"/>
    <w:basedOn w:val="a"/>
    <w:rsid w:val="003B2E3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A4C6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76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6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2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F098B"/>
    <w:pPr>
      <w:ind w:left="720" w:firstLine="709"/>
      <w:contextualSpacing/>
    </w:pPr>
    <w:rPr>
      <w:szCs w:val="22"/>
      <w:lang w:eastAsia="en-US"/>
    </w:rPr>
  </w:style>
  <w:style w:type="paragraph" w:styleId="ac">
    <w:name w:val="Plain Text"/>
    <w:basedOn w:val="a"/>
    <w:link w:val="ad"/>
    <w:uiPriority w:val="99"/>
    <w:semiHidden/>
    <w:unhideWhenUsed/>
    <w:rsid w:val="009F7A8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F7A8B"/>
    <w:rPr>
      <w:rFonts w:ascii="Consolas" w:hAnsi="Consolas" w:cs="Consolas"/>
      <w:sz w:val="21"/>
      <w:szCs w:val="21"/>
    </w:rPr>
  </w:style>
  <w:style w:type="table" w:styleId="ae">
    <w:name w:val="Table Grid"/>
    <w:basedOn w:val="a1"/>
    <w:uiPriority w:val="59"/>
    <w:rsid w:val="00F6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FAE0-35F7-45CC-A550-A9670AC0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akuzkina</dc:creator>
  <cp:lastModifiedBy>jvasilevskaya</cp:lastModifiedBy>
  <cp:revision>14</cp:revision>
  <cp:lastPrinted>2015-10-20T07:22:00Z</cp:lastPrinted>
  <dcterms:created xsi:type="dcterms:W3CDTF">2016-12-28T07:59:00Z</dcterms:created>
  <dcterms:modified xsi:type="dcterms:W3CDTF">2016-12-28T12:21:00Z</dcterms:modified>
</cp:coreProperties>
</file>