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6552" w14:textId="77777777"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0E2181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B4330F1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23962377" w14:textId="77777777"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1DB646C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68A8550E" w14:textId="38B6FAEA" w:rsidR="00AE2F1F" w:rsidRPr="00D038AF" w:rsidRDefault="00464858" w:rsidP="00464858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</w:t>
      </w:r>
      <w:r w:rsidR="008F22F6" w:rsidRPr="008F22F6">
        <w:rPr>
          <w:rFonts w:ascii="Times New Roman" w:hAnsi="Times New Roman"/>
          <w:sz w:val="28"/>
          <w:szCs w:val="28"/>
        </w:rPr>
        <w:t>_______________________</w:t>
      </w:r>
    </w:p>
    <w:p w14:paraId="1CD3E16A" w14:textId="2B541845" w:rsidR="00464858" w:rsidRPr="00D038AF" w:rsidRDefault="00464858" w:rsidP="0046485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077B657F" w14:textId="77777777"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14:paraId="23F15F47" w14:textId="77777777"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7DE0EBB9" w14:textId="77777777"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14:paraId="38C01C9B" w14:textId="77777777"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3D163EA6" w14:textId="6AC38480" w:rsidR="00AE2F1F" w:rsidRPr="00D038AF" w:rsidRDefault="00AE2F1F" w:rsidP="00285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="00285399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="00285399"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3E67E0D4" w14:textId="1E7A6469" w:rsidR="00285399" w:rsidRPr="00285399" w:rsidRDefault="00285399" w:rsidP="00285399">
      <w:pPr>
        <w:pStyle w:val="1"/>
        <w:numPr>
          <w:ilvl w:val="0"/>
          <w:numId w:val="0"/>
        </w:numPr>
        <w:spacing w:line="240" w:lineRule="auto"/>
        <w:jc w:val="center"/>
        <w:rPr>
          <w:b w:val="0"/>
        </w:rPr>
      </w:pPr>
      <w:r w:rsidRPr="00285399">
        <w:rPr>
          <w:b w:val="0"/>
          <w:caps w:val="0"/>
        </w:rPr>
        <w:t>для направления 38.04.02 «Менеджмент» подготовки магистра</w:t>
      </w:r>
    </w:p>
    <w:p w14:paraId="3228F650" w14:textId="0F62E247" w:rsidR="00285399" w:rsidRPr="009F10C1" w:rsidRDefault="00285399" w:rsidP="00285399">
      <w:pPr>
        <w:pStyle w:val="1"/>
        <w:numPr>
          <w:ilvl w:val="0"/>
          <w:numId w:val="0"/>
        </w:numPr>
        <w:spacing w:line="240" w:lineRule="auto"/>
        <w:ind w:left="375" w:hanging="375"/>
        <w:jc w:val="center"/>
      </w:pPr>
      <w:r w:rsidRPr="00285399">
        <w:rPr>
          <w:b w:val="0"/>
          <w:caps w:val="0"/>
        </w:rPr>
        <w:t>по магистерской программе «Стратегическое управление логистикой»</w:t>
      </w:r>
    </w:p>
    <w:p w14:paraId="59E8060E" w14:textId="77777777"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14:paraId="353D28D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0655A811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1F1D385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14:paraId="151A9DB3" w14:textId="77777777" w:rsidTr="00004813">
        <w:tc>
          <w:tcPr>
            <w:tcW w:w="4732" w:type="dxa"/>
          </w:tcPr>
          <w:p w14:paraId="3A34B84D" w14:textId="79B47A12"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138F3080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C2BF6C8" w14:textId="77777777"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14:paraId="69BF17B0" w14:textId="762DA325" w:rsidR="00285399" w:rsidRPr="00285399" w:rsidRDefault="00285399" w:rsidP="008F22F6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285399">
              <w:rPr>
                <w:rFonts w:ascii="Times New Roman" w:hAnsi="Times New Roman"/>
                <w:sz w:val="24"/>
                <w:szCs w:val="28"/>
              </w:rPr>
              <w:t>«Стратегическое управление логистикой»</w:t>
            </w:r>
          </w:p>
          <w:p w14:paraId="77445FC2" w14:textId="5E8F93A9" w:rsidR="00AE2F1F" w:rsidRPr="00D038AF" w:rsidRDefault="008F336E" w:rsidP="008F22F6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85399">
              <w:rPr>
                <w:rFonts w:ascii="Times New Roman" w:hAnsi="Times New Roman"/>
                <w:sz w:val="24"/>
                <w:szCs w:val="28"/>
              </w:rPr>
              <w:t xml:space="preserve">протокол </w:t>
            </w:r>
            <w:proofErr w:type="gramStart"/>
            <w:r w:rsidRPr="00285399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285399">
              <w:rPr>
                <w:rFonts w:ascii="Times New Roman" w:hAnsi="Times New Roman"/>
                <w:sz w:val="24"/>
                <w:szCs w:val="28"/>
              </w:rPr>
              <w:t xml:space="preserve"> _____________, №__</w:t>
            </w:r>
          </w:p>
        </w:tc>
      </w:tr>
      <w:tr w:rsidR="00AE2F1F" w:rsidRPr="00D038AF" w14:paraId="487E717A" w14:textId="77777777" w:rsidTr="00004813">
        <w:tc>
          <w:tcPr>
            <w:tcW w:w="4732" w:type="dxa"/>
          </w:tcPr>
          <w:p w14:paraId="39209832" w14:textId="175F3B27"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27B8A89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D428A4" w14:textId="77777777" w:rsidR="00AE2F1F" w:rsidRPr="00D038AF" w:rsidRDefault="00AE2F1F" w:rsidP="000352C8">
      <w:pPr>
        <w:pStyle w:val="a6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2727F4D2" w14:textId="77777777" w:rsidR="009B7055" w:rsidRPr="00D038AF" w:rsidRDefault="00AE2F1F" w:rsidP="0007376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008FA1D2" w14:textId="1BD121DE" w:rsidR="00285399" w:rsidRDefault="009B7055" w:rsidP="00285399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410D0070" w14:textId="77777777" w:rsidR="00285399" w:rsidRPr="00285399" w:rsidRDefault="00285399" w:rsidP="00285399"/>
    <w:p w14:paraId="5405EDC2" w14:textId="4CD0A2C2" w:rsidR="0007376E" w:rsidRPr="008C0C35" w:rsidRDefault="0007376E" w:rsidP="00DA1114">
      <w:pPr>
        <w:pStyle w:val="2"/>
      </w:pPr>
      <w:r w:rsidRPr="008C0C35">
        <w:t xml:space="preserve">Цель и задачи </w:t>
      </w:r>
      <w:r w:rsidR="00285399">
        <w:t>научно-исследовательской</w:t>
      </w:r>
      <w:r w:rsidRPr="008C0C35">
        <w:t xml:space="preserve"> практики</w:t>
      </w:r>
    </w:p>
    <w:p w14:paraId="618AFD19" w14:textId="4FD7BF7D" w:rsidR="0007376E" w:rsidRPr="008C0C35" w:rsidRDefault="0007376E" w:rsidP="00567254">
      <w:pPr>
        <w:pStyle w:val="a6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14:paraId="6DFFCA1E" w14:textId="40FC5E9B" w:rsidR="001112BF" w:rsidRDefault="001112BF" w:rsidP="00E96656">
      <w:pPr>
        <w:pStyle w:val="ad"/>
        <w:spacing w:after="0" w:line="240" w:lineRule="auto"/>
        <w:jc w:val="both"/>
      </w:pPr>
      <w:r w:rsidRPr="003D3B63">
        <w:rPr>
          <w:b/>
        </w:rPr>
        <w:t xml:space="preserve">Цель </w:t>
      </w:r>
      <w:r>
        <w:t>практики – сформировать компетенции у</w:t>
      </w:r>
      <w:r w:rsidRPr="00967A3E">
        <w:t xml:space="preserve"> </w:t>
      </w:r>
      <w:r>
        <w:t xml:space="preserve">магистранта к самостоятельной подготовке и  осуществлению научно-исследовательской деятельности. </w:t>
      </w:r>
    </w:p>
    <w:p w14:paraId="579C60F4" w14:textId="77777777" w:rsidR="00576809" w:rsidRPr="009614EC" w:rsidRDefault="00576809" w:rsidP="00E96656">
      <w:pPr>
        <w:pStyle w:val="ad"/>
        <w:spacing w:after="0" w:line="240" w:lineRule="auto"/>
      </w:pPr>
      <w:r>
        <w:t xml:space="preserve">Для достижения этой цели были определены следующие профессиональные </w:t>
      </w:r>
      <w:r w:rsidRPr="009614EC">
        <w:rPr>
          <w:b/>
        </w:rPr>
        <w:t>задач</w:t>
      </w:r>
      <w:r>
        <w:rPr>
          <w:b/>
        </w:rPr>
        <w:t>и</w:t>
      </w:r>
      <w:r w:rsidRPr="009614EC">
        <w:t>:</w:t>
      </w:r>
    </w:p>
    <w:p w14:paraId="254050C7" w14:textId="4BDCB389" w:rsidR="00576809" w:rsidRDefault="00576809" w:rsidP="00E96656">
      <w:pPr>
        <w:pStyle w:val="ad"/>
        <w:numPr>
          <w:ilvl w:val="0"/>
          <w:numId w:val="23"/>
        </w:numPr>
        <w:spacing w:after="0" w:line="240" w:lineRule="auto"/>
        <w:jc w:val="both"/>
      </w:pPr>
      <w:r>
        <w:t xml:space="preserve">усвоить основы </w:t>
      </w:r>
      <w:r w:rsidR="001112BF">
        <w:t>научной работы</w:t>
      </w:r>
      <w:r w:rsidRPr="009614EC">
        <w:t>;</w:t>
      </w:r>
    </w:p>
    <w:p w14:paraId="2F67977E" w14:textId="4D687DBA" w:rsidR="00576809" w:rsidRDefault="00576809" w:rsidP="00E96656">
      <w:pPr>
        <w:pStyle w:val="ad"/>
        <w:numPr>
          <w:ilvl w:val="0"/>
          <w:numId w:val="23"/>
        </w:numPr>
        <w:spacing w:after="0" w:line="240" w:lineRule="auto"/>
        <w:jc w:val="both"/>
      </w:pPr>
      <w:r>
        <w:t xml:space="preserve">ознакомить магистрантов с предъявляемыми требованиями к </w:t>
      </w:r>
      <w:r w:rsidR="001112BF">
        <w:t>научно-исследовательской</w:t>
      </w:r>
      <w:r>
        <w:t xml:space="preserve"> работ</w:t>
      </w:r>
      <w:r w:rsidR="001112BF">
        <w:t>е</w:t>
      </w:r>
      <w:r w:rsidRPr="00967A3E">
        <w:t>;</w:t>
      </w:r>
    </w:p>
    <w:p w14:paraId="342B9544" w14:textId="3C683AC2" w:rsidR="00576809" w:rsidRPr="009614EC" w:rsidRDefault="00576809" w:rsidP="00E96656">
      <w:pPr>
        <w:pStyle w:val="ad"/>
        <w:numPr>
          <w:ilvl w:val="0"/>
          <w:numId w:val="23"/>
        </w:numPr>
        <w:spacing w:after="0" w:line="240" w:lineRule="auto"/>
        <w:jc w:val="both"/>
      </w:pPr>
      <w:r>
        <w:t xml:space="preserve">познакомить с современными формами и интерактивными методами </w:t>
      </w:r>
      <w:r w:rsidR="00567254">
        <w:t>исследования</w:t>
      </w:r>
      <w:r w:rsidRPr="00967A3E">
        <w:t>;</w:t>
      </w:r>
      <w:r>
        <w:t xml:space="preserve"> </w:t>
      </w:r>
    </w:p>
    <w:p w14:paraId="070A190A" w14:textId="77777777" w:rsidR="00576809" w:rsidRPr="00567254" w:rsidRDefault="00576809" w:rsidP="00E9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>сформировать навыки разработки учебно-методических материалов и их использования в учебном процессе  на основе современных образовательных технологий;</w:t>
      </w:r>
    </w:p>
    <w:p w14:paraId="296F451D" w14:textId="77777777" w:rsidR="00576809" w:rsidRPr="00567254" w:rsidRDefault="00576809" w:rsidP="00E9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 xml:space="preserve">приобщить магистрантов к непосредственному проведению занятий и осуществлению ими преподавательской деятельности; </w:t>
      </w:r>
    </w:p>
    <w:p w14:paraId="2CBB3105" w14:textId="77777777" w:rsidR="00576809" w:rsidRPr="00567254" w:rsidRDefault="00576809" w:rsidP="00E9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 xml:space="preserve">выработать творческий подход, сформировать навыки разработки кейсов и применения интерактивных методов обучения в научно-педагогической деятельности; </w:t>
      </w:r>
    </w:p>
    <w:p w14:paraId="24544B3C" w14:textId="77777777" w:rsidR="00576809" w:rsidRPr="00567254" w:rsidRDefault="00576809" w:rsidP="00E966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254">
        <w:rPr>
          <w:rFonts w:ascii="Times New Roman" w:hAnsi="Times New Roman"/>
          <w:sz w:val="24"/>
          <w:szCs w:val="24"/>
        </w:rPr>
        <w:t>подготовить и представить результаты в отчете по научно-педагогической практике.</w:t>
      </w:r>
    </w:p>
    <w:p w14:paraId="4779FEF0" w14:textId="3546C72A" w:rsidR="00E13777" w:rsidRDefault="00E13777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862187E" w14:textId="77777777" w:rsidR="00285399" w:rsidRPr="008C0C35" w:rsidRDefault="00285399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85E0251" w14:textId="75638F1D"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02B89B19"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8C0C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2861"/>
        <w:gridCol w:w="2851"/>
        <w:gridCol w:w="2265"/>
      </w:tblGrid>
      <w:tr w:rsidR="00FC61A0" w:rsidRPr="008C0C35" w14:paraId="24BF5E4D" w14:textId="1324FD94" w:rsidTr="00F7557E">
        <w:tc>
          <w:tcPr>
            <w:tcW w:w="1617" w:type="dxa"/>
            <w:vAlign w:val="center"/>
          </w:tcPr>
          <w:p w14:paraId="6F51DF6C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886" w:type="dxa"/>
            <w:vAlign w:val="center"/>
          </w:tcPr>
          <w:p w14:paraId="32F52241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14:paraId="012FE05F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14:paraId="0D20E49F" w14:textId="10E39BB4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C61A0" w:rsidRPr="008C0C35" w14:paraId="610B2502" w14:textId="41EF50AC" w:rsidTr="00F7557E">
        <w:tc>
          <w:tcPr>
            <w:tcW w:w="1617" w:type="dxa"/>
          </w:tcPr>
          <w:p w14:paraId="5C9175E1" w14:textId="2FC8669D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886" w:type="dxa"/>
          </w:tcPr>
          <w:p w14:paraId="53643023" w14:textId="11AD88F1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2875" w:type="dxa"/>
          </w:tcPr>
          <w:p w14:paraId="45978662" w14:textId="75474D78" w:rsidR="00FC61A0" w:rsidRPr="008C0C35" w:rsidRDefault="00AE43B5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построения траектории профессионального развития</w:t>
            </w:r>
          </w:p>
        </w:tc>
        <w:tc>
          <w:tcPr>
            <w:tcW w:w="2214" w:type="dxa"/>
          </w:tcPr>
          <w:p w14:paraId="14F6B712" w14:textId="5E62C855" w:rsidR="00FC61A0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выявление актуальных проблем и тенденций в области логистики и управления цепями поставок;</w:t>
            </w:r>
          </w:p>
        </w:tc>
      </w:tr>
      <w:tr w:rsidR="00FC61A0" w:rsidRPr="008C0C35" w14:paraId="3DDC142E" w14:textId="57D9E62F" w:rsidTr="00F7557E">
        <w:tc>
          <w:tcPr>
            <w:tcW w:w="1617" w:type="dxa"/>
          </w:tcPr>
          <w:p w14:paraId="03979B8A" w14:textId="0C1E92A2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86" w:type="dxa"/>
          </w:tcPr>
          <w:p w14:paraId="6A36C07E" w14:textId="1EF17D11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 xml:space="preserve">Способен организовать многостороннюю (в том </w:t>
            </w: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межкультурную) коммуникацию и управлять ею</w:t>
            </w:r>
          </w:p>
        </w:tc>
        <w:tc>
          <w:tcPr>
            <w:tcW w:w="2875" w:type="dxa"/>
          </w:tcPr>
          <w:p w14:paraId="518386ED" w14:textId="4B73F4CC" w:rsidR="00FC61A0" w:rsidRPr="008C0C35" w:rsidRDefault="00AE43B5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организации коммуникации</w:t>
            </w:r>
          </w:p>
        </w:tc>
        <w:tc>
          <w:tcPr>
            <w:tcW w:w="2214" w:type="dxa"/>
          </w:tcPr>
          <w:p w14:paraId="2B7EF985" w14:textId="184E2EAF" w:rsidR="00FC61A0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и администриро</w:t>
            </w:r>
            <w:r>
              <w:rPr>
                <w:rFonts w:ascii="Times New Roman" w:hAnsi="Times New Roman"/>
                <w:sz w:val="24"/>
                <w:szCs w:val="24"/>
              </w:rPr>
              <w:t>вание консультационных проектов;</w:t>
            </w:r>
          </w:p>
          <w:p w14:paraId="5D607F33" w14:textId="4B20867C" w:rsidR="00BB6E2F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управление консультационным коллективом;</w:t>
            </w:r>
          </w:p>
        </w:tc>
      </w:tr>
      <w:tr w:rsidR="00FC61A0" w:rsidRPr="008C0C35" w14:paraId="78E42839" w14:textId="59FCB778" w:rsidTr="00F7557E">
        <w:tc>
          <w:tcPr>
            <w:tcW w:w="1617" w:type="dxa"/>
          </w:tcPr>
          <w:p w14:paraId="3EFEF9A2" w14:textId="41372987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86" w:type="dxa"/>
          </w:tcPr>
          <w:p w14:paraId="56BB9C49" w14:textId="7CB95D26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Способен вести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профессиональную, в том числе научно-исследовательскую деятельность в международной среде</w:t>
            </w:r>
            <w:proofErr w:type="gramEnd"/>
          </w:p>
        </w:tc>
        <w:tc>
          <w:tcPr>
            <w:tcW w:w="2875" w:type="dxa"/>
          </w:tcPr>
          <w:p w14:paraId="76676D97" w14:textId="4FD13CEA" w:rsidR="00FC61A0" w:rsidRPr="008C0C35" w:rsidRDefault="00AE43B5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знаниями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навыком проведения научно-исследовательской работы</w:t>
            </w:r>
          </w:p>
        </w:tc>
        <w:tc>
          <w:tcPr>
            <w:tcW w:w="2214" w:type="dxa"/>
          </w:tcPr>
          <w:p w14:paraId="4F175EAB" w14:textId="4EF525A8" w:rsidR="00FC61A0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>программ научных исследований, организация их выполнения</w:t>
            </w:r>
          </w:p>
        </w:tc>
      </w:tr>
      <w:tr w:rsidR="00FC61A0" w:rsidRPr="008C0C35" w14:paraId="1F6E3E38" w14:textId="4E97AB6C" w:rsidTr="00F7557E">
        <w:tc>
          <w:tcPr>
            <w:tcW w:w="1617" w:type="dxa"/>
          </w:tcPr>
          <w:p w14:paraId="5FB93D95" w14:textId="607C78E9" w:rsidR="00FC61A0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  <w:p w14:paraId="63E801F9" w14:textId="77777777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6A0A39E" w14:textId="01276779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875" w:type="dxa"/>
          </w:tcPr>
          <w:p w14:paraId="6BB1CF65" w14:textId="3427DF11" w:rsidR="00FC61A0" w:rsidRPr="008C0C35" w:rsidRDefault="004B748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знаниями норм в профессиональной и социальной деятельности</w:t>
            </w:r>
          </w:p>
        </w:tc>
        <w:tc>
          <w:tcPr>
            <w:tcW w:w="2214" w:type="dxa"/>
          </w:tcPr>
          <w:p w14:paraId="2B983E41" w14:textId="6C147B6E" w:rsidR="00FC61A0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руководство научно-исследоват</w:t>
            </w:r>
            <w:r>
              <w:rPr>
                <w:rFonts w:ascii="Times New Roman" w:hAnsi="Times New Roman"/>
                <w:sz w:val="24"/>
                <w:szCs w:val="24"/>
              </w:rPr>
              <w:t>ельской деятельностью студентов</w:t>
            </w:r>
          </w:p>
        </w:tc>
      </w:tr>
      <w:tr w:rsidR="00F7557E" w:rsidRPr="008C0C35" w14:paraId="2AE23C8C" w14:textId="77777777" w:rsidTr="00F7557E">
        <w:tc>
          <w:tcPr>
            <w:tcW w:w="1617" w:type="dxa"/>
          </w:tcPr>
          <w:p w14:paraId="01E1633B" w14:textId="22376AA6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886" w:type="dxa"/>
          </w:tcPr>
          <w:p w14:paraId="3EA88488" w14:textId="28766957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разрешать мировоззренческие, социально и личностно значимые проблемы</w:t>
            </w:r>
          </w:p>
        </w:tc>
        <w:tc>
          <w:tcPr>
            <w:tcW w:w="2875" w:type="dxa"/>
          </w:tcPr>
          <w:p w14:paraId="61F134CA" w14:textId="78A5583A" w:rsidR="00F7557E" w:rsidRPr="008C0C35" w:rsidRDefault="004B748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разрешения мировоззренческих, социальных и личностных проблем</w:t>
            </w:r>
          </w:p>
        </w:tc>
        <w:tc>
          <w:tcPr>
            <w:tcW w:w="2214" w:type="dxa"/>
          </w:tcPr>
          <w:p w14:paraId="7D8322FD" w14:textId="77777777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57E" w:rsidRPr="008C0C35" w14:paraId="73ABA073" w14:textId="77777777" w:rsidTr="00F7557E">
        <w:tc>
          <w:tcPr>
            <w:tcW w:w="1617" w:type="dxa"/>
          </w:tcPr>
          <w:p w14:paraId="097AA963" w14:textId="43031A47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886" w:type="dxa"/>
          </w:tcPr>
          <w:p w14:paraId="41C0EA3F" w14:textId="46C3094F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57E"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875" w:type="dxa"/>
          </w:tcPr>
          <w:p w14:paraId="20E73DF8" w14:textId="2EF1E1B9" w:rsidR="00F7557E" w:rsidRPr="008C0C35" w:rsidRDefault="005D4F1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 построения профессиональной деятельности в сфере логистики</w:t>
            </w:r>
          </w:p>
        </w:tc>
        <w:tc>
          <w:tcPr>
            <w:tcW w:w="2214" w:type="dxa"/>
          </w:tcPr>
          <w:p w14:paraId="624106B8" w14:textId="305632FC" w:rsidR="00F7557E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F7557E" w:rsidRPr="008C0C35" w14:paraId="2EEDE2B2" w14:textId="77777777" w:rsidTr="00F7557E">
        <w:tc>
          <w:tcPr>
            <w:tcW w:w="1617" w:type="dxa"/>
          </w:tcPr>
          <w:p w14:paraId="450179F0" w14:textId="6913E391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886" w:type="dxa"/>
          </w:tcPr>
          <w:p w14:paraId="64AFB4A4" w14:textId="1A03582A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 логистическими системами,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результаты расчетов и обосновывать полученные выводы</w:t>
            </w:r>
          </w:p>
        </w:tc>
        <w:tc>
          <w:tcPr>
            <w:tcW w:w="2875" w:type="dxa"/>
          </w:tcPr>
          <w:p w14:paraId="43B1EA38" w14:textId="7ACF1B48" w:rsidR="00F7557E" w:rsidRPr="008C0C35" w:rsidRDefault="005D4F11" w:rsidP="005D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навыками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ания и проверки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гипотез,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 логистическими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lastRenderedPageBreak/>
              <w:t>системами, анализировать результаты расчетов и обосновывать полученные выводы</w:t>
            </w:r>
          </w:p>
        </w:tc>
        <w:tc>
          <w:tcPr>
            <w:tcW w:w="2214" w:type="dxa"/>
          </w:tcPr>
          <w:p w14:paraId="779E11AC" w14:textId="77777777" w:rsidR="00F7557E" w:rsidRDefault="00BB6E2F" w:rsidP="00BB6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программ научных исследований, организация их выполнения;</w:t>
            </w:r>
          </w:p>
          <w:p w14:paraId="077986DF" w14:textId="77777777" w:rsidR="00BB6E2F" w:rsidRDefault="00BB6E2F" w:rsidP="00BB6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исследования;</w:t>
            </w:r>
          </w:p>
          <w:p w14:paraId="73695886" w14:textId="61AF5AA7" w:rsidR="00BB6E2F" w:rsidRPr="00BB6E2F" w:rsidRDefault="00BB6E2F" w:rsidP="00BB6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 xml:space="preserve">подбор, адаптация, разработка и использование </w:t>
            </w: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>методов и инструментов исследования и анализа результатов;</w:t>
            </w:r>
          </w:p>
        </w:tc>
      </w:tr>
      <w:tr w:rsidR="00F7557E" w:rsidRPr="008C0C35" w14:paraId="7A29CBCF" w14:textId="77777777" w:rsidTr="00F7557E">
        <w:tc>
          <w:tcPr>
            <w:tcW w:w="1617" w:type="dxa"/>
          </w:tcPr>
          <w:p w14:paraId="52CA1F8D" w14:textId="3B0E2058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2886" w:type="dxa"/>
          </w:tcPr>
          <w:p w14:paraId="2F2935E5" w14:textId="6CAE07F2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представлять результаты проведенного исследования в виде отчета, статьи или доклада</w:t>
            </w:r>
          </w:p>
        </w:tc>
        <w:tc>
          <w:tcPr>
            <w:tcW w:w="2875" w:type="dxa"/>
          </w:tcPr>
          <w:p w14:paraId="5B056B94" w14:textId="03440523" w:rsidR="00F7557E" w:rsidRPr="008C0C35" w:rsidRDefault="005D4F1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навыками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>представлять результаты проведенного исследования в виде отчета, статьи или доклада</w:t>
            </w:r>
          </w:p>
        </w:tc>
        <w:tc>
          <w:tcPr>
            <w:tcW w:w="2214" w:type="dxa"/>
          </w:tcPr>
          <w:p w14:paraId="79FD015A" w14:textId="672AB449" w:rsidR="00F7557E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публикаций; 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  <w:tr w:rsidR="00F7557E" w:rsidRPr="008C0C35" w14:paraId="4D775810" w14:textId="77777777" w:rsidTr="00F7557E">
        <w:tc>
          <w:tcPr>
            <w:tcW w:w="1617" w:type="dxa"/>
          </w:tcPr>
          <w:p w14:paraId="606C4176" w14:textId="27FBB4AD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2886" w:type="dxa"/>
          </w:tcPr>
          <w:p w14:paraId="34182E8C" w14:textId="0AE48795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разрабатывать программы организационного развития и обеспечивать их реализацию</w:t>
            </w:r>
          </w:p>
        </w:tc>
        <w:tc>
          <w:tcPr>
            <w:tcW w:w="2875" w:type="dxa"/>
          </w:tcPr>
          <w:p w14:paraId="1EBE932B" w14:textId="52AF3794" w:rsidR="00F7557E" w:rsidRPr="008C0C35" w:rsidRDefault="005D4F1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навыками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разрабатывать программы организационного развития и обеспечивать их реализацию</w:t>
            </w:r>
          </w:p>
        </w:tc>
        <w:tc>
          <w:tcPr>
            <w:tcW w:w="2214" w:type="dxa"/>
          </w:tcPr>
          <w:p w14:paraId="10209817" w14:textId="3D8D3A60" w:rsidR="00F7557E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работ с учетом рисков и возможных социально-экономических последствий принимаемых решений;</w:t>
            </w:r>
          </w:p>
        </w:tc>
      </w:tr>
      <w:tr w:rsidR="00FC61A0" w:rsidRPr="008C0C35" w14:paraId="29DA0942" w14:textId="0A990C4C" w:rsidTr="00F7557E">
        <w:tc>
          <w:tcPr>
            <w:tcW w:w="1617" w:type="dxa"/>
          </w:tcPr>
          <w:p w14:paraId="6355ACCE" w14:textId="7E4F091E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2886" w:type="dxa"/>
          </w:tcPr>
          <w:p w14:paraId="68D33918" w14:textId="27CD018A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</w:t>
            </w:r>
            <w:proofErr w:type="spellStart"/>
            <w:r w:rsidRPr="00F7557E">
              <w:rPr>
                <w:rFonts w:ascii="Times New Roman" w:hAnsi="Times New Roman"/>
                <w:sz w:val="24"/>
                <w:szCs w:val="24"/>
              </w:rPr>
              <w:t>менеджериальные</w:t>
            </w:r>
            <w:proofErr w:type="spell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технологии и разрабатывать новые технологии управления цепями поставок для повышения эффективности деятельности организации</w:t>
            </w:r>
          </w:p>
        </w:tc>
        <w:tc>
          <w:tcPr>
            <w:tcW w:w="2875" w:type="dxa"/>
          </w:tcPr>
          <w:p w14:paraId="0A423AE5" w14:textId="7A504D4F" w:rsidR="00FC61A0" w:rsidRPr="008C0C35" w:rsidRDefault="005D4F1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навыками использовать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F7557E">
              <w:rPr>
                <w:rFonts w:ascii="Times New Roman" w:hAnsi="Times New Roman"/>
                <w:sz w:val="24"/>
                <w:szCs w:val="24"/>
              </w:rPr>
              <w:t>менеджериальные</w:t>
            </w:r>
            <w:proofErr w:type="spell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технологии и разрабатывать новые технологии управления цепями поставок для повышения эффективности деятельности организации</w:t>
            </w:r>
          </w:p>
        </w:tc>
        <w:tc>
          <w:tcPr>
            <w:tcW w:w="2214" w:type="dxa"/>
          </w:tcPr>
          <w:p w14:paraId="2C797A6E" w14:textId="7C0E02E3" w:rsidR="00FC61A0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 xml:space="preserve">планирование, организация и контроль работы исполнителей (групп исполнителей), стимулирование персонала организации для осуществления конкретных проектов, видов деятельности, </w:t>
            </w:r>
            <w:r w:rsidRPr="00BB6E2F">
              <w:rPr>
                <w:rFonts w:ascii="Times New Roman" w:hAnsi="Times New Roman"/>
                <w:sz w:val="24"/>
                <w:szCs w:val="24"/>
              </w:rPr>
              <w:lastRenderedPageBreak/>
              <w:t>работ с учетом рисков и возможных социально-экономических последствий принимаемых решений;</w:t>
            </w:r>
          </w:p>
        </w:tc>
      </w:tr>
      <w:tr w:rsidR="00F7557E" w:rsidRPr="008C0C35" w14:paraId="296E9B5E" w14:textId="77777777" w:rsidTr="00F7557E">
        <w:tc>
          <w:tcPr>
            <w:tcW w:w="1617" w:type="dxa"/>
          </w:tcPr>
          <w:p w14:paraId="77434442" w14:textId="134B3613" w:rsidR="00F7557E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ПК-28</w:t>
            </w:r>
          </w:p>
        </w:tc>
        <w:tc>
          <w:tcPr>
            <w:tcW w:w="2886" w:type="dxa"/>
          </w:tcPr>
          <w:p w14:paraId="6A9E9CF9" w14:textId="7F22BA23" w:rsidR="00F7557E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формировать проекты консультационных работ</w:t>
            </w:r>
            <w:r w:rsidR="005C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>в сфере логистики и управления цепями поставок и управлять ими</w:t>
            </w:r>
          </w:p>
        </w:tc>
        <w:tc>
          <w:tcPr>
            <w:tcW w:w="2875" w:type="dxa"/>
          </w:tcPr>
          <w:p w14:paraId="61F8E62E" w14:textId="2318583A" w:rsidR="00F7557E" w:rsidRPr="008C0C35" w:rsidRDefault="005D4F1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навыками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 xml:space="preserve"> формировать проекты консультационных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>в сфере логистики и управления цепями поставок и управлять ими</w:t>
            </w:r>
          </w:p>
        </w:tc>
        <w:tc>
          <w:tcPr>
            <w:tcW w:w="2214" w:type="dxa"/>
          </w:tcPr>
          <w:p w14:paraId="24A357DE" w14:textId="0EF7E824" w:rsidR="00F7557E" w:rsidRPr="008C0C35" w:rsidRDefault="00D972C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C0">
              <w:rPr>
                <w:rFonts w:ascii="Times New Roman" w:hAnsi="Times New Roman"/>
                <w:sz w:val="24"/>
                <w:szCs w:val="24"/>
              </w:rPr>
              <w:t>подготовка и администрирование консультационных проектов.</w:t>
            </w:r>
          </w:p>
        </w:tc>
      </w:tr>
      <w:tr w:rsidR="00FC61A0" w:rsidRPr="008C0C35" w14:paraId="1AE90641" w14:textId="4B5A97FD" w:rsidTr="00F7557E">
        <w:tc>
          <w:tcPr>
            <w:tcW w:w="1617" w:type="dxa"/>
          </w:tcPr>
          <w:p w14:paraId="2CA1E6F2" w14:textId="476630F9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  <w:tc>
          <w:tcPr>
            <w:tcW w:w="2886" w:type="dxa"/>
          </w:tcPr>
          <w:p w14:paraId="5A258DB5" w14:textId="1CDC3610" w:rsidR="00FC61A0" w:rsidRPr="008C0C35" w:rsidRDefault="00F7557E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57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представлять результаты проведенного исследования в виде отчета по консультационному проекту в сфере логистики и управления цепями поставок</w:t>
            </w:r>
          </w:p>
        </w:tc>
        <w:tc>
          <w:tcPr>
            <w:tcW w:w="2875" w:type="dxa"/>
          </w:tcPr>
          <w:p w14:paraId="6DBA30A4" w14:textId="1ACDCEDE" w:rsidR="00FC61A0" w:rsidRPr="008C0C35" w:rsidRDefault="005D4F11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навыками </w:t>
            </w:r>
            <w:r w:rsidRPr="00F7557E">
              <w:rPr>
                <w:rFonts w:ascii="Times New Roman" w:hAnsi="Times New Roman"/>
                <w:sz w:val="24"/>
                <w:szCs w:val="24"/>
              </w:rPr>
              <w:t xml:space="preserve"> представлять результаты проведенного исследования в виде отчета по консультационному проекту в сфере логистики и управления цепями поставок</w:t>
            </w:r>
          </w:p>
        </w:tc>
        <w:tc>
          <w:tcPr>
            <w:tcW w:w="2214" w:type="dxa"/>
          </w:tcPr>
          <w:p w14:paraId="6D85B06E" w14:textId="6075E4B7" w:rsidR="00FC61A0" w:rsidRPr="008C0C35" w:rsidRDefault="00BB6E2F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E2F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консультационной деятельности, в том числе на базе проводимых исследований;</w:t>
            </w:r>
          </w:p>
        </w:tc>
      </w:tr>
    </w:tbl>
    <w:p w14:paraId="525CE559" w14:textId="402F8B60" w:rsidR="00F67043" w:rsidRPr="008C0C35" w:rsidRDefault="005B58AA" w:rsidP="008C0C35">
      <w:pPr>
        <w:pStyle w:val="a6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77777777"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7189A8B9" w14:textId="3CF0E15C"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>оставляет</w:t>
      </w:r>
      <w:r w:rsidR="005019BD">
        <w:rPr>
          <w:rFonts w:ascii="Times New Roman" w:hAnsi="Times New Roman"/>
          <w:sz w:val="24"/>
          <w:szCs w:val="24"/>
        </w:rPr>
        <w:t xml:space="preserve"> 15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5019BD">
        <w:rPr>
          <w:rFonts w:ascii="Times New Roman" w:hAnsi="Times New Roman"/>
          <w:sz w:val="24"/>
          <w:szCs w:val="24"/>
        </w:rPr>
        <w:t>10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07B3CFA" w14:textId="77777777" w:rsidR="005C49F8" w:rsidRDefault="00F87D58" w:rsidP="005C49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42CEE7FA" w14:textId="72DF2FB0" w:rsidR="00F67043" w:rsidRPr="008C0C35" w:rsidRDefault="00F67043" w:rsidP="005C49F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77"/>
        <w:gridCol w:w="3544"/>
        <w:gridCol w:w="2216"/>
      </w:tblGrid>
      <w:tr w:rsidR="00F67043" w:rsidRPr="008C0C35" w14:paraId="38CD0574" w14:textId="77777777" w:rsidTr="00DA1114">
        <w:tc>
          <w:tcPr>
            <w:tcW w:w="567" w:type="dxa"/>
            <w:vAlign w:val="center"/>
          </w:tcPr>
          <w:p w14:paraId="16A63059" w14:textId="77777777" w:rsidR="00F67043" w:rsidRPr="008C0C35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00998799" w14:textId="370AF919" w:rsidR="00F67043" w:rsidRPr="008C0C35" w:rsidRDefault="00FC61A0" w:rsidP="00E62D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544" w:type="dxa"/>
            <w:vAlign w:val="center"/>
          </w:tcPr>
          <w:p w14:paraId="1CF3B414" w14:textId="05ED8662" w:rsidR="00F67043" w:rsidRPr="008C0C35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2B7141" w:rsidRPr="008C0C35" w14:paraId="2013E4DD" w14:textId="77777777" w:rsidTr="00DA1114">
        <w:tc>
          <w:tcPr>
            <w:tcW w:w="567" w:type="dxa"/>
          </w:tcPr>
          <w:p w14:paraId="2C5711B4" w14:textId="77777777" w:rsidR="002B7141" w:rsidRPr="008C0C35" w:rsidRDefault="002B7141" w:rsidP="00E62D10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4EE2B6" w14:textId="19195EDB" w:rsidR="002B7141" w:rsidRPr="00E62D10" w:rsidRDefault="002B7141" w:rsidP="00E62D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отчетных документов о практике/ВКР</w:t>
            </w:r>
          </w:p>
        </w:tc>
        <w:tc>
          <w:tcPr>
            <w:tcW w:w="3544" w:type="dxa"/>
          </w:tcPr>
          <w:p w14:paraId="7D58A530" w14:textId="77777777" w:rsidR="002B7141" w:rsidRDefault="002B7141" w:rsidP="00157A53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литературой.</w:t>
            </w:r>
          </w:p>
          <w:p w14:paraId="4CC61407" w14:textId="77777777" w:rsidR="002B7141" w:rsidRDefault="002B7141" w:rsidP="00157A53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отчетной документацией организации</w:t>
            </w:r>
          </w:p>
          <w:p w14:paraId="245C1C10" w14:textId="65FB3877" w:rsidR="002B7141" w:rsidRPr="008C0C35" w:rsidRDefault="002B7141" w:rsidP="002B714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 обработка собранных материалов.</w:t>
            </w:r>
          </w:p>
        </w:tc>
        <w:tc>
          <w:tcPr>
            <w:tcW w:w="2216" w:type="dxa"/>
          </w:tcPr>
          <w:p w14:paraId="7CAD5146" w14:textId="76BD42C6" w:rsidR="002B7141" w:rsidRPr="008C0C35" w:rsidRDefault="00530A08" w:rsidP="00DA1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СК-7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СК-8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ПК-6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ПК-7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</w:tr>
      <w:tr w:rsidR="002B7141" w:rsidRPr="008C0C35" w14:paraId="7AF5D992" w14:textId="77777777" w:rsidTr="00DA1114">
        <w:tc>
          <w:tcPr>
            <w:tcW w:w="567" w:type="dxa"/>
          </w:tcPr>
          <w:p w14:paraId="3E1D844D" w14:textId="07B44ADD" w:rsidR="002B7141" w:rsidRPr="008C0C35" w:rsidRDefault="002B7141" w:rsidP="00E62D10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696048" w14:textId="409CD538" w:rsidR="002B7141" w:rsidRPr="00E62D10" w:rsidRDefault="002B7141" w:rsidP="00E62D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Участие в конференции по практике</w:t>
            </w:r>
          </w:p>
        </w:tc>
        <w:tc>
          <w:tcPr>
            <w:tcW w:w="3544" w:type="dxa"/>
          </w:tcPr>
          <w:p w14:paraId="1E9F699F" w14:textId="5BACA4B0" w:rsidR="002B7141" w:rsidRDefault="002B7141" w:rsidP="002B714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собранного материала подготовить презентацию и доклад.</w:t>
            </w:r>
          </w:p>
        </w:tc>
        <w:tc>
          <w:tcPr>
            <w:tcW w:w="2216" w:type="dxa"/>
          </w:tcPr>
          <w:p w14:paraId="64A3CCD4" w14:textId="4755ED56" w:rsidR="002B7141" w:rsidRPr="008C0C35" w:rsidRDefault="00530A08" w:rsidP="00DA1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</w:tr>
      <w:tr w:rsidR="002B7141" w:rsidRPr="008C0C35" w14:paraId="12B6B3ED" w14:textId="77777777" w:rsidTr="00DA1114">
        <w:tc>
          <w:tcPr>
            <w:tcW w:w="567" w:type="dxa"/>
          </w:tcPr>
          <w:p w14:paraId="363FC4A2" w14:textId="77777777" w:rsidR="002B7141" w:rsidRPr="008C0C35" w:rsidRDefault="002B7141" w:rsidP="00E62D10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67463B" w14:textId="2D8F9D48" w:rsidR="002B7141" w:rsidRPr="00E62D10" w:rsidRDefault="002B7141" w:rsidP="00E62D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2D10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3544" w:type="dxa"/>
          </w:tcPr>
          <w:p w14:paraId="5FFE14EE" w14:textId="092B8A46" w:rsidR="002B7141" w:rsidRPr="008C0C35" w:rsidRDefault="002B7141" w:rsidP="002B714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поручений, связанных с профессиональной деятельностью</w:t>
            </w:r>
          </w:p>
        </w:tc>
        <w:tc>
          <w:tcPr>
            <w:tcW w:w="2216" w:type="dxa"/>
          </w:tcPr>
          <w:p w14:paraId="3175E3F3" w14:textId="5E7CD9D2" w:rsidR="002B7141" w:rsidRPr="008C0C35" w:rsidRDefault="00530A08" w:rsidP="00DA1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СК-7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СК-8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ПК-6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ПК-28</w:t>
            </w:r>
            <w:r w:rsidR="00DA11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ПК-29</w:t>
            </w:r>
          </w:p>
        </w:tc>
      </w:tr>
    </w:tbl>
    <w:p w14:paraId="06214BFD" w14:textId="66AE03DC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348EE14D" w14:textId="1835DC9E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 xml:space="preserve">ентом </w:t>
      </w:r>
      <w:proofErr w:type="gramStart"/>
      <w:r w:rsidR="001B65EB"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="001B65EB" w:rsidRPr="008C0C35">
        <w:rPr>
          <w:rFonts w:ascii="Times New Roman" w:hAnsi="Times New Roman"/>
          <w:sz w:val="24"/>
          <w:szCs w:val="24"/>
        </w:rPr>
        <w:t xml:space="preserve"> по практике в формате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индивидуальн</w:t>
      </w:r>
      <w:r w:rsidR="00990016">
        <w:rPr>
          <w:rFonts w:ascii="Times New Roman" w:hAnsi="Times New Roman"/>
          <w:sz w:val="24"/>
          <w:szCs w:val="24"/>
        </w:rPr>
        <w:t>ой</w:t>
      </w:r>
      <w:r w:rsidRPr="008C0C35">
        <w:rPr>
          <w:rFonts w:ascii="Times New Roman" w:hAnsi="Times New Roman"/>
          <w:sz w:val="24"/>
          <w:szCs w:val="24"/>
        </w:rPr>
        <w:t xml:space="preserve"> технологическ</w:t>
      </w:r>
      <w:r w:rsidR="00990016">
        <w:rPr>
          <w:rFonts w:ascii="Times New Roman" w:hAnsi="Times New Roman"/>
          <w:sz w:val="24"/>
          <w:szCs w:val="24"/>
        </w:rPr>
        <w:t>ой</w:t>
      </w:r>
      <w:r w:rsidRPr="008C0C35">
        <w:rPr>
          <w:rFonts w:ascii="Times New Roman" w:hAnsi="Times New Roman"/>
          <w:sz w:val="24"/>
          <w:szCs w:val="24"/>
        </w:rPr>
        <w:t xml:space="preserve"> карт</w:t>
      </w:r>
      <w:r w:rsidR="00990016">
        <w:rPr>
          <w:rFonts w:ascii="Times New Roman" w:hAnsi="Times New Roman"/>
          <w:sz w:val="24"/>
          <w:szCs w:val="24"/>
        </w:rPr>
        <w:t>ы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990016">
        <w:rPr>
          <w:rFonts w:ascii="Times New Roman" w:hAnsi="Times New Roman"/>
          <w:sz w:val="24"/>
          <w:szCs w:val="24"/>
        </w:rPr>
        <w:t>с оценкой руководителя практики (</w:t>
      </w:r>
      <w:r w:rsidR="00990016" w:rsidRPr="00990016">
        <w:rPr>
          <w:rFonts w:ascii="Times New Roman" w:hAnsi="Times New Roman"/>
          <w:sz w:val="24"/>
          <w:szCs w:val="24"/>
        </w:rPr>
        <w:t>Приложение А</w:t>
      </w:r>
      <w:r w:rsidR="00990016">
        <w:rPr>
          <w:rFonts w:ascii="Times New Roman" w:hAnsi="Times New Roman"/>
          <w:sz w:val="24"/>
          <w:szCs w:val="24"/>
        </w:rPr>
        <w:t xml:space="preserve">) и 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творческ</w:t>
      </w:r>
      <w:r w:rsidR="00990016">
        <w:rPr>
          <w:rFonts w:ascii="Times New Roman" w:hAnsi="Times New Roman"/>
          <w:sz w:val="24"/>
          <w:szCs w:val="24"/>
        </w:rPr>
        <w:t>ой мультимедиа презентации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990016">
        <w:rPr>
          <w:rFonts w:ascii="Times New Roman" w:hAnsi="Times New Roman"/>
          <w:sz w:val="24"/>
          <w:szCs w:val="24"/>
        </w:rPr>
        <w:t>по итогам практики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14:paraId="68662262" w14:textId="5A7F281F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6955004"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02D46D19" w14:textId="088DF687" w:rsidR="005103BB" w:rsidRDefault="00F81CBF" w:rsidP="002B71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2B71BE">
        <w:rPr>
          <w:rFonts w:ascii="Times New Roman" w:hAnsi="Times New Roman"/>
          <w:sz w:val="24"/>
          <w:szCs w:val="24"/>
        </w:rPr>
        <w:t>экзамена</w:t>
      </w:r>
      <w:r w:rsidR="005103BB"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 w:rsidR="002B71BE">
        <w:rPr>
          <w:rFonts w:ascii="Times New Roman" w:hAnsi="Times New Roman"/>
          <w:sz w:val="24"/>
          <w:szCs w:val="24"/>
        </w:rPr>
        <w:t xml:space="preserve"> и </w:t>
      </w:r>
      <w:r w:rsidR="005103BB" w:rsidRPr="008C0C35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 w:rsidR="002B71BE">
        <w:rPr>
          <w:rFonts w:ascii="Times New Roman" w:hAnsi="Times New Roman"/>
          <w:sz w:val="24"/>
          <w:szCs w:val="24"/>
        </w:rPr>
        <w:t>.</w:t>
      </w:r>
    </w:p>
    <w:p w14:paraId="49375AD4" w14:textId="77777777" w:rsidR="002B71BE" w:rsidRPr="008C0C35" w:rsidRDefault="002B71BE" w:rsidP="002B71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48FE4" w14:textId="025A0648" w:rsidR="00AE2F1F" w:rsidRPr="008C0C35" w:rsidRDefault="00F81CBF" w:rsidP="00DA1114">
      <w:pPr>
        <w:pStyle w:val="2"/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14:paraId="3A80F3EC" w14:textId="77777777" w:rsidR="00AE2F1F" w:rsidRPr="008C0C35" w:rsidRDefault="00AE2F1F" w:rsidP="008C0C35">
      <w:pPr>
        <w:pStyle w:val="a6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6ED844F" w14:textId="2FF941FC" w:rsidR="00FB075C" w:rsidRPr="0061240D" w:rsidRDefault="00FB075C" w:rsidP="00FB075C">
      <w:pPr>
        <w:pStyle w:val="21"/>
        <w:spacing w:after="0" w:line="240" w:lineRule="auto"/>
        <w:ind w:firstLine="709"/>
        <w:jc w:val="both"/>
        <w:rPr>
          <w:rFonts w:eastAsia="Arial Unicode MS"/>
          <w:sz w:val="26"/>
          <w:szCs w:val="26"/>
        </w:rPr>
      </w:pPr>
      <w:r w:rsidRPr="006242B4">
        <w:rPr>
          <w:rFonts w:eastAsia="Arial Unicode MS"/>
          <w:sz w:val="26"/>
          <w:szCs w:val="26"/>
        </w:rPr>
        <w:t xml:space="preserve">Регламент </w:t>
      </w:r>
      <w:r>
        <w:rPr>
          <w:rFonts w:eastAsia="Arial Unicode MS"/>
          <w:sz w:val="26"/>
          <w:szCs w:val="26"/>
        </w:rPr>
        <w:t>представления работы</w:t>
      </w:r>
      <w:r w:rsidRPr="006242B4">
        <w:rPr>
          <w:rFonts w:eastAsia="Arial Unicode MS"/>
          <w:sz w:val="26"/>
          <w:szCs w:val="26"/>
        </w:rPr>
        <w:t xml:space="preserve"> объявляется студенту заранее и, как правило, структурирован следующим образом:</w:t>
      </w:r>
      <w:r>
        <w:rPr>
          <w:rFonts w:eastAsia="Arial Unicode MS"/>
          <w:sz w:val="26"/>
          <w:szCs w:val="26"/>
        </w:rPr>
        <w:t xml:space="preserve"> презентация Работы – не более 7</w:t>
      </w:r>
      <w:r w:rsidRPr="006242B4">
        <w:rPr>
          <w:rFonts w:eastAsia="Arial Unicode MS"/>
          <w:sz w:val="26"/>
          <w:szCs w:val="26"/>
        </w:rPr>
        <w:t xml:space="preserve"> </w:t>
      </w:r>
      <w:r w:rsidRPr="0061240D">
        <w:rPr>
          <w:rFonts w:eastAsia="Arial Unicode MS"/>
          <w:sz w:val="26"/>
          <w:szCs w:val="26"/>
        </w:rPr>
        <w:t xml:space="preserve">минут, вопросы комиссии – не более 10 минут. </w:t>
      </w:r>
    </w:p>
    <w:p w14:paraId="30F99807" w14:textId="77777777" w:rsidR="00FB075C" w:rsidRPr="002A4BD5" w:rsidRDefault="00FB075C" w:rsidP="00FB075C">
      <w:pPr>
        <w:pStyle w:val="21"/>
        <w:spacing w:after="0" w:line="240" w:lineRule="auto"/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Комиссия определяет окончательное решение об итоговой оценке Работы (</w:t>
      </w:r>
      <w:proofErr w:type="spellStart"/>
      <w:r>
        <w:rPr>
          <w:rFonts w:eastAsia="Arial Unicode MS"/>
          <w:sz w:val="26"/>
          <w:szCs w:val="26"/>
        </w:rPr>
        <w:t>О</w:t>
      </w:r>
      <w:r>
        <w:rPr>
          <w:rFonts w:eastAsia="Arial Unicode MS"/>
          <w:sz w:val="26"/>
          <w:szCs w:val="26"/>
          <w:vertAlign w:val="subscript"/>
        </w:rPr>
        <w:t>итог</w:t>
      </w:r>
      <w:proofErr w:type="spellEnd"/>
      <w:r>
        <w:rPr>
          <w:rFonts w:eastAsia="Arial Unicode MS"/>
          <w:sz w:val="26"/>
          <w:szCs w:val="26"/>
        </w:rPr>
        <w:t>) по следующей формуле:</w:t>
      </w:r>
    </w:p>
    <w:p w14:paraId="724A0966" w14:textId="77777777" w:rsidR="00FB075C" w:rsidRPr="002A4BD5" w:rsidRDefault="00FB075C" w:rsidP="00FB075C">
      <w:pPr>
        <w:pStyle w:val="21"/>
        <w:spacing w:after="0" w:line="240" w:lineRule="auto"/>
        <w:jc w:val="both"/>
        <w:rPr>
          <w:rFonts w:eastAsia="Arial Unicode MS"/>
          <w:sz w:val="26"/>
          <w:szCs w:val="26"/>
        </w:rPr>
      </w:pPr>
    </w:p>
    <w:p w14:paraId="1D578B7D" w14:textId="77777777" w:rsidR="00FB075C" w:rsidRDefault="00FB075C" w:rsidP="00FB075C">
      <w:pPr>
        <w:pStyle w:val="21"/>
        <w:spacing w:after="0" w:line="240" w:lineRule="auto"/>
        <w:jc w:val="center"/>
        <w:rPr>
          <w:rFonts w:eastAsia="Arial Unicode MS"/>
          <w:i/>
          <w:sz w:val="26"/>
          <w:szCs w:val="26"/>
        </w:rPr>
      </w:pPr>
      <w:proofErr w:type="spellStart"/>
      <w:r w:rsidRPr="002A4BD5">
        <w:rPr>
          <w:rFonts w:eastAsia="Arial Unicode MS"/>
          <w:i/>
          <w:sz w:val="26"/>
          <w:szCs w:val="26"/>
        </w:rPr>
        <w:t>О</w:t>
      </w:r>
      <w:r w:rsidRPr="002A4BD5">
        <w:rPr>
          <w:rFonts w:eastAsia="Arial Unicode MS"/>
          <w:i/>
          <w:sz w:val="26"/>
          <w:szCs w:val="26"/>
          <w:vertAlign w:val="subscript"/>
        </w:rPr>
        <w:t>итог</w:t>
      </w:r>
      <w:proofErr w:type="spellEnd"/>
      <w:r w:rsidRPr="002A4BD5">
        <w:rPr>
          <w:rFonts w:eastAsia="Arial Unicode MS"/>
          <w:i/>
          <w:sz w:val="26"/>
          <w:szCs w:val="26"/>
        </w:rPr>
        <w:t xml:space="preserve"> = 0</w:t>
      </w:r>
      <w:r>
        <w:rPr>
          <w:rFonts w:eastAsia="Arial Unicode MS"/>
          <w:i/>
          <w:sz w:val="26"/>
          <w:szCs w:val="26"/>
        </w:rPr>
        <w:t>,4</w:t>
      </w:r>
      <w:r w:rsidRPr="002A4BD5">
        <w:rPr>
          <w:rFonts w:eastAsia="Arial Unicode MS"/>
          <w:i/>
          <w:sz w:val="26"/>
          <w:szCs w:val="26"/>
        </w:rPr>
        <w:t>*</w:t>
      </w:r>
      <w:proofErr w:type="spellStart"/>
      <w:r w:rsidRPr="002A4BD5">
        <w:rPr>
          <w:rFonts w:eastAsia="Arial Unicode MS"/>
          <w:i/>
          <w:sz w:val="26"/>
          <w:szCs w:val="26"/>
        </w:rPr>
        <w:t>О</w:t>
      </w:r>
      <w:r w:rsidRPr="002A4BD5">
        <w:rPr>
          <w:rFonts w:eastAsia="Arial Unicode MS"/>
          <w:i/>
          <w:sz w:val="26"/>
          <w:szCs w:val="26"/>
          <w:vertAlign w:val="subscript"/>
        </w:rPr>
        <w:t>руковод</w:t>
      </w:r>
      <w:r>
        <w:rPr>
          <w:rFonts w:eastAsia="Arial Unicode MS"/>
          <w:i/>
          <w:sz w:val="26"/>
          <w:szCs w:val="26"/>
          <w:vertAlign w:val="subscript"/>
        </w:rPr>
        <w:t>итель</w:t>
      </w:r>
      <w:proofErr w:type="spellEnd"/>
      <w:r>
        <w:rPr>
          <w:rFonts w:eastAsia="Arial Unicode MS"/>
          <w:i/>
          <w:sz w:val="26"/>
          <w:szCs w:val="26"/>
        </w:rPr>
        <w:t xml:space="preserve"> +0,6</w:t>
      </w:r>
      <w:r w:rsidRPr="002A4BD5">
        <w:rPr>
          <w:rFonts w:eastAsia="Arial Unicode MS"/>
          <w:i/>
          <w:sz w:val="26"/>
          <w:szCs w:val="26"/>
        </w:rPr>
        <w:t>*</w:t>
      </w:r>
      <w:proofErr w:type="spellStart"/>
      <w:r w:rsidRPr="002A4BD5">
        <w:rPr>
          <w:rFonts w:eastAsia="Arial Unicode MS"/>
          <w:i/>
          <w:sz w:val="26"/>
          <w:szCs w:val="26"/>
        </w:rPr>
        <w:t>О</w:t>
      </w:r>
      <w:r w:rsidRPr="002A4BD5">
        <w:rPr>
          <w:rFonts w:eastAsia="Arial Unicode MS"/>
          <w:i/>
          <w:sz w:val="26"/>
          <w:szCs w:val="26"/>
          <w:vertAlign w:val="subscript"/>
        </w:rPr>
        <w:t>защита</w:t>
      </w:r>
      <w:proofErr w:type="spellEnd"/>
      <w:r w:rsidRPr="002A4BD5">
        <w:rPr>
          <w:rFonts w:eastAsia="Arial Unicode MS"/>
          <w:i/>
          <w:sz w:val="26"/>
          <w:szCs w:val="26"/>
        </w:rPr>
        <w:t>.</w:t>
      </w:r>
    </w:p>
    <w:p w14:paraId="428EF095" w14:textId="77777777" w:rsidR="00FB075C" w:rsidRDefault="00FB075C" w:rsidP="00FB075C">
      <w:pPr>
        <w:pStyle w:val="21"/>
        <w:spacing w:after="0" w:line="240" w:lineRule="auto"/>
        <w:jc w:val="center"/>
        <w:rPr>
          <w:rFonts w:eastAsia="Arial Unicode MS"/>
          <w:i/>
          <w:sz w:val="26"/>
          <w:szCs w:val="26"/>
        </w:rPr>
      </w:pPr>
    </w:p>
    <w:p w14:paraId="00B06A7C" w14:textId="23BC163C" w:rsidR="00FB075C" w:rsidRDefault="00FB075C" w:rsidP="00FB075C">
      <w:pPr>
        <w:pStyle w:val="21"/>
        <w:spacing w:after="0" w:line="240" w:lineRule="auto"/>
        <w:ind w:left="709"/>
        <w:jc w:val="both"/>
        <w:rPr>
          <w:rFonts w:eastAsia="Arial Unicode MS"/>
          <w:sz w:val="26"/>
          <w:szCs w:val="26"/>
        </w:rPr>
      </w:pPr>
      <w:r w:rsidRPr="002A4BD5">
        <w:rPr>
          <w:rFonts w:eastAsia="Arial Unicode MS"/>
          <w:sz w:val="26"/>
          <w:szCs w:val="26"/>
        </w:rPr>
        <w:t xml:space="preserve">где </w:t>
      </w:r>
      <w:proofErr w:type="spellStart"/>
      <w:r w:rsidRPr="001542AF">
        <w:rPr>
          <w:rFonts w:eastAsia="Arial Unicode MS"/>
          <w:i/>
          <w:sz w:val="26"/>
          <w:szCs w:val="26"/>
        </w:rPr>
        <w:t>О</w:t>
      </w:r>
      <w:r w:rsidRPr="001542AF">
        <w:rPr>
          <w:rFonts w:eastAsia="Arial Unicode MS"/>
          <w:i/>
          <w:sz w:val="26"/>
          <w:szCs w:val="26"/>
          <w:vertAlign w:val="subscript"/>
        </w:rPr>
        <w:t>руководитель</w:t>
      </w:r>
      <w:proofErr w:type="spellEnd"/>
      <w:r>
        <w:rPr>
          <w:rFonts w:eastAsia="Arial Unicode MS"/>
          <w:sz w:val="26"/>
          <w:szCs w:val="26"/>
        </w:rPr>
        <w:t xml:space="preserve"> - оценки руководителя;</w:t>
      </w:r>
      <w:r w:rsidRPr="002A4BD5">
        <w:rPr>
          <w:rFonts w:eastAsia="Arial Unicode MS"/>
          <w:sz w:val="26"/>
          <w:szCs w:val="26"/>
        </w:rPr>
        <w:t xml:space="preserve"> </w:t>
      </w:r>
    </w:p>
    <w:p w14:paraId="0AF1CF2C" w14:textId="77777777" w:rsidR="00FB075C" w:rsidRDefault="00FB075C" w:rsidP="00FB075C">
      <w:pPr>
        <w:pStyle w:val="21"/>
        <w:spacing w:after="0" w:line="240" w:lineRule="auto"/>
        <w:ind w:left="709" w:firstLine="425"/>
        <w:jc w:val="both"/>
        <w:rPr>
          <w:rFonts w:eastAsia="Arial Unicode MS"/>
          <w:sz w:val="26"/>
          <w:szCs w:val="26"/>
        </w:rPr>
      </w:pPr>
      <w:proofErr w:type="spellStart"/>
      <w:r w:rsidRPr="001542AF">
        <w:rPr>
          <w:rFonts w:eastAsia="Arial Unicode MS"/>
          <w:i/>
          <w:sz w:val="26"/>
          <w:szCs w:val="26"/>
        </w:rPr>
        <w:t>О</w:t>
      </w:r>
      <w:r w:rsidRPr="001542AF">
        <w:rPr>
          <w:rFonts w:eastAsia="Arial Unicode MS"/>
          <w:i/>
          <w:sz w:val="26"/>
          <w:szCs w:val="26"/>
          <w:vertAlign w:val="subscript"/>
        </w:rPr>
        <w:t>защита</w:t>
      </w:r>
      <w:proofErr w:type="spellEnd"/>
      <w:r>
        <w:rPr>
          <w:rFonts w:eastAsia="Arial Unicode MS"/>
          <w:sz w:val="26"/>
          <w:szCs w:val="26"/>
        </w:rPr>
        <w:t xml:space="preserve"> - оценка, полученная на защите</w:t>
      </w:r>
      <w:r w:rsidRPr="00537B31">
        <w:rPr>
          <w:rFonts w:eastAsia="Arial Unicode MS"/>
          <w:sz w:val="26"/>
          <w:szCs w:val="26"/>
        </w:rPr>
        <w:t>.</w:t>
      </w:r>
    </w:p>
    <w:p w14:paraId="01ADBF03" w14:textId="77777777" w:rsidR="00FB075C" w:rsidRPr="00537B31" w:rsidRDefault="00FB075C" w:rsidP="00FB075C">
      <w:pPr>
        <w:pStyle w:val="21"/>
        <w:spacing w:after="0" w:line="240" w:lineRule="auto"/>
        <w:ind w:left="709" w:firstLine="425"/>
        <w:jc w:val="both"/>
        <w:rPr>
          <w:rFonts w:eastAsia="Arial Unicode MS"/>
          <w:sz w:val="26"/>
          <w:szCs w:val="26"/>
        </w:rPr>
      </w:pPr>
    </w:p>
    <w:p w14:paraId="734BFDE1" w14:textId="77777777" w:rsidR="00DA1114" w:rsidRDefault="00DA1114" w:rsidP="00DA1114">
      <w:pPr>
        <w:pStyle w:val="2"/>
      </w:pPr>
    </w:p>
    <w:p w14:paraId="4EBA4C38" w14:textId="08ED3253" w:rsidR="00AE2F1F" w:rsidRPr="008C0C35" w:rsidRDefault="00F81CBF" w:rsidP="00DA1114">
      <w:pPr>
        <w:pStyle w:val="2"/>
      </w:pPr>
      <w:r w:rsidRPr="008C0C35"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14:paraId="5C0AF036" w14:textId="77777777" w:rsidR="00AE2F1F" w:rsidRPr="008C0C35" w:rsidRDefault="00AE2F1F" w:rsidP="008C0C35">
      <w:pPr>
        <w:pStyle w:val="a6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F395221" w14:textId="5CC3B64A" w:rsidR="00AE2F1F" w:rsidRDefault="00F245A8" w:rsidP="00F245A8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45A8">
        <w:rPr>
          <w:rFonts w:ascii="Times New Roman" w:hAnsi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/>
          <w:b/>
          <w:sz w:val="24"/>
          <w:szCs w:val="24"/>
        </w:rPr>
        <w:t>перечень тем исследования.</w:t>
      </w:r>
    </w:p>
    <w:p w14:paraId="5FB94906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моделирования логистической цепи доставки контейнерного груза.</w:t>
      </w:r>
    </w:p>
    <w:p w14:paraId="623367B5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снижения транспортно-логистических рисков.</w:t>
      </w:r>
    </w:p>
    <w:p w14:paraId="691E869C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Особенности построения организационной структуры в транспортно-логистических предприятиях.</w:t>
      </w:r>
    </w:p>
    <w:p w14:paraId="531EF22D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Исследование логистических операций в  процессе доставки контейнерного груза морским транспортом.</w:t>
      </w:r>
    </w:p>
    <w:p w14:paraId="653D8A94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Эффективное планирование работы отдела логистики.</w:t>
      </w:r>
    </w:p>
    <w:p w14:paraId="04FA2EA1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метода освоенного объема во время реализации логистического проекта.</w:t>
      </w:r>
    </w:p>
    <w:p w14:paraId="0CDB8852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Показатели эффективности работы морской линии.</w:t>
      </w:r>
    </w:p>
    <w:p w14:paraId="5D095D3F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Управление внутренними и внешними коммуникациями складской системы.  </w:t>
      </w:r>
    </w:p>
    <w:p w14:paraId="4B4B2136" w14:textId="77777777" w:rsidR="00F245A8" w:rsidRPr="00F245A8" w:rsidRDefault="00F245A8" w:rsidP="00DA1114">
      <w:pPr>
        <w:pStyle w:val="a6"/>
        <w:numPr>
          <w:ilvl w:val="0"/>
          <w:numId w:val="26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скидок</w:t>
      </w:r>
    </w:p>
    <w:p w14:paraId="1C4600F7" w14:textId="77777777" w:rsidR="00F245A8" w:rsidRPr="00F245A8" w:rsidRDefault="00F245A8" w:rsidP="00DA1114">
      <w:pPr>
        <w:pStyle w:val="a6"/>
        <w:numPr>
          <w:ilvl w:val="0"/>
          <w:numId w:val="26"/>
        </w:numPr>
        <w:spacing w:after="160" w:line="252" w:lineRule="auto"/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Модели расчета оптимального размера заказа с учетом многономенклатурных поставок и дефицита</w:t>
      </w:r>
    </w:p>
    <w:p w14:paraId="449FD03B" w14:textId="77777777" w:rsidR="00F245A8" w:rsidRPr="00F245A8" w:rsidRDefault="00F245A8" w:rsidP="00DA1114">
      <w:pPr>
        <w:pStyle w:val="a6"/>
        <w:numPr>
          <w:ilvl w:val="0"/>
          <w:numId w:val="26"/>
        </w:numPr>
        <w:spacing w:after="160" w:line="252" w:lineRule="auto"/>
        <w:ind w:left="0" w:firstLine="0"/>
        <w:rPr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Методы формирования номенклатурных групп</w:t>
      </w:r>
    </w:p>
    <w:p w14:paraId="420452BB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прогнозирования при  управлении закупками.</w:t>
      </w:r>
    </w:p>
    <w:p w14:paraId="3AE6ADF8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прогнозирования при  управлении запасами.</w:t>
      </w:r>
    </w:p>
    <w:p w14:paraId="3EACDB5C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 xml:space="preserve">Моделирование логистических процессов на основе концепции «точно </w:t>
      </w:r>
      <w:proofErr w:type="gramStart"/>
      <w:r w:rsidRPr="00F245A8">
        <w:rPr>
          <w:rFonts w:ascii="Times New Roman" w:hAnsi="Times New Roman"/>
          <w:sz w:val="24"/>
          <w:szCs w:val="24"/>
        </w:rPr>
        <w:t>во время</w:t>
      </w:r>
      <w:proofErr w:type="gramEnd"/>
      <w:r w:rsidRPr="00F245A8">
        <w:rPr>
          <w:rFonts w:ascii="Times New Roman" w:hAnsi="Times New Roman"/>
          <w:sz w:val="24"/>
          <w:szCs w:val="24"/>
        </w:rPr>
        <w:t>».</w:t>
      </w:r>
    </w:p>
    <w:p w14:paraId="08683137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Методы оценки логистических издержек в цепях поставок.</w:t>
      </w:r>
    </w:p>
    <w:p w14:paraId="2034C7D3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Применение методов ФСА при анализе общих логистических затрат.</w:t>
      </w:r>
    </w:p>
    <w:p w14:paraId="23E2B003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Проект оптимизации складского хозяйства методом АВС.</w:t>
      </w:r>
    </w:p>
    <w:p w14:paraId="4A872C12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Совершенствование логистических операций и функций в компании</w:t>
      </w:r>
    </w:p>
    <w:p w14:paraId="3EB2853B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Аутсорсинг логистических процессов в цепях поставок.</w:t>
      </w:r>
    </w:p>
    <w:p w14:paraId="61AE0857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sz w:val="24"/>
          <w:szCs w:val="24"/>
        </w:rPr>
        <w:t>Повышение надежности цепей поставок в логистике снабжения.</w:t>
      </w:r>
    </w:p>
    <w:p w14:paraId="6C82DEA0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Влияние стратегических решений на построение организационной модели логистики предприятия.</w:t>
      </w:r>
    </w:p>
    <w:p w14:paraId="73A384FA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Сравнительный анализ организационных структур управления логистикой</w:t>
      </w:r>
    </w:p>
    <w:p w14:paraId="6331578A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Многоуровневая функциональная диагностика логистической деятельности методами функционально-стоимостного анализа.</w:t>
      </w:r>
    </w:p>
    <w:p w14:paraId="76F8388C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Основные методы отнесения логистических затрат на результаты деятельности по </w:t>
      </w:r>
      <w:proofErr w:type="gramStart"/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бизнес-направлениям</w:t>
      </w:r>
      <w:proofErr w:type="gramEnd"/>
    </w:p>
    <w:p w14:paraId="2B9E56E2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Особенности формирования сбалансированной системы показателей для службы сбыта</w:t>
      </w:r>
    </w:p>
    <w:p w14:paraId="7477F809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Особенности формирования стратегических целей логистики перспективы «Клиенты» в составе сбалансированной системы показателей </w:t>
      </w:r>
    </w:p>
    <w:p w14:paraId="39736C9A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Способы оценки узких мест логистической системы и выбор инноваций для решения проблем</w:t>
      </w:r>
    </w:p>
    <w:p w14:paraId="1C1A2930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Исследование типовых бизнес-процессов в транспортной и складской логистике</w:t>
      </w:r>
    </w:p>
    <w:p w14:paraId="32AAD6BA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Повышение эффективности управления </w:t>
      </w:r>
      <w:proofErr w:type="gramStart"/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товарными</w:t>
      </w:r>
      <w:proofErr w:type="gramEnd"/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запасам.</w:t>
      </w:r>
    </w:p>
    <w:p w14:paraId="5EFC7190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процесса управления материально-техническим снабжением.</w:t>
      </w:r>
    </w:p>
    <w:p w14:paraId="159D92E8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эффективности деятельности логистического предприятия.</w:t>
      </w:r>
    </w:p>
    <w:p w14:paraId="59198FD8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Формирование ключевых показателей логистической деятельности.</w:t>
      </w:r>
    </w:p>
    <w:p w14:paraId="44B028D6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цепей поставок.</w:t>
      </w:r>
    </w:p>
    <w:p w14:paraId="351B6BA4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 системы управления запасами на предприятии.</w:t>
      </w:r>
    </w:p>
    <w:p w14:paraId="77FD3A82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Совершенствование  системы ключевых показателей логистики.</w:t>
      </w:r>
    </w:p>
    <w:p w14:paraId="48BA7574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Совершенствования процесса снабжения материальными ресурсами (товарами) компании.</w:t>
      </w:r>
    </w:p>
    <w:p w14:paraId="3438B018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логистической деятельности.</w:t>
      </w:r>
    </w:p>
    <w:p w14:paraId="7DC85119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Повышения эффективности системы распределения товаров.</w:t>
      </w:r>
    </w:p>
    <w:p w14:paraId="08DC17C2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>Применение теории транспортных процессов при организации городских перевозок.</w:t>
      </w:r>
    </w:p>
    <w:p w14:paraId="7E8821B3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5A8">
        <w:rPr>
          <w:rFonts w:ascii="Times New Roman" w:eastAsia="Calibri" w:hAnsi="Times New Roman"/>
          <w:bCs/>
          <w:sz w:val="24"/>
          <w:szCs w:val="24"/>
        </w:rPr>
        <w:t xml:space="preserve">Модели управления транспортными потоками в городах-мегаполисах. </w:t>
      </w:r>
    </w:p>
    <w:p w14:paraId="4781C105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Логистическое обоснование размещения центров консолидации и распределения</w:t>
      </w:r>
    </w:p>
    <w:p w14:paraId="57D6B35C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функционирования логистических операторов в цепях поставок</w:t>
      </w:r>
    </w:p>
    <w:p w14:paraId="62ABA264" w14:textId="77777777" w:rsidR="00F245A8" w:rsidRP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 надежности и качества функционирования предприятия на основе логистических принципов</w:t>
      </w:r>
    </w:p>
    <w:p w14:paraId="6D81CB97" w14:textId="77777777" w:rsidR="00F245A8" w:rsidRDefault="00F245A8" w:rsidP="00DA1114">
      <w:pPr>
        <w:pStyle w:val="a6"/>
        <w:numPr>
          <w:ilvl w:val="0"/>
          <w:numId w:val="26"/>
        </w:numPr>
        <w:ind w:left="0" w:firstLine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245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Оценка эффективности стандартизации в цепях поставок</w:t>
      </w:r>
    </w:p>
    <w:p w14:paraId="55B79EF0" w14:textId="77777777" w:rsidR="00DA1114" w:rsidRPr="00F245A8" w:rsidRDefault="00DA1114" w:rsidP="00DA1114">
      <w:pPr>
        <w:pStyle w:val="a6"/>
        <w:ind w:left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0F904B4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2DA5AA3B" w14:textId="77777777" w:rsidR="00AE2F1F" w:rsidRPr="00DA1114" w:rsidRDefault="00AE2F1F" w:rsidP="008C0C35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7FC982" w14:textId="1AAEF92F" w:rsidR="003131B5" w:rsidRPr="00DA1114" w:rsidRDefault="00DA1114" w:rsidP="00DA1114">
      <w:pPr>
        <w:pStyle w:val="2"/>
        <w:numPr>
          <w:ilvl w:val="1"/>
          <w:numId w:val="34"/>
        </w:numPr>
        <w:rPr>
          <w:sz w:val="24"/>
          <w:szCs w:val="24"/>
        </w:rPr>
      </w:pPr>
      <w:r w:rsidRPr="00DA1114">
        <w:rPr>
          <w:sz w:val="24"/>
          <w:szCs w:val="24"/>
        </w:rPr>
        <w:t xml:space="preserve"> </w:t>
      </w:r>
      <w:r w:rsidR="003131B5" w:rsidRPr="00DA1114">
        <w:rPr>
          <w:sz w:val="24"/>
          <w:szCs w:val="24"/>
        </w:rPr>
        <w:t>Базовый учебник</w:t>
      </w:r>
    </w:p>
    <w:p w14:paraId="256260A9" w14:textId="77777777" w:rsidR="003131B5" w:rsidRPr="00DA1114" w:rsidRDefault="003131B5" w:rsidP="00DA1114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Fonts w:ascii="Times New Roman" w:hAnsi="Times New Roman"/>
          <w:sz w:val="24"/>
          <w:szCs w:val="24"/>
        </w:rPr>
        <w:t xml:space="preserve">Григорьев М.Н., Долгов А.П., Уваров С.А. Логистика. Продвинутый курс: Учебник для магистров /  М.Н. Григорьев, А.П. Долгов, С.А. Уваров. – 3-е изд., пер. и доп. - М.: Издательство </w:t>
      </w:r>
      <w:proofErr w:type="spellStart"/>
      <w:r w:rsidRPr="00DA1114">
        <w:rPr>
          <w:rFonts w:ascii="Times New Roman" w:hAnsi="Times New Roman"/>
          <w:sz w:val="24"/>
          <w:szCs w:val="24"/>
        </w:rPr>
        <w:t>Юрайт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, 2011. – 734 с. </w:t>
      </w:r>
      <w:r w:rsidRPr="00DA1114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DA1114">
        <w:rPr>
          <w:rFonts w:ascii="Times New Roman" w:hAnsi="Times New Roman"/>
          <w:sz w:val="24"/>
          <w:szCs w:val="24"/>
        </w:rPr>
        <w:t xml:space="preserve"> (Режим доступа: </w:t>
      </w:r>
      <w:hyperlink r:id="rId9" w:history="1"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www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biblio</w:t>
        </w:r>
        <w:proofErr w:type="spellEnd"/>
        <w:r w:rsidRPr="00DA1114">
          <w:rPr>
            <w:rStyle w:val="afa"/>
            <w:rFonts w:ascii="Times New Roman" w:hAnsi="Times New Roman"/>
            <w:sz w:val="24"/>
            <w:szCs w:val="24"/>
          </w:rPr>
          <w:t>-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online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A1114">
          <w:rPr>
            <w:rStyle w:val="afa"/>
            <w:rFonts w:ascii="Times New Roman" w:hAnsi="Times New Roman"/>
            <w:sz w:val="24"/>
            <w:szCs w:val="24"/>
          </w:rPr>
          <w:t>/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home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/%25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D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0%25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A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3%25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D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0%25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BE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D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1%2582%25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D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0%25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B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5%25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D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1%2580%25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D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1%2581?10&amp;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type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=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f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_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search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&amp;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text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=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true</w:t>
        </w:r>
      </w:hyperlink>
      <w:r w:rsidRPr="00DA1114">
        <w:rPr>
          <w:rFonts w:ascii="Times New Roman" w:hAnsi="Times New Roman"/>
          <w:sz w:val="24"/>
          <w:szCs w:val="24"/>
        </w:rPr>
        <w:t>).</w:t>
      </w:r>
    </w:p>
    <w:p w14:paraId="4A230477" w14:textId="77777777" w:rsidR="003131B5" w:rsidRPr="00DA1114" w:rsidRDefault="003131B5" w:rsidP="00DA1114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Fonts w:ascii="Times New Roman" w:hAnsi="Times New Roman"/>
          <w:sz w:val="24"/>
          <w:szCs w:val="24"/>
        </w:rPr>
        <w:lastRenderedPageBreak/>
        <w:t>Моисеева Н.К. Экономические основы логистики: Учебник / Н.К. Моисеева; Под общ</w:t>
      </w:r>
      <w:proofErr w:type="gramStart"/>
      <w:r w:rsidRPr="00DA1114">
        <w:rPr>
          <w:rFonts w:ascii="Times New Roman" w:hAnsi="Times New Roman"/>
          <w:sz w:val="24"/>
          <w:szCs w:val="24"/>
        </w:rPr>
        <w:t>.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1114">
        <w:rPr>
          <w:rFonts w:ascii="Times New Roman" w:hAnsi="Times New Roman"/>
          <w:sz w:val="24"/>
          <w:szCs w:val="24"/>
        </w:rPr>
        <w:t>р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ед. проф., д.э.н. В.И. Сергеева. - М.: НИЦ ИНФРА-М, 2014. – 528 с. </w:t>
      </w:r>
      <w:r w:rsidRPr="00DA1114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–</w:t>
      </w:r>
      <w:r w:rsidRPr="00DA1114">
        <w:rPr>
          <w:rFonts w:ascii="Times New Roman" w:hAnsi="Times New Roman"/>
          <w:sz w:val="24"/>
          <w:szCs w:val="24"/>
        </w:rPr>
        <w:t xml:space="preserve"> (Режим доступа: </w:t>
      </w:r>
      <w:hyperlink r:id="rId10" w:history="1">
        <w:r w:rsidRPr="00DA1114">
          <w:rPr>
            <w:rStyle w:val="afa"/>
            <w:rFonts w:ascii="Times New Roman" w:hAnsi="Times New Roman"/>
            <w:sz w:val="24"/>
            <w:szCs w:val="24"/>
          </w:rPr>
          <w:t>http://znanium.com/bookread.php?book=370959</w:t>
        </w:r>
      </w:hyperlink>
      <w:r w:rsidRPr="00DA1114">
        <w:rPr>
          <w:rFonts w:ascii="Times New Roman" w:hAnsi="Times New Roman"/>
          <w:sz w:val="24"/>
          <w:szCs w:val="24"/>
        </w:rPr>
        <w:t>).</w:t>
      </w:r>
    </w:p>
    <w:p w14:paraId="3C6F379A" w14:textId="77777777" w:rsidR="003131B5" w:rsidRPr="00DA1114" w:rsidRDefault="003131B5" w:rsidP="00DA1114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3D3710"/>
          <w:sz w:val="24"/>
          <w:szCs w:val="24"/>
          <w:shd w:val="clear" w:color="auto" w:fill="FFFFFF"/>
        </w:rPr>
      </w:pPr>
      <w:r w:rsidRPr="00DA1114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 xml:space="preserve">Сергеев В.И. Управление цепями поставок: учебник для бакалавров и магистров / В.И. Сергеев. – М.: Издательство </w:t>
      </w:r>
      <w:proofErr w:type="spellStart"/>
      <w:r w:rsidRPr="00DA1114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>Юрайт</w:t>
      </w:r>
      <w:proofErr w:type="spellEnd"/>
      <w:r w:rsidRPr="00DA1114">
        <w:rPr>
          <w:rStyle w:val="booktitle"/>
          <w:rFonts w:ascii="Times New Roman" w:hAnsi="Times New Roman"/>
          <w:color w:val="3D3710"/>
          <w:sz w:val="24"/>
          <w:szCs w:val="24"/>
          <w:shd w:val="clear" w:color="auto" w:fill="FFFFFF"/>
        </w:rPr>
        <w:t xml:space="preserve">, 2014. – 479 с. – (Режим доступа: </w:t>
      </w:r>
      <w:hyperlink r:id="rId11" w:history="1"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://</w:t>
        </w:r>
        <w:proofErr w:type="spellStart"/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proxylibrary</w:t>
        </w:r>
        <w:proofErr w:type="spellEnd"/>
        <w:r w:rsidRPr="00DA1114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hse</w:t>
        </w:r>
        <w:proofErr w:type="spellEnd"/>
        <w:r w:rsidRPr="00DA1114">
          <w:rPr>
            <w:rStyle w:val="afa"/>
            <w:rFonts w:ascii="Times New Roman" w:hAnsi="Times New Roman"/>
            <w:sz w:val="24"/>
            <w:szCs w:val="24"/>
          </w:rPr>
          <w:t>.</w:t>
        </w:r>
        <w:proofErr w:type="spellStart"/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A1114">
          <w:rPr>
            <w:rStyle w:val="afa"/>
            <w:rFonts w:ascii="Times New Roman" w:hAnsi="Times New Roman"/>
            <w:sz w:val="24"/>
            <w:szCs w:val="24"/>
          </w:rPr>
          <w:t>:4307/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thematic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/?3&amp;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id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=</w:t>
        </w:r>
        <w:proofErr w:type="spellStart"/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Pr="00DA1114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content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.8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C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9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C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9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A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64-3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CDE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-458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A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-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BC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08-2493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F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4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EA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7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A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52&amp;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type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=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c</w:t>
        </w:r>
        <w:r w:rsidRPr="00DA1114">
          <w:rPr>
            <w:rStyle w:val="afa"/>
            <w:rFonts w:ascii="Times New Roman" w:hAnsi="Times New Roman"/>
            <w:sz w:val="24"/>
            <w:szCs w:val="24"/>
          </w:rPr>
          <w:t>_</w:t>
        </w:r>
        <w:r w:rsidRPr="00DA1114">
          <w:rPr>
            <w:rStyle w:val="afa"/>
            <w:rFonts w:ascii="Times New Roman" w:hAnsi="Times New Roman"/>
            <w:sz w:val="24"/>
            <w:szCs w:val="24"/>
            <w:lang w:val="en-US"/>
          </w:rPr>
          <w:t>pub</w:t>
        </w:r>
      </w:hyperlink>
      <w:r w:rsidRPr="00DA1114">
        <w:rPr>
          <w:rFonts w:ascii="Times New Roman" w:hAnsi="Times New Roman"/>
          <w:sz w:val="24"/>
          <w:szCs w:val="24"/>
        </w:rPr>
        <w:t>).</w:t>
      </w:r>
    </w:p>
    <w:p w14:paraId="3AD5A578" w14:textId="77777777" w:rsidR="00DA1114" w:rsidRDefault="00DA1114" w:rsidP="00DA1114">
      <w:pPr>
        <w:pStyle w:val="2"/>
        <w:ind w:firstLine="709"/>
        <w:rPr>
          <w:sz w:val="24"/>
          <w:szCs w:val="24"/>
        </w:rPr>
      </w:pPr>
    </w:p>
    <w:p w14:paraId="11B4D7C7" w14:textId="459A4BC0" w:rsidR="003131B5" w:rsidRPr="00DA1114" w:rsidRDefault="00DA1114" w:rsidP="00DA1114">
      <w:pPr>
        <w:pStyle w:val="2"/>
        <w:rPr>
          <w:sz w:val="24"/>
          <w:szCs w:val="24"/>
        </w:rPr>
      </w:pPr>
      <w:r w:rsidRPr="00DA1114">
        <w:rPr>
          <w:sz w:val="24"/>
          <w:szCs w:val="24"/>
        </w:rPr>
        <w:t xml:space="preserve">6.2 </w:t>
      </w:r>
      <w:r w:rsidR="003131B5" w:rsidRPr="00DA1114">
        <w:rPr>
          <w:sz w:val="24"/>
          <w:szCs w:val="24"/>
        </w:rPr>
        <w:t>Основная литература</w:t>
      </w:r>
    </w:p>
    <w:p w14:paraId="61C6B60C" w14:textId="77777777" w:rsidR="003131B5" w:rsidRPr="00DA1114" w:rsidRDefault="003131B5" w:rsidP="00DA1114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Fonts w:ascii="Times New Roman" w:hAnsi="Times New Roman"/>
          <w:sz w:val="24"/>
          <w:szCs w:val="24"/>
        </w:rPr>
        <w:t xml:space="preserve">Аникин Б.А., </w:t>
      </w:r>
      <w:proofErr w:type="gramStart"/>
      <w:r w:rsidRPr="00DA1114">
        <w:rPr>
          <w:rFonts w:ascii="Times New Roman" w:hAnsi="Times New Roman"/>
          <w:sz w:val="24"/>
          <w:szCs w:val="24"/>
        </w:rPr>
        <w:t>Рудая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 И.Л. Аутсорсинг и </w:t>
      </w:r>
      <w:proofErr w:type="spellStart"/>
      <w:r w:rsidRPr="00DA1114">
        <w:rPr>
          <w:rFonts w:ascii="Times New Roman" w:hAnsi="Times New Roman"/>
          <w:sz w:val="24"/>
          <w:szCs w:val="24"/>
        </w:rPr>
        <w:t>аутстаффинг</w:t>
      </w:r>
      <w:proofErr w:type="spellEnd"/>
      <w:r w:rsidRPr="00DA1114">
        <w:rPr>
          <w:rFonts w:ascii="Times New Roman" w:hAnsi="Times New Roman"/>
          <w:sz w:val="24"/>
          <w:szCs w:val="24"/>
        </w:rPr>
        <w:t>: высокие технологии менеджмента: Учеб</w:t>
      </w:r>
      <w:proofErr w:type="gramStart"/>
      <w:r w:rsidRPr="00DA1114">
        <w:rPr>
          <w:rFonts w:ascii="Times New Roman" w:hAnsi="Times New Roman"/>
          <w:sz w:val="24"/>
          <w:szCs w:val="24"/>
        </w:rPr>
        <w:t>.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1114">
        <w:rPr>
          <w:rFonts w:ascii="Times New Roman" w:hAnsi="Times New Roman"/>
          <w:sz w:val="24"/>
          <w:szCs w:val="24"/>
        </w:rPr>
        <w:t>п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особие / Б.А. Аникин, И.Л. Рудая. - 2-e изд., </w:t>
      </w:r>
      <w:proofErr w:type="spellStart"/>
      <w:r w:rsidRPr="00DA111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. и доп. - М.: ИНФРА-М, 2011. – 320 с. – (Режим доступа: </w:t>
      </w:r>
      <w:hyperlink r:id="rId12" w:history="1">
        <w:r w:rsidRPr="00DA1114">
          <w:rPr>
            <w:rStyle w:val="afa"/>
            <w:rFonts w:ascii="Times New Roman" w:hAnsi="Times New Roman"/>
            <w:sz w:val="24"/>
            <w:szCs w:val="24"/>
          </w:rPr>
          <w:t>http://znanium.com/bookread.php?book=279287</w:t>
        </w:r>
      </w:hyperlink>
      <w:r w:rsidRPr="00DA1114">
        <w:rPr>
          <w:rFonts w:ascii="Times New Roman" w:hAnsi="Times New Roman"/>
          <w:sz w:val="24"/>
          <w:szCs w:val="24"/>
        </w:rPr>
        <w:t>).</w:t>
      </w:r>
    </w:p>
    <w:p w14:paraId="1F42D283" w14:textId="77777777" w:rsidR="003131B5" w:rsidRPr="00DA1114" w:rsidRDefault="003131B5" w:rsidP="00DA1114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114">
        <w:rPr>
          <w:rFonts w:ascii="Times New Roman" w:hAnsi="Times New Roman"/>
          <w:sz w:val="24"/>
          <w:szCs w:val="24"/>
        </w:rPr>
        <w:t>Дыбская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 В.В. Логистика складирования: Учебник / В.В. </w:t>
      </w:r>
      <w:proofErr w:type="spellStart"/>
      <w:r w:rsidRPr="00DA1114">
        <w:rPr>
          <w:rFonts w:ascii="Times New Roman" w:hAnsi="Times New Roman"/>
          <w:sz w:val="24"/>
          <w:szCs w:val="24"/>
        </w:rPr>
        <w:t>Дыбская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. - М.: НИЦ ИНФРА-М, 2014. – 559 с. – (Режим доступа: </w:t>
      </w:r>
      <w:hyperlink r:id="rId13" w:history="1">
        <w:r w:rsidRPr="00DA1114">
          <w:rPr>
            <w:rStyle w:val="afa"/>
            <w:rFonts w:ascii="Times New Roman" w:hAnsi="Times New Roman"/>
            <w:sz w:val="24"/>
            <w:szCs w:val="24"/>
          </w:rPr>
          <w:t>http://znanium.com/bookread.php?book=427132</w:t>
        </w:r>
      </w:hyperlink>
      <w:r w:rsidRPr="00DA1114">
        <w:rPr>
          <w:rFonts w:ascii="Times New Roman" w:hAnsi="Times New Roman"/>
          <w:sz w:val="24"/>
          <w:szCs w:val="24"/>
        </w:rPr>
        <w:t>).</w:t>
      </w:r>
    </w:p>
    <w:p w14:paraId="6192B17F" w14:textId="77777777" w:rsidR="003131B5" w:rsidRPr="00DA1114" w:rsidRDefault="003131B5" w:rsidP="00DA1114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Fonts w:ascii="Times New Roman" w:hAnsi="Times New Roman"/>
          <w:sz w:val="24"/>
          <w:szCs w:val="24"/>
        </w:rPr>
        <w:t xml:space="preserve">В.С. Лукинский, </w:t>
      </w:r>
      <w:hyperlink r:id="rId14" w:tgtFrame="_blank" w:history="1">
        <w:r w:rsidRPr="00DA1114">
          <w:rPr>
            <w:rFonts w:ascii="Times New Roman" w:hAnsi="Times New Roman"/>
            <w:sz w:val="24"/>
            <w:szCs w:val="24"/>
          </w:rPr>
          <w:t>В.В. Лукинский</w:t>
        </w:r>
      </w:hyperlink>
      <w:r w:rsidRPr="00DA1114">
        <w:rPr>
          <w:rFonts w:ascii="Times New Roman" w:hAnsi="Times New Roman"/>
          <w:sz w:val="24"/>
          <w:szCs w:val="24"/>
        </w:rPr>
        <w:t xml:space="preserve">, Плетнева Н. </w:t>
      </w:r>
      <w:hyperlink r:id="rId15" w:tgtFrame="_blank" w:history="1">
        <w:r w:rsidRPr="00DA1114">
          <w:rPr>
            <w:rFonts w:ascii="Times New Roman" w:hAnsi="Times New Roman"/>
            <w:sz w:val="24"/>
            <w:szCs w:val="24"/>
          </w:rPr>
          <w:t xml:space="preserve">Логистика и управление цепями поставок. Учебник и практикум для академического </w:t>
        </w:r>
        <w:proofErr w:type="spellStart"/>
        <w:r w:rsidRPr="00DA1114">
          <w:rPr>
            <w:rFonts w:ascii="Times New Roman" w:hAnsi="Times New Roman"/>
            <w:sz w:val="24"/>
            <w:szCs w:val="24"/>
          </w:rPr>
          <w:t>бакалавриата</w:t>
        </w:r>
        <w:proofErr w:type="spellEnd"/>
      </w:hyperlink>
      <w:r w:rsidRPr="00DA1114">
        <w:rPr>
          <w:rFonts w:ascii="Times New Roman" w:hAnsi="Times New Roman"/>
          <w:sz w:val="24"/>
          <w:szCs w:val="24"/>
        </w:rPr>
        <w:t>. М.</w:t>
      </w:r>
      <w:proofErr w:type="gramStart"/>
      <w:r w:rsidRPr="00DA11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 ЮРАЙТ, 2016.</w:t>
      </w:r>
    </w:p>
    <w:p w14:paraId="53B04108" w14:textId="77777777" w:rsidR="003131B5" w:rsidRPr="00DA1114" w:rsidRDefault="003131B5" w:rsidP="00DA1114">
      <w:pPr>
        <w:pStyle w:val="a6"/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Fonts w:ascii="Times New Roman" w:hAnsi="Times New Roman"/>
          <w:sz w:val="24"/>
          <w:szCs w:val="24"/>
        </w:rPr>
        <w:t xml:space="preserve">Корпоративная логистика в вопросах и ответах / В.И. Сергеев, Е.В. </w:t>
      </w:r>
      <w:proofErr w:type="spellStart"/>
      <w:r w:rsidRPr="00DA1114">
        <w:rPr>
          <w:rFonts w:ascii="Times New Roman" w:hAnsi="Times New Roman"/>
          <w:sz w:val="24"/>
          <w:szCs w:val="24"/>
        </w:rPr>
        <w:t>Будрина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 w:rsidRPr="00DA1114">
        <w:rPr>
          <w:rFonts w:ascii="Times New Roman" w:hAnsi="Times New Roman"/>
          <w:sz w:val="24"/>
          <w:szCs w:val="24"/>
        </w:rPr>
        <w:t>В.И.Сергеева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. – 2-e изд., </w:t>
      </w:r>
      <w:proofErr w:type="spellStart"/>
      <w:r w:rsidRPr="00DA111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. и доп. - М.: НИЦ ИНФРА-М, 2014. – 634 с. (Режим доступа: </w:t>
      </w:r>
      <w:hyperlink r:id="rId16" w:history="1">
        <w:r w:rsidRPr="00DA1114">
          <w:rPr>
            <w:rStyle w:val="afa"/>
            <w:rFonts w:ascii="Times New Roman" w:hAnsi="Times New Roman"/>
            <w:sz w:val="24"/>
            <w:szCs w:val="24"/>
          </w:rPr>
          <w:t>http://znanium.com/bookread.php?book=407668</w:t>
        </w:r>
      </w:hyperlink>
      <w:r w:rsidRPr="00DA1114">
        <w:rPr>
          <w:rFonts w:ascii="Times New Roman" w:hAnsi="Times New Roman"/>
          <w:sz w:val="24"/>
          <w:szCs w:val="24"/>
        </w:rPr>
        <w:t>).</w:t>
      </w:r>
    </w:p>
    <w:p w14:paraId="3139D2A6" w14:textId="77777777" w:rsidR="00DA1114" w:rsidRDefault="00DA1114" w:rsidP="00DA1114">
      <w:pPr>
        <w:pStyle w:val="2"/>
        <w:ind w:left="360" w:firstLine="709"/>
        <w:rPr>
          <w:sz w:val="24"/>
          <w:szCs w:val="24"/>
        </w:rPr>
      </w:pPr>
    </w:p>
    <w:p w14:paraId="5CA7B0D0" w14:textId="2E00BA44" w:rsidR="003131B5" w:rsidRPr="00DA1114" w:rsidRDefault="003131B5" w:rsidP="00DA1114">
      <w:pPr>
        <w:pStyle w:val="2"/>
        <w:numPr>
          <w:ilvl w:val="1"/>
          <w:numId w:val="34"/>
        </w:numPr>
        <w:ind w:hanging="76"/>
        <w:rPr>
          <w:sz w:val="24"/>
          <w:szCs w:val="24"/>
        </w:rPr>
      </w:pPr>
      <w:r w:rsidRPr="00DA1114">
        <w:rPr>
          <w:sz w:val="24"/>
          <w:szCs w:val="24"/>
        </w:rPr>
        <w:t>Дополнительная литература</w:t>
      </w:r>
    </w:p>
    <w:p w14:paraId="2836F75A" w14:textId="77777777" w:rsidR="003131B5" w:rsidRPr="00DA1114" w:rsidRDefault="003131B5" w:rsidP="00DA1114">
      <w:pPr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Fonts w:ascii="Times New Roman" w:hAnsi="Times New Roman"/>
          <w:color w:val="000000"/>
          <w:sz w:val="24"/>
          <w:szCs w:val="24"/>
        </w:rPr>
        <w:t xml:space="preserve">Аникин Б.А., </w:t>
      </w:r>
      <w:proofErr w:type="spellStart"/>
      <w:r w:rsidRPr="00DA1114">
        <w:rPr>
          <w:rFonts w:ascii="Times New Roman" w:hAnsi="Times New Roman"/>
          <w:color w:val="000000"/>
          <w:sz w:val="24"/>
          <w:szCs w:val="24"/>
        </w:rPr>
        <w:t>Тяпухин</w:t>
      </w:r>
      <w:proofErr w:type="spellEnd"/>
      <w:r w:rsidRPr="00DA1114">
        <w:rPr>
          <w:rFonts w:ascii="Times New Roman" w:hAnsi="Times New Roman"/>
          <w:color w:val="000000"/>
          <w:sz w:val="24"/>
          <w:szCs w:val="24"/>
        </w:rPr>
        <w:t xml:space="preserve"> А.П. Коммерческая логистика: учеб. – М.: ТК </w:t>
      </w:r>
      <w:proofErr w:type="spellStart"/>
      <w:r w:rsidRPr="00DA1114">
        <w:rPr>
          <w:rFonts w:ascii="Times New Roman" w:hAnsi="Times New Roman"/>
          <w:color w:val="000000"/>
          <w:sz w:val="24"/>
          <w:szCs w:val="24"/>
        </w:rPr>
        <w:t>Велби</w:t>
      </w:r>
      <w:proofErr w:type="spellEnd"/>
      <w:r w:rsidRPr="00DA1114">
        <w:rPr>
          <w:rFonts w:ascii="Times New Roman" w:hAnsi="Times New Roman"/>
          <w:color w:val="000000"/>
          <w:sz w:val="24"/>
          <w:szCs w:val="24"/>
        </w:rPr>
        <w:t xml:space="preserve">, Изд-во Проспект, 2006. – 432 с. </w:t>
      </w:r>
    </w:p>
    <w:p w14:paraId="5FBBFEBA" w14:textId="77777777" w:rsidR="003131B5" w:rsidRPr="00DA1114" w:rsidRDefault="003131B5" w:rsidP="00DA1114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Fonts w:ascii="Times New Roman" w:hAnsi="Times New Roman"/>
          <w:sz w:val="24"/>
          <w:szCs w:val="24"/>
        </w:rPr>
        <w:t>Рыжиков Ю.И. Теория очередей и управление запасами: Учебное пособие для вузов. – СПб</w:t>
      </w:r>
      <w:proofErr w:type="gramStart"/>
      <w:r w:rsidRPr="00DA111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Питер, 2001. </w:t>
      </w:r>
    </w:p>
    <w:p w14:paraId="4A2806E7" w14:textId="77777777" w:rsidR="003131B5" w:rsidRPr="00DA1114" w:rsidRDefault="003131B5" w:rsidP="00DA1114">
      <w:pPr>
        <w:widowControl w:val="0"/>
        <w:numPr>
          <w:ilvl w:val="0"/>
          <w:numId w:val="27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114">
        <w:rPr>
          <w:rStyle w:val="nowrap"/>
          <w:rFonts w:ascii="Times New Roman" w:hAnsi="Times New Roman"/>
          <w:sz w:val="24"/>
          <w:szCs w:val="24"/>
        </w:rPr>
        <w:t>Лукинский В. С.</w:t>
      </w:r>
      <w:r w:rsidRPr="00DA1114">
        <w:rPr>
          <w:rFonts w:ascii="Times New Roman" w:hAnsi="Times New Roman"/>
          <w:sz w:val="24"/>
          <w:szCs w:val="24"/>
        </w:rPr>
        <w:t xml:space="preserve">, </w:t>
      </w:r>
      <w:hyperlink r:id="rId17" w:tgtFrame="_blank" w:history="1">
        <w:r w:rsidRPr="00DA1114">
          <w:rPr>
            <w:rFonts w:ascii="Times New Roman" w:hAnsi="Times New Roman"/>
            <w:sz w:val="24"/>
            <w:szCs w:val="24"/>
          </w:rPr>
          <w:t>Лукинский В. В.</w:t>
        </w:r>
      </w:hyperlink>
      <w:r w:rsidRPr="00DA1114">
        <w:rPr>
          <w:rFonts w:ascii="Times New Roman" w:hAnsi="Times New Roman"/>
          <w:sz w:val="24"/>
          <w:szCs w:val="24"/>
        </w:rPr>
        <w:t xml:space="preserve">, Малевич Ю. В., </w:t>
      </w:r>
      <w:proofErr w:type="spellStart"/>
      <w:r w:rsidRPr="00DA1114">
        <w:rPr>
          <w:rFonts w:ascii="Times New Roman" w:hAnsi="Times New Roman"/>
          <w:sz w:val="24"/>
          <w:szCs w:val="24"/>
        </w:rPr>
        <w:t>Пластуняк</w:t>
      </w:r>
      <w:proofErr w:type="spellEnd"/>
      <w:r w:rsidRPr="00DA1114">
        <w:rPr>
          <w:rFonts w:ascii="Times New Roman" w:hAnsi="Times New Roman"/>
          <w:sz w:val="24"/>
          <w:szCs w:val="24"/>
        </w:rPr>
        <w:t xml:space="preserve"> И. А., Плетнева Н. Г. </w:t>
      </w:r>
      <w:hyperlink r:id="rId18" w:tgtFrame="_blank" w:history="1">
        <w:r w:rsidRPr="00DA1114">
          <w:rPr>
            <w:rStyle w:val="nowrap"/>
            <w:rFonts w:ascii="Times New Roman" w:hAnsi="Times New Roman"/>
            <w:sz w:val="24"/>
            <w:szCs w:val="24"/>
          </w:rPr>
          <w:t>Модели и методы теории логистики</w:t>
        </w:r>
      </w:hyperlink>
      <w:r w:rsidRPr="00DA1114">
        <w:rPr>
          <w:rStyle w:val="nowrap"/>
          <w:rFonts w:ascii="Times New Roman" w:hAnsi="Times New Roman"/>
          <w:sz w:val="24"/>
          <w:szCs w:val="24"/>
        </w:rPr>
        <w:t xml:space="preserve"> </w:t>
      </w:r>
      <w:r w:rsidRPr="00DA1114">
        <w:rPr>
          <w:rFonts w:ascii="Times New Roman" w:hAnsi="Times New Roman"/>
          <w:sz w:val="24"/>
          <w:szCs w:val="24"/>
        </w:rPr>
        <w:t>/ Под общ</w:t>
      </w:r>
      <w:proofErr w:type="gramStart"/>
      <w:r w:rsidRPr="00DA1114">
        <w:rPr>
          <w:rFonts w:ascii="Times New Roman" w:hAnsi="Times New Roman"/>
          <w:sz w:val="24"/>
          <w:szCs w:val="24"/>
        </w:rPr>
        <w:t>.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1114">
        <w:rPr>
          <w:rFonts w:ascii="Times New Roman" w:hAnsi="Times New Roman"/>
          <w:sz w:val="24"/>
          <w:szCs w:val="24"/>
        </w:rPr>
        <w:t>р</w:t>
      </w:r>
      <w:proofErr w:type="gramEnd"/>
      <w:r w:rsidRPr="00DA1114">
        <w:rPr>
          <w:rFonts w:ascii="Times New Roman" w:hAnsi="Times New Roman"/>
          <w:sz w:val="24"/>
          <w:szCs w:val="24"/>
        </w:rPr>
        <w:t xml:space="preserve">ед.: </w:t>
      </w:r>
      <w:r w:rsidRPr="00DA1114">
        <w:rPr>
          <w:rStyle w:val="nowrap"/>
          <w:rFonts w:ascii="Times New Roman" w:hAnsi="Times New Roman"/>
          <w:sz w:val="24"/>
          <w:szCs w:val="24"/>
        </w:rPr>
        <w:t>В. С. Лукинский</w:t>
      </w:r>
      <w:r w:rsidRPr="00DA1114">
        <w:rPr>
          <w:rFonts w:ascii="Times New Roman" w:hAnsi="Times New Roman"/>
          <w:sz w:val="24"/>
          <w:szCs w:val="24"/>
        </w:rPr>
        <w:t>. СПб</w:t>
      </w:r>
      <w:proofErr w:type="gramStart"/>
      <w:r w:rsidRPr="00DA1114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DA1114">
        <w:rPr>
          <w:rFonts w:ascii="Times New Roman" w:hAnsi="Times New Roman"/>
          <w:sz w:val="24"/>
          <w:szCs w:val="24"/>
        </w:rPr>
        <w:t>Питер, 2008. – 448 с.</w:t>
      </w:r>
    </w:p>
    <w:p w14:paraId="30E556DB" w14:textId="6656ECB3" w:rsidR="00DA1114" w:rsidRPr="00DA1114" w:rsidRDefault="00DA1114" w:rsidP="00DA1114">
      <w:pPr>
        <w:numPr>
          <w:ilvl w:val="0"/>
          <w:numId w:val="27"/>
        </w:numPr>
        <w:tabs>
          <w:tab w:val="left" w:pos="426"/>
        </w:tabs>
        <w:spacing w:before="100" w:beforeAutospacing="1" w:after="100" w:afterAutospacing="1" w:line="240" w:lineRule="auto"/>
        <w:ind w:left="0" w:firstLine="709"/>
        <w:rPr>
          <w:rStyle w:val="nowrap"/>
          <w:rFonts w:ascii="Times New Roman" w:hAnsi="Times New Roman"/>
          <w:sz w:val="24"/>
          <w:szCs w:val="24"/>
        </w:rPr>
      </w:pPr>
      <w:r w:rsidRPr="00DA1114">
        <w:rPr>
          <w:rStyle w:val="nowrap"/>
          <w:rFonts w:ascii="Times New Roman" w:hAnsi="Times New Roman"/>
          <w:sz w:val="24"/>
          <w:szCs w:val="24"/>
        </w:rPr>
        <w:t xml:space="preserve">Управление запасами в цепях поставок в 2 ч. Часть 1: учебник и практикум для </w:t>
      </w:r>
      <w:proofErr w:type="spellStart"/>
      <w:r w:rsidRPr="00DA1114">
        <w:rPr>
          <w:rStyle w:val="nowrap"/>
          <w:rFonts w:ascii="Times New Roman" w:hAnsi="Times New Roman"/>
          <w:sz w:val="24"/>
          <w:szCs w:val="24"/>
        </w:rPr>
        <w:t>бакалавриата</w:t>
      </w:r>
      <w:proofErr w:type="spellEnd"/>
      <w:r w:rsidRPr="00DA1114">
        <w:rPr>
          <w:rStyle w:val="nowrap"/>
          <w:rFonts w:ascii="Times New Roman" w:hAnsi="Times New Roman"/>
          <w:sz w:val="24"/>
          <w:szCs w:val="24"/>
        </w:rPr>
        <w:t xml:space="preserve"> и магистратуры / В. С. Лукинский [и др.]. — М.: Издательство </w:t>
      </w:r>
      <w:proofErr w:type="spellStart"/>
      <w:r w:rsidRPr="00DA1114">
        <w:rPr>
          <w:rStyle w:val="nowrap"/>
          <w:rFonts w:ascii="Times New Roman" w:hAnsi="Times New Roman"/>
          <w:sz w:val="24"/>
          <w:szCs w:val="24"/>
        </w:rPr>
        <w:t>Юрайт</w:t>
      </w:r>
      <w:proofErr w:type="spellEnd"/>
      <w:r w:rsidRPr="00DA1114">
        <w:rPr>
          <w:rStyle w:val="nowrap"/>
          <w:rFonts w:ascii="Times New Roman" w:hAnsi="Times New Roman"/>
          <w:sz w:val="24"/>
          <w:szCs w:val="24"/>
        </w:rPr>
        <w:t>, 2017. — 307 с.</w:t>
      </w:r>
    </w:p>
    <w:p w14:paraId="7612A133" w14:textId="33C1CC13" w:rsidR="00DA1114" w:rsidRPr="00DA1114" w:rsidRDefault="00DA1114" w:rsidP="00DA1114">
      <w:pPr>
        <w:numPr>
          <w:ilvl w:val="0"/>
          <w:numId w:val="27"/>
        </w:numPr>
        <w:tabs>
          <w:tab w:val="left" w:pos="426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hyperlink r:id="rId19" w:tgtFrame="_blank" w:history="1">
        <w:r w:rsidRPr="00DA1114">
          <w:rPr>
            <w:rStyle w:val="nowrap"/>
            <w:rFonts w:ascii="Times New Roman" w:hAnsi="Times New Roman"/>
            <w:sz w:val="24"/>
            <w:szCs w:val="24"/>
          </w:rPr>
          <w:t>Управление запасами в цепях поставок в 2 ч. Часть 2</w:t>
        </w:r>
        <w:proofErr w:type="gramStart"/>
        <w:r w:rsidRPr="00DA1114">
          <w:rPr>
            <w:rStyle w:val="nowrap"/>
            <w:rFonts w:ascii="Times New Roman" w:hAnsi="Times New Roman"/>
            <w:sz w:val="24"/>
            <w:szCs w:val="24"/>
          </w:rPr>
          <w:t xml:space="preserve"> :</w:t>
        </w:r>
        <w:proofErr w:type="gramEnd"/>
        <w:r w:rsidRPr="00DA1114">
          <w:rPr>
            <w:rStyle w:val="nowrap"/>
            <w:rFonts w:ascii="Times New Roman" w:hAnsi="Times New Roman"/>
            <w:sz w:val="24"/>
            <w:szCs w:val="24"/>
          </w:rPr>
          <w:t xml:space="preserve"> учебник и практикум для </w:t>
        </w:r>
        <w:proofErr w:type="spellStart"/>
        <w:r w:rsidRPr="00DA1114">
          <w:rPr>
            <w:rStyle w:val="nowrap"/>
            <w:rFonts w:ascii="Times New Roman" w:hAnsi="Times New Roman"/>
            <w:sz w:val="24"/>
            <w:szCs w:val="24"/>
          </w:rPr>
          <w:t>бакалавриата</w:t>
        </w:r>
        <w:proofErr w:type="spellEnd"/>
        <w:r w:rsidRPr="00DA1114">
          <w:rPr>
            <w:rStyle w:val="nowrap"/>
            <w:rFonts w:ascii="Times New Roman" w:hAnsi="Times New Roman"/>
            <w:sz w:val="24"/>
            <w:szCs w:val="24"/>
          </w:rPr>
          <w:t xml:space="preserve"> и магистратуры / В. С. Лукинский [и др.]. — М.</w:t>
        </w:r>
        <w:proofErr w:type="gramStart"/>
        <w:r w:rsidRPr="00DA1114">
          <w:rPr>
            <w:rStyle w:val="nowrap"/>
            <w:rFonts w:ascii="Times New Roman" w:hAnsi="Times New Roman"/>
            <w:sz w:val="24"/>
            <w:szCs w:val="24"/>
          </w:rPr>
          <w:t xml:space="preserve"> :</w:t>
        </w:r>
        <w:proofErr w:type="gramEnd"/>
        <w:r w:rsidRPr="00DA1114">
          <w:rPr>
            <w:rStyle w:val="nowrap"/>
            <w:rFonts w:ascii="Times New Roman" w:hAnsi="Times New Roman"/>
            <w:sz w:val="24"/>
            <w:szCs w:val="24"/>
          </w:rPr>
          <w:t xml:space="preserve"> Издательство </w:t>
        </w:r>
        <w:proofErr w:type="spellStart"/>
        <w:r w:rsidRPr="00DA1114">
          <w:rPr>
            <w:rStyle w:val="nowrap"/>
            <w:rFonts w:ascii="Times New Roman" w:hAnsi="Times New Roman"/>
            <w:sz w:val="24"/>
            <w:szCs w:val="24"/>
          </w:rPr>
          <w:t>Юрайт</w:t>
        </w:r>
        <w:proofErr w:type="spellEnd"/>
        <w:r w:rsidRPr="00DA1114">
          <w:rPr>
            <w:rStyle w:val="nowrap"/>
            <w:rFonts w:ascii="Times New Roman" w:hAnsi="Times New Roman"/>
            <w:sz w:val="24"/>
            <w:szCs w:val="24"/>
          </w:rPr>
          <w:t>, 2017. — 283 с</w:t>
        </w:r>
      </w:hyperlink>
      <w:hyperlink r:id="rId20" w:tgtFrame="_blank" w:history="1">
        <w:r w:rsidRPr="00DA1114">
          <w:rPr>
            <w:rStyle w:val="nowrap"/>
            <w:rFonts w:ascii="Times New Roman" w:hAnsi="Times New Roman"/>
            <w:sz w:val="24"/>
            <w:szCs w:val="24"/>
          </w:rPr>
          <w:t>.</w:t>
        </w:r>
      </w:hyperlink>
    </w:p>
    <w:p w14:paraId="1AD28739" w14:textId="77777777" w:rsidR="00AE2F1F" w:rsidRDefault="00AE2F1F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252ECEB" w14:textId="77777777" w:rsidR="00DA1114" w:rsidRPr="008C0C35" w:rsidRDefault="00DA1114" w:rsidP="008C0C35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99A6775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600BA8B0" w14:textId="36438D9B" w:rsidR="00AE2F1F" w:rsidRPr="008C0C35" w:rsidRDefault="003131B5" w:rsidP="00DA1114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131B5">
        <w:rPr>
          <w:rFonts w:ascii="Times New Roman" w:hAnsi="Times New Roman"/>
          <w:bCs/>
          <w:szCs w:val="24"/>
        </w:rPr>
        <w:t xml:space="preserve">Материально-техническое обеспечение учебного процесса изучения дисциплины должно соответствовать требованиям к условиям реализации основной образовательной программы подготовки магистров и модифицироваться в связи с появлением новых моделей технических средств обучения. </w:t>
      </w:r>
      <w:proofErr w:type="gramStart"/>
      <w:r w:rsidRPr="003131B5">
        <w:rPr>
          <w:rFonts w:ascii="Times New Roman" w:hAnsi="Times New Roman"/>
          <w:bCs/>
          <w:szCs w:val="24"/>
        </w:rPr>
        <w:t>Для проведения семинарских занятий необходимо использование компьютерной техники, для лекционных - мультимедийного проектора.</w:t>
      </w:r>
      <w:proofErr w:type="gramEnd"/>
    </w:p>
    <w:p w14:paraId="3A536299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419FBA" w14:textId="4809B699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D1E06F" w14:textId="3499C056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14:paraId="059A8BA8" w14:textId="76BF3314" w:rsidR="000248E0" w:rsidRPr="008C0C35" w:rsidRDefault="000248E0" w:rsidP="008C0C3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14EC66AA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4C2B538C" w14:textId="77777777"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299C7EFE" w14:textId="4ED434D8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3DFC14D1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10481" w14:textId="7C998BFE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3486948B" w14:textId="77777777"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14:paraId="29FD5D82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77F902DD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FD2CB" w14:textId="4DD2CE12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59768EFC" w14:textId="77777777"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84033" w14:textId="77777777"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14:paraId="4826CEA1" w14:textId="77777777" w:rsidTr="000248E0">
        <w:trPr>
          <w:trHeight w:val="1136"/>
        </w:trPr>
        <w:tc>
          <w:tcPr>
            <w:tcW w:w="675" w:type="dxa"/>
            <w:vAlign w:val="center"/>
          </w:tcPr>
          <w:p w14:paraId="38A3B886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7BEAB7E8" w14:textId="3DE90244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769E2734" w14:textId="7E28357B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2C52F3B2" w14:textId="493250FB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55BCC9C" w14:textId="69A8B1BA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2DC52117" w14:textId="214DEA01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7E932D78" w14:textId="4678CC39" w:rsidR="000248E0" w:rsidRPr="008C0C35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6F4444AF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90BE397" w14:textId="46126398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14:paraId="6C0FCEFE" w14:textId="77777777" w:rsidTr="000248E0">
        <w:tc>
          <w:tcPr>
            <w:tcW w:w="675" w:type="dxa"/>
          </w:tcPr>
          <w:p w14:paraId="13D1C7DD" w14:textId="77777777"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D26CC" w14:textId="77777777"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1F6652F" w14:textId="77777777"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48654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0F21E94" w14:textId="77777777"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38BFA58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52F1F3C4" w14:textId="77777777" w:rsidTr="000248E0">
        <w:tc>
          <w:tcPr>
            <w:tcW w:w="675" w:type="dxa"/>
          </w:tcPr>
          <w:p w14:paraId="3584DBFD" w14:textId="77777777"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F83A2C" w14:textId="77777777"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1DC8BD8" w14:textId="77777777"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D997E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A2616D9" w14:textId="77777777"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247436A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172B04F2" w14:textId="77777777" w:rsidTr="000248E0">
        <w:trPr>
          <w:trHeight w:val="272"/>
        </w:trPr>
        <w:tc>
          <w:tcPr>
            <w:tcW w:w="675" w:type="dxa"/>
          </w:tcPr>
          <w:p w14:paraId="27217584" w14:textId="77777777"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A619E0" w14:textId="77777777"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43B86D0" w14:textId="77777777"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AF8445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A723970" w14:textId="77777777"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B124698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6359DA04" w14:textId="77777777" w:rsidTr="000248E0">
        <w:trPr>
          <w:trHeight w:val="272"/>
        </w:trPr>
        <w:tc>
          <w:tcPr>
            <w:tcW w:w="675" w:type="dxa"/>
          </w:tcPr>
          <w:p w14:paraId="68697594" w14:textId="77777777"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D09B6A" w14:textId="77777777"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4DE6F385" w14:textId="77777777"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191021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C8CA185" w14:textId="77777777"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A1D5BDC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3A6BC529" w14:textId="77777777" w:rsidTr="00356C98">
        <w:tc>
          <w:tcPr>
            <w:tcW w:w="13858" w:type="dxa"/>
            <w:gridSpan w:val="5"/>
          </w:tcPr>
          <w:p w14:paraId="090DB628" w14:textId="5818979E" w:rsidR="000248E0" w:rsidRPr="008C0C35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6E11C2D1" w14:textId="77777777"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78BD6" w14:textId="77777777"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CB2F8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1562" w14:textId="77777777" w:rsidR="00F06D1B" w:rsidRDefault="00F06D1B" w:rsidP="006625A4">
      <w:pPr>
        <w:spacing w:after="0" w:line="240" w:lineRule="auto"/>
      </w:pPr>
      <w:r>
        <w:separator/>
      </w:r>
    </w:p>
  </w:endnote>
  <w:endnote w:type="continuationSeparator" w:id="0">
    <w:p w14:paraId="52D2DB2E" w14:textId="77777777" w:rsidR="00F06D1B" w:rsidRDefault="00F06D1B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1AADD" w14:textId="77777777" w:rsidR="00F06D1B" w:rsidRDefault="00F06D1B" w:rsidP="006625A4">
      <w:pPr>
        <w:spacing w:after="0" w:line="240" w:lineRule="auto"/>
      </w:pPr>
      <w:r>
        <w:separator/>
      </w:r>
    </w:p>
  </w:footnote>
  <w:footnote w:type="continuationSeparator" w:id="0">
    <w:p w14:paraId="1D730C1F" w14:textId="77777777" w:rsidR="00F06D1B" w:rsidRDefault="00F06D1B" w:rsidP="006625A4">
      <w:pPr>
        <w:spacing w:after="0" w:line="240" w:lineRule="auto"/>
      </w:pPr>
      <w:r>
        <w:continuationSeparator/>
      </w:r>
    </w:p>
  </w:footnote>
  <w:footnote w:id="1">
    <w:p w14:paraId="2F08BB54" w14:textId="11F70321" w:rsidR="000248E0" w:rsidRDefault="000248E0">
      <w:pPr>
        <w:pStyle w:val="af7"/>
      </w:pPr>
      <w:r>
        <w:rPr>
          <w:rStyle w:val="af9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274E41"/>
    <w:multiLevelType w:val="hybridMultilevel"/>
    <w:tmpl w:val="9F88AA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01CDC"/>
    <w:multiLevelType w:val="hybridMultilevel"/>
    <w:tmpl w:val="F5382F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ECE1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3B027D78"/>
    <w:multiLevelType w:val="hybridMultilevel"/>
    <w:tmpl w:val="7158C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E020E"/>
    <w:multiLevelType w:val="hybridMultilevel"/>
    <w:tmpl w:val="4E2E884E"/>
    <w:lvl w:ilvl="0" w:tplc="BD82C28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D10B5"/>
    <w:multiLevelType w:val="hybridMultilevel"/>
    <w:tmpl w:val="FC12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30D9"/>
    <w:multiLevelType w:val="hybridMultilevel"/>
    <w:tmpl w:val="7794E2A6"/>
    <w:lvl w:ilvl="0" w:tplc="84D0BD82">
      <w:start w:val="1"/>
      <w:numFmt w:val="decimal"/>
      <w:lvlText w:val="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CA330C7"/>
    <w:multiLevelType w:val="hybridMultilevel"/>
    <w:tmpl w:val="0D62BD5E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4BD61F0"/>
    <w:multiLevelType w:val="multilevel"/>
    <w:tmpl w:val="25C66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793D75"/>
    <w:multiLevelType w:val="hybridMultilevel"/>
    <w:tmpl w:val="EA1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1611"/>
    <w:multiLevelType w:val="multilevel"/>
    <w:tmpl w:val="8CF4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9">
    <w:nsid w:val="7D516C8D"/>
    <w:multiLevelType w:val="multilevel"/>
    <w:tmpl w:val="F14EF42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8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19"/>
  </w:num>
  <w:num w:numId="5">
    <w:abstractNumId w:val="8"/>
  </w:num>
  <w:num w:numId="6">
    <w:abstractNumId w:val="20"/>
  </w:num>
  <w:num w:numId="7">
    <w:abstractNumId w:val="0"/>
  </w:num>
  <w:num w:numId="8">
    <w:abstractNumId w:val="6"/>
  </w:num>
  <w:num w:numId="9">
    <w:abstractNumId w:val="28"/>
  </w:num>
  <w:num w:numId="10">
    <w:abstractNumId w:val="4"/>
  </w:num>
  <w:num w:numId="11">
    <w:abstractNumId w:val="3"/>
  </w:num>
  <w:num w:numId="12">
    <w:abstractNumId w:val="10"/>
  </w:num>
  <w:num w:numId="13">
    <w:abstractNumId w:val="22"/>
  </w:num>
  <w:num w:numId="14">
    <w:abstractNumId w:val="23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7"/>
  </w:num>
  <w:num w:numId="20">
    <w:abstractNumId w:val="21"/>
  </w:num>
  <w:num w:numId="21">
    <w:abstractNumId w:val="16"/>
  </w:num>
  <w:num w:numId="22">
    <w:abstractNumId w:val="14"/>
  </w:num>
  <w:num w:numId="23">
    <w:abstractNumId w:val="15"/>
  </w:num>
  <w:num w:numId="24">
    <w:abstractNumId w:val="1"/>
  </w:num>
  <w:num w:numId="25">
    <w:abstractNumId w:val="12"/>
  </w:num>
  <w:num w:numId="26">
    <w:abstractNumId w:val="26"/>
  </w:num>
  <w:num w:numId="27">
    <w:abstractNumId w:val="13"/>
  </w:num>
  <w:num w:numId="28">
    <w:abstractNumId w:val="29"/>
  </w:num>
  <w:num w:numId="29">
    <w:abstractNumId w:val="18"/>
  </w:num>
  <w:num w:numId="30">
    <w:abstractNumId w:val="29"/>
  </w:num>
  <w:num w:numId="31">
    <w:abstractNumId w:val="17"/>
  </w:num>
  <w:num w:numId="32">
    <w:abstractNumId w:val="28"/>
  </w:num>
  <w:num w:numId="33">
    <w:abstractNumId w:val="27"/>
  </w:num>
  <w:num w:numId="34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12BF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C6CBC"/>
    <w:rsid w:val="001C6E31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5399"/>
    <w:rsid w:val="00291A48"/>
    <w:rsid w:val="002B7141"/>
    <w:rsid w:val="002B71BE"/>
    <w:rsid w:val="002E11F5"/>
    <w:rsid w:val="003024C6"/>
    <w:rsid w:val="003131B5"/>
    <w:rsid w:val="00316159"/>
    <w:rsid w:val="00327732"/>
    <w:rsid w:val="0037671E"/>
    <w:rsid w:val="00396066"/>
    <w:rsid w:val="003A0247"/>
    <w:rsid w:val="003B05C4"/>
    <w:rsid w:val="003B1F86"/>
    <w:rsid w:val="003B5E2A"/>
    <w:rsid w:val="003B75AB"/>
    <w:rsid w:val="003C4810"/>
    <w:rsid w:val="003E50B9"/>
    <w:rsid w:val="003F0281"/>
    <w:rsid w:val="003F1EA3"/>
    <w:rsid w:val="0041677C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B7480"/>
    <w:rsid w:val="004D2AE3"/>
    <w:rsid w:val="004D3341"/>
    <w:rsid w:val="004E1954"/>
    <w:rsid w:val="005019AB"/>
    <w:rsid w:val="005019BD"/>
    <w:rsid w:val="00505B2C"/>
    <w:rsid w:val="005103BB"/>
    <w:rsid w:val="00525803"/>
    <w:rsid w:val="0052763B"/>
    <w:rsid w:val="00530A08"/>
    <w:rsid w:val="00567254"/>
    <w:rsid w:val="00576809"/>
    <w:rsid w:val="00584201"/>
    <w:rsid w:val="0059148C"/>
    <w:rsid w:val="005B0A70"/>
    <w:rsid w:val="005B228C"/>
    <w:rsid w:val="005B58AA"/>
    <w:rsid w:val="005C49F8"/>
    <w:rsid w:val="005D4F11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24BA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0016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3B5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77FAD"/>
    <w:rsid w:val="00B943C8"/>
    <w:rsid w:val="00B94461"/>
    <w:rsid w:val="00B96FEF"/>
    <w:rsid w:val="00BB6E2F"/>
    <w:rsid w:val="00BC7900"/>
    <w:rsid w:val="00BD08D1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972C0"/>
    <w:rsid w:val="00DA1114"/>
    <w:rsid w:val="00DA6F01"/>
    <w:rsid w:val="00DD11CA"/>
    <w:rsid w:val="00DF010E"/>
    <w:rsid w:val="00DF3052"/>
    <w:rsid w:val="00E050B7"/>
    <w:rsid w:val="00E13777"/>
    <w:rsid w:val="00E313B2"/>
    <w:rsid w:val="00E436CD"/>
    <w:rsid w:val="00E62D10"/>
    <w:rsid w:val="00E96656"/>
    <w:rsid w:val="00EB04B1"/>
    <w:rsid w:val="00EB0ECE"/>
    <w:rsid w:val="00EE074F"/>
    <w:rsid w:val="00EE2293"/>
    <w:rsid w:val="00EF6546"/>
    <w:rsid w:val="00F02BDE"/>
    <w:rsid w:val="00F06D1B"/>
    <w:rsid w:val="00F1163D"/>
    <w:rsid w:val="00F22EB7"/>
    <w:rsid w:val="00F245A8"/>
    <w:rsid w:val="00F44DAE"/>
    <w:rsid w:val="00F55F36"/>
    <w:rsid w:val="00F67043"/>
    <w:rsid w:val="00F739B4"/>
    <w:rsid w:val="00F74EAC"/>
    <w:rsid w:val="00F7557E"/>
    <w:rsid w:val="00F81CBF"/>
    <w:rsid w:val="00F8309B"/>
    <w:rsid w:val="00F87D58"/>
    <w:rsid w:val="00F979C0"/>
    <w:rsid w:val="00FB075C"/>
    <w:rsid w:val="00FB7D1B"/>
    <w:rsid w:val="00FC39F3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0"/>
    <w:autoRedefine/>
    <w:uiPriority w:val="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DA1114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DA1114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2"/>
    <w:uiPriority w:val="99"/>
    <w:semiHidden/>
    <w:unhideWhenUsed/>
    <w:rsid w:val="006625A4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1"/>
    <w:rsid w:val="002853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Маркированный."/>
    <w:basedOn w:val="a1"/>
    <w:rsid w:val="00576809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a">
    <w:name w:val="Hyperlink"/>
    <w:uiPriority w:val="99"/>
    <w:unhideWhenUsed/>
    <w:rsid w:val="003131B5"/>
    <w:rPr>
      <w:color w:val="0000FF"/>
      <w:u w:val="single"/>
    </w:rPr>
  </w:style>
  <w:style w:type="character" w:customStyle="1" w:styleId="booktitle">
    <w:name w:val="booktitle"/>
    <w:basedOn w:val="a2"/>
    <w:rsid w:val="003131B5"/>
  </w:style>
  <w:style w:type="character" w:customStyle="1" w:styleId="nowrap">
    <w:name w:val="nowrap"/>
    <w:basedOn w:val="a2"/>
    <w:rsid w:val="003131B5"/>
  </w:style>
  <w:style w:type="character" w:customStyle="1" w:styleId="dashed">
    <w:name w:val="dashed"/>
    <w:basedOn w:val="a2"/>
    <w:rsid w:val="00DA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1"/>
    <w:next w:val="a1"/>
    <w:link w:val="10"/>
    <w:autoRedefine/>
    <w:uiPriority w:val="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9"/>
    <w:qFormat/>
    <w:rsid w:val="00DA1114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DA1114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3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1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1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1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2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1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1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1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1"/>
    <w:uiPriority w:val="99"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1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1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next w:val="a1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2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2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1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2"/>
    <w:uiPriority w:val="99"/>
    <w:semiHidden/>
    <w:unhideWhenUsed/>
    <w:rsid w:val="006625A4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1"/>
    <w:rsid w:val="002853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Маркированный."/>
    <w:basedOn w:val="a1"/>
    <w:rsid w:val="00576809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a">
    <w:name w:val="Hyperlink"/>
    <w:uiPriority w:val="99"/>
    <w:unhideWhenUsed/>
    <w:rsid w:val="003131B5"/>
    <w:rPr>
      <w:color w:val="0000FF"/>
      <w:u w:val="single"/>
    </w:rPr>
  </w:style>
  <w:style w:type="character" w:customStyle="1" w:styleId="booktitle">
    <w:name w:val="booktitle"/>
    <w:basedOn w:val="a2"/>
    <w:rsid w:val="003131B5"/>
  </w:style>
  <w:style w:type="character" w:customStyle="1" w:styleId="nowrap">
    <w:name w:val="nowrap"/>
    <w:basedOn w:val="a2"/>
    <w:rsid w:val="003131B5"/>
  </w:style>
  <w:style w:type="character" w:customStyle="1" w:styleId="dashed">
    <w:name w:val="dashed"/>
    <w:basedOn w:val="a2"/>
    <w:rsid w:val="00DA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bookread.php?book=427132" TargetMode="External"/><Relationship Id="rId18" Type="http://schemas.openxmlformats.org/officeDocument/2006/relationships/hyperlink" Target="http://publications.hse.ru/view/1000748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.php?book=279287" TargetMode="External"/><Relationship Id="rId17" Type="http://schemas.openxmlformats.org/officeDocument/2006/relationships/hyperlink" Target="http://www.hse.ru/org/persons/233678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.php?book=407668" TargetMode="External"/><Relationship Id="rId20" Type="http://schemas.openxmlformats.org/officeDocument/2006/relationships/hyperlink" Target="http://urait.ru/catalog/3934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xylibrary.hse.ru:4307/thematic/?3&amp;id=urait.content.8C9C9A64-3CDE-458A-BC08-2493F4EA7A52&amp;type=c_pub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publications.hse.ru/view/156003377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znanium.com/bookread.php?book=370959" TargetMode="External"/><Relationship Id="rId19" Type="http://schemas.openxmlformats.org/officeDocument/2006/relationships/hyperlink" Target="http://urait.ru/catalog/393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home/%25D0%25A3%25D0%25BE%25D1%2582%25D0%25B5%25D1%2580%25D1%2581?10&amp;type=f_search&amp;text=true" TargetMode="External"/><Relationship Id="rId14" Type="http://schemas.openxmlformats.org/officeDocument/2006/relationships/hyperlink" Target="http://www.hse.ru/org/persons/233678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9C84-0B4E-4C62-808F-6FFF4323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Бажина Дарья Борисовна</cp:lastModifiedBy>
  <cp:revision>29</cp:revision>
  <cp:lastPrinted>2014-04-22T05:37:00Z</cp:lastPrinted>
  <dcterms:created xsi:type="dcterms:W3CDTF">2016-12-16T10:46:00Z</dcterms:created>
  <dcterms:modified xsi:type="dcterms:W3CDTF">2016-12-20T12:12:00Z</dcterms:modified>
</cp:coreProperties>
</file>