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theme/themeOverride2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4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5.xml" ContentType="application/vnd.openxmlformats-officedocument.themeOverride+xml"/>
  <Override PartName="/word/charts/chart13.xml" ContentType="application/vnd.openxmlformats-officedocument.drawingml.chart+xml"/>
  <Override PartName="/word/theme/themeOverride6.xml" ContentType="application/vnd.openxmlformats-officedocument.themeOverride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8.xml" ContentType="application/vnd.openxmlformats-officedocument.themeOverride+xml"/>
  <Override PartName="/word/charts/chart17.xml" ContentType="application/vnd.openxmlformats-officedocument.drawingml.chart+xml"/>
  <Override PartName="/word/theme/themeOverride9.xml" ContentType="application/vnd.openxmlformats-officedocument.themeOverride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theme/themeOverride11.xml" ContentType="application/vnd.openxmlformats-officedocument.themeOverride+xml"/>
  <Override PartName="/word/charts/chart21.xml" ContentType="application/vnd.openxmlformats-officedocument.drawingml.chart+xml"/>
  <Override PartName="/word/theme/themeOverride12.xml" ContentType="application/vnd.openxmlformats-officedocument.themeOverride+xml"/>
  <Override PartName="/word/charts/chart22.xml" ContentType="application/vnd.openxmlformats-officedocument.drawingml.chart+xml"/>
  <Override PartName="/word/theme/themeOverride13.xml" ContentType="application/vnd.openxmlformats-officedocument.themeOverride+xml"/>
  <Override PartName="/word/charts/chart23.xml" ContentType="application/vnd.openxmlformats-officedocument.drawingml.chart+xml"/>
  <Override PartName="/word/theme/themeOverride14.xml" ContentType="application/vnd.openxmlformats-officedocument.themeOverride+xml"/>
  <Override PartName="/word/charts/chart24.xml" ContentType="application/vnd.openxmlformats-officedocument.drawingml.chart+xml"/>
  <Override PartName="/word/theme/themeOverride15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theme/themeOverride16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Правительство Российской Федерации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Федеральное государственное автономное образовательное учреждение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высшего образования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"Национальный исследовательский университет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"Высшая школа экономики"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Санкт-Петербургский филиал федерального</w:t>
      </w:r>
    </w:p>
    <w:p w:rsidR="000776D3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государственного автономн</w:t>
      </w:r>
      <w:r w:rsidR="000776D3">
        <w:rPr>
          <w:rFonts w:ascii="TimesNewRoman,Bold" w:hAnsi="TimesNewRoman,Bold" w:cs="TimesNewRoman,Bold"/>
          <w:b/>
          <w:bCs/>
        </w:rPr>
        <w:t>ого образовательного учреждения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высшего</w:t>
      </w:r>
      <w:r w:rsidR="000776D3">
        <w:rPr>
          <w:rFonts w:ascii="TimesNewRoman,Bold" w:hAnsi="TimesNewRoman,Bold" w:cs="TimesNewRoman,Bold"/>
          <w:b/>
          <w:bCs/>
        </w:rPr>
        <w:t xml:space="preserve"> </w:t>
      </w:r>
      <w:r w:rsidRPr="00CF2CCA">
        <w:rPr>
          <w:rFonts w:ascii="TimesNewRoman,Bold" w:hAnsi="TimesNewRoman,Bold" w:cs="TimesNewRoman,Bold"/>
          <w:b/>
          <w:bCs/>
        </w:rPr>
        <w:t>образования</w:t>
      </w:r>
    </w:p>
    <w:p w:rsidR="005B5670" w:rsidRPr="00CF2CCA" w:rsidRDefault="005B5670" w:rsidP="005B5670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"Национальный исследовательский университет "Высшая школа экономики»</w:t>
      </w: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5B5670" w:rsidRDefault="005B5670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>
        <w:rPr>
          <w:rFonts w:ascii="TimesNewRoman,Bold" w:hAnsi="TimesNewRoman,Bold" w:cs="TimesNewRoman,Bold"/>
          <w:b/>
          <w:bCs/>
          <w:sz w:val="28"/>
          <w:szCs w:val="28"/>
        </w:rPr>
        <w:t xml:space="preserve">ПРИЛОЖЕНИЯ К 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ОТЧЕТ</w:t>
      </w:r>
      <w:r>
        <w:rPr>
          <w:rFonts w:ascii="TimesNewRoman,Bold" w:hAnsi="TimesNewRoman,Bold" w:cs="TimesNewRoman,Bold"/>
          <w:b/>
          <w:bCs/>
          <w:sz w:val="28"/>
          <w:szCs w:val="28"/>
        </w:rPr>
        <w:t>У</w:t>
      </w: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</w:p>
    <w:p w:rsidR="00766E71" w:rsidRPr="007B1A4D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  <w:sz w:val="28"/>
          <w:szCs w:val="28"/>
        </w:rPr>
      </w:pP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«Итоги учебно-методической деятельности за 201</w:t>
      </w:r>
      <w:r w:rsidR="0023652B" w:rsidRPr="0023652B">
        <w:rPr>
          <w:rFonts w:ascii="TimesNewRoman,Bold" w:hAnsi="TimesNewRoman,Bold" w:cs="TimesNewRoman,Bold"/>
          <w:b/>
          <w:bCs/>
          <w:sz w:val="28"/>
          <w:szCs w:val="28"/>
        </w:rPr>
        <w:t>5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/201</w:t>
      </w:r>
      <w:r w:rsidR="0023652B" w:rsidRPr="0023652B">
        <w:rPr>
          <w:rFonts w:ascii="TimesNewRoman,Bold" w:hAnsi="TimesNewRoman,Bold" w:cs="TimesNewRoman,Bold"/>
          <w:b/>
          <w:bCs/>
          <w:sz w:val="28"/>
          <w:szCs w:val="28"/>
        </w:rPr>
        <w:t>6</w:t>
      </w: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 xml:space="preserve"> учебный год</w:t>
      </w:r>
    </w:p>
    <w:p w:rsidR="00AB0A2A" w:rsidRDefault="00766E71" w:rsidP="00766E71">
      <w:pPr>
        <w:jc w:val="center"/>
      </w:pPr>
      <w:r w:rsidRPr="007B1A4D">
        <w:rPr>
          <w:rFonts w:ascii="TimesNewRoman,Bold" w:hAnsi="TimesNewRoman,Bold" w:cs="TimesNewRoman,Bold"/>
          <w:b/>
          <w:bCs/>
          <w:sz w:val="28"/>
          <w:szCs w:val="28"/>
        </w:rPr>
        <w:t>и задачи на новый учебный год»</w:t>
      </w:r>
    </w:p>
    <w:p w:rsidR="00AB0A2A" w:rsidRDefault="00AB0A2A" w:rsidP="00AB0A2A">
      <w:pPr>
        <w:jc w:val="center"/>
      </w:pPr>
    </w:p>
    <w:p w:rsidR="00AB0A2A" w:rsidRDefault="00AB0A2A" w:rsidP="00AB0A2A">
      <w:pPr>
        <w:jc w:val="center"/>
      </w:pPr>
    </w:p>
    <w:p w:rsidR="00AB0A2A" w:rsidRDefault="00AB0A2A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Default="00766E71" w:rsidP="00AB0A2A">
      <w:pPr>
        <w:jc w:val="center"/>
      </w:pPr>
    </w:p>
    <w:p w:rsidR="00766E71" w:rsidRPr="0023652B" w:rsidRDefault="00766E71" w:rsidP="00766E71">
      <w:pPr>
        <w:autoSpaceDE w:val="0"/>
        <w:autoSpaceDN w:val="0"/>
        <w:adjustRightInd w:val="0"/>
        <w:jc w:val="center"/>
        <w:rPr>
          <w:rFonts w:ascii="TimesNewRoman,Bold" w:hAnsi="TimesNewRoman,Bold" w:cs="TimesNewRoman,Bold"/>
          <w:b/>
          <w:bCs/>
        </w:rPr>
      </w:pPr>
      <w:r w:rsidRPr="00CF2CCA">
        <w:rPr>
          <w:rFonts w:ascii="TimesNewRoman,Bold" w:hAnsi="TimesNewRoman,Bold" w:cs="TimesNewRoman,Bold"/>
          <w:b/>
          <w:bCs/>
        </w:rPr>
        <w:t>Санкт-Петербург - 201</w:t>
      </w:r>
      <w:r w:rsidR="0023652B" w:rsidRPr="0023652B">
        <w:rPr>
          <w:rFonts w:ascii="TimesNewRoman,Bold" w:hAnsi="TimesNewRoman,Bold" w:cs="TimesNewRoman,Bold"/>
          <w:b/>
          <w:bCs/>
        </w:rPr>
        <w:t>6</w:t>
      </w:r>
    </w:p>
    <w:p w:rsidR="00766E71" w:rsidRDefault="00766E71" w:rsidP="00AB0A2A">
      <w:pPr>
        <w:jc w:val="center"/>
      </w:pPr>
    </w:p>
    <w:p w:rsidR="00766E71" w:rsidRDefault="00766E71" w:rsidP="00766E71">
      <w:pPr>
        <w:sectPr w:rsidR="00766E7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0A2A" w:rsidRDefault="003B5CBB" w:rsidP="00AB0A2A">
      <w:pPr>
        <w:jc w:val="right"/>
      </w:pPr>
      <w:r>
        <w:lastRenderedPageBreak/>
        <w:t xml:space="preserve">ПРИЛОЖЕНИЕ К РАЗДЕЛУ </w:t>
      </w:r>
      <w:r w:rsidR="0023652B">
        <w:t>4</w:t>
      </w:r>
    </w:p>
    <w:p w:rsidR="00C177A3" w:rsidRPr="0023652B" w:rsidRDefault="00C177A3" w:rsidP="00AB0A2A">
      <w:pPr>
        <w:jc w:val="right"/>
      </w:pPr>
    </w:p>
    <w:p w:rsidR="0023652B" w:rsidRDefault="0023652B" w:rsidP="0023652B">
      <w:pPr>
        <w:spacing w:after="200" w:line="276" w:lineRule="auto"/>
      </w:pPr>
      <w:r w:rsidRPr="0094793B">
        <w:rPr>
          <w:noProof/>
        </w:rPr>
        <w:drawing>
          <wp:inline distT="0" distB="0" distL="0" distR="0" wp14:anchorId="763917BF" wp14:editId="0750E9CF">
            <wp:extent cx="5940425" cy="3693726"/>
            <wp:effectExtent l="0" t="0" r="22225" b="2159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3652B" w:rsidRPr="0094793B" w:rsidRDefault="0023652B" w:rsidP="0023652B">
      <w:pPr>
        <w:spacing w:line="360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7</w:t>
      </w:r>
      <w:r w:rsidRPr="0094793B">
        <w:rPr>
          <w:b/>
        </w:rPr>
        <w:t>. Распределение баллов по образовательным программам и видам испытаний (201</w:t>
      </w:r>
      <w:r w:rsidRPr="00172FDB">
        <w:rPr>
          <w:b/>
        </w:rPr>
        <w:t>4</w:t>
      </w:r>
      <w:r w:rsidRPr="0094793B">
        <w:rPr>
          <w:b/>
        </w:rPr>
        <w:t>/1</w:t>
      </w:r>
      <w:r w:rsidRPr="00172FDB">
        <w:rPr>
          <w:b/>
        </w:rPr>
        <w:t>5</w:t>
      </w:r>
      <w:r w:rsidRPr="0094793B">
        <w:rPr>
          <w:b/>
        </w:rPr>
        <w:t xml:space="preserve"> уч.г.).</w:t>
      </w:r>
    </w:p>
    <w:p w:rsidR="0023652B" w:rsidRDefault="0023652B" w:rsidP="0023652B">
      <w:pPr>
        <w:spacing w:after="200" w:line="276" w:lineRule="auto"/>
      </w:pPr>
      <w:r>
        <w:rPr>
          <w:noProof/>
        </w:rPr>
        <w:drawing>
          <wp:inline distT="0" distB="0" distL="0" distR="0" wp14:anchorId="687EE5BD" wp14:editId="67405F85">
            <wp:extent cx="5939790" cy="3142944"/>
            <wp:effectExtent l="0" t="0" r="22860" b="19685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3652B" w:rsidRPr="0094793B" w:rsidRDefault="0023652B" w:rsidP="0023652B">
      <w:pPr>
        <w:spacing w:after="200" w:line="276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8</w:t>
      </w:r>
      <w:r w:rsidRPr="0094793B">
        <w:rPr>
          <w:b/>
        </w:rPr>
        <w:t>. Распределение баллов по образовательным программам и видам испытаний (201</w:t>
      </w:r>
      <w:r w:rsidRPr="00172FDB">
        <w:rPr>
          <w:b/>
        </w:rPr>
        <w:t>5</w:t>
      </w:r>
      <w:r w:rsidRPr="0094793B">
        <w:rPr>
          <w:b/>
        </w:rPr>
        <w:t>/1</w:t>
      </w:r>
      <w:r w:rsidRPr="00172FDB">
        <w:rPr>
          <w:b/>
        </w:rPr>
        <w:t>6</w:t>
      </w:r>
      <w:r w:rsidRPr="0094793B">
        <w:rPr>
          <w:b/>
        </w:rPr>
        <w:t xml:space="preserve"> уч.г.).</w:t>
      </w:r>
    </w:p>
    <w:p w:rsidR="0023652B" w:rsidRDefault="0023652B" w:rsidP="0023652B">
      <w:pPr>
        <w:spacing w:after="200" w:line="276" w:lineRule="auto"/>
      </w:pPr>
      <w:r w:rsidRPr="0094793B">
        <w:rPr>
          <w:noProof/>
        </w:rPr>
        <w:lastRenderedPageBreak/>
        <w:drawing>
          <wp:inline distT="0" distB="0" distL="0" distR="0" wp14:anchorId="2B9D65AE" wp14:editId="5052A16C">
            <wp:extent cx="5939790" cy="3398157"/>
            <wp:effectExtent l="0" t="0" r="22860" b="1206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3652B" w:rsidRPr="00172FDB" w:rsidRDefault="0023652B" w:rsidP="0023652B">
      <w:pPr>
        <w:spacing w:after="200" w:line="276" w:lineRule="auto"/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9</w:t>
      </w:r>
      <w:r w:rsidRPr="0094793B">
        <w:rPr>
          <w:b/>
        </w:rPr>
        <w:t>. Средний балл IELTS по отдельным испытаниям (201</w:t>
      </w:r>
      <w:r w:rsidRPr="00172FDB">
        <w:rPr>
          <w:b/>
        </w:rPr>
        <w:t>4</w:t>
      </w:r>
      <w:r w:rsidRPr="0094793B">
        <w:rPr>
          <w:b/>
        </w:rPr>
        <w:t>/1</w:t>
      </w:r>
      <w:r w:rsidRPr="00172FDB">
        <w:rPr>
          <w:b/>
        </w:rPr>
        <w:t>5</w:t>
      </w:r>
      <w:r w:rsidRPr="0094793B">
        <w:rPr>
          <w:b/>
        </w:rPr>
        <w:t xml:space="preserve"> уч.г.).</w:t>
      </w:r>
    </w:p>
    <w:p w:rsidR="0023652B" w:rsidRPr="00C2363F" w:rsidRDefault="0023652B" w:rsidP="0023652B">
      <w:pPr>
        <w:spacing w:after="200" w:line="276" w:lineRule="auto"/>
        <w:rPr>
          <w:b/>
        </w:rPr>
      </w:pPr>
    </w:p>
    <w:p w:rsidR="0023652B" w:rsidRPr="00172FDB" w:rsidRDefault="0023652B" w:rsidP="0023652B">
      <w:pPr>
        <w:spacing w:after="200" w:line="276" w:lineRule="auto"/>
        <w:rPr>
          <w:lang w:val="en-US"/>
        </w:rPr>
      </w:pPr>
      <w:r>
        <w:rPr>
          <w:noProof/>
        </w:rPr>
        <w:drawing>
          <wp:inline distT="0" distB="0" distL="0" distR="0" wp14:anchorId="0D078494" wp14:editId="7475DB28">
            <wp:extent cx="5939790" cy="4565449"/>
            <wp:effectExtent l="0" t="0" r="22860" b="260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3652B" w:rsidRPr="0046085E" w:rsidRDefault="0023652B" w:rsidP="0023652B">
      <w:pPr>
        <w:spacing w:after="200" w:line="276" w:lineRule="auto"/>
        <w:sectPr w:rsidR="0023652B" w:rsidRPr="0046085E" w:rsidSect="00690024">
          <w:footerReference w:type="even" r:id="rId13"/>
          <w:footerReference w:type="default" r:id="rId14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10</w:t>
      </w:r>
      <w:r w:rsidRPr="0094793B">
        <w:rPr>
          <w:b/>
        </w:rPr>
        <w:t>. Средний балл IELTS по отдельным испытаниям (201</w:t>
      </w:r>
      <w:r w:rsidRPr="006D3DAB">
        <w:rPr>
          <w:b/>
        </w:rPr>
        <w:t>5</w:t>
      </w:r>
      <w:r w:rsidRPr="0094793B">
        <w:rPr>
          <w:b/>
        </w:rPr>
        <w:t>/1</w:t>
      </w:r>
      <w:r w:rsidRPr="006D3DAB">
        <w:rPr>
          <w:b/>
        </w:rPr>
        <w:t>6</w:t>
      </w:r>
      <w:r w:rsidRPr="0094793B">
        <w:rPr>
          <w:b/>
        </w:rPr>
        <w:t xml:space="preserve"> уч.г.).</w:t>
      </w:r>
    </w:p>
    <w:p w:rsidR="0023652B" w:rsidRPr="00C26861" w:rsidRDefault="0023652B" w:rsidP="0023652B">
      <w:pPr>
        <w:spacing w:after="200" w:line="276" w:lineRule="auto"/>
        <w:rPr>
          <w:b/>
        </w:rPr>
      </w:pPr>
      <w:r w:rsidRPr="0094793B">
        <w:rPr>
          <w:noProof/>
        </w:rPr>
        <w:lastRenderedPageBreak/>
        <w:drawing>
          <wp:inline distT="0" distB="0" distL="0" distR="0" wp14:anchorId="17E7FFCF" wp14:editId="3A4D6079">
            <wp:extent cx="9582150" cy="5562600"/>
            <wp:effectExtent l="0" t="0" r="19050" b="19050"/>
            <wp:docPr id="5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Pr="00DA045C">
        <w:rPr>
          <w:b/>
        </w:rPr>
        <w:t>1</w:t>
      </w:r>
      <w:r w:rsidR="00192D65">
        <w:rPr>
          <w:b/>
        </w:rPr>
        <w:t>1</w:t>
      </w:r>
      <w:r w:rsidRPr="0094793B">
        <w:rPr>
          <w:b/>
        </w:rPr>
        <w:t>. Средний балл IELTS по образовательным программам (по отдельным испытаниям) (2014/15 уч.г</w:t>
      </w:r>
      <w:r>
        <w:rPr>
          <w:b/>
        </w:rPr>
        <w:t>.</w:t>
      </w:r>
      <w:r w:rsidRPr="0094793B">
        <w:rPr>
          <w:b/>
        </w:rPr>
        <w:t>).</w:t>
      </w:r>
    </w:p>
    <w:p w:rsidR="0023652B" w:rsidRPr="00C26861" w:rsidRDefault="0023652B" w:rsidP="0023652B">
      <w:pPr>
        <w:rPr>
          <w:b/>
        </w:rPr>
      </w:pPr>
    </w:p>
    <w:p w:rsidR="0023652B" w:rsidRDefault="0023652B" w:rsidP="0023652B">
      <w:pPr>
        <w:rPr>
          <w:b/>
          <w:lang w:val="en-US"/>
        </w:rPr>
      </w:pPr>
      <w:r w:rsidRPr="00DA045C">
        <w:rPr>
          <w:b/>
          <w:noProof/>
          <w:shd w:val="clear" w:color="auto" w:fill="DBE5F1" w:themeFill="accent1" w:themeFillTint="33"/>
        </w:rPr>
        <w:lastRenderedPageBreak/>
        <w:drawing>
          <wp:inline distT="0" distB="0" distL="0" distR="0" wp14:anchorId="457AC53E" wp14:editId="11EDB9B6">
            <wp:extent cx="9505950" cy="5534025"/>
            <wp:effectExtent l="0" t="0" r="19050" b="9525"/>
            <wp:docPr id="55" name="Диаграмма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23652B" w:rsidRPr="0084174D" w:rsidRDefault="0023652B" w:rsidP="0023652B">
      <w:pPr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 w:rsidRPr="00DA045C">
        <w:rPr>
          <w:b/>
        </w:rPr>
        <w:t>1</w:t>
      </w:r>
      <w:r w:rsidR="00192D65">
        <w:rPr>
          <w:b/>
        </w:rPr>
        <w:t>2</w:t>
      </w:r>
      <w:r w:rsidRPr="0094793B">
        <w:rPr>
          <w:b/>
        </w:rPr>
        <w:t>. Средний балл IELTS по образовательным программам (по отдельным испытаниям) (201</w:t>
      </w:r>
      <w:r w:rsidRPr="00DA045C">
        <w:rPr>
          <w:b/>
        </w:rPr>
        <w:t>5</w:t>
      </w:r>
      <w:r w:rsidRPr="0094793B">
        <w:rPr>
          <w:b/>
        </w:rPr>
        <w:t>/1</w:t>
      </w:r>
      <w:r w:rsidRPr="00DA045C">
        <w:rPr>
          <w:b/>
        </w:rPr>
        <w:t>6</w:t>
      </w:r>
      <w:r w:rsidRPr="0094793B">
        <w:rPr>
          <w:b/>
        </w:rPr>
        <w:t xml:space="preserve"> уч.г</w:t>
      </w:r>
      <w:r>
        <w:rPr>
          <w:b/>
        </w:rPr>
        <w:t>.)</w:t>
      </w:r>
    </w:p>
    <w:p w:rsidR="0023652B" w:rsidRPr="0094793B" w:rsidRDefault="0023652B" w:rsidP="0023652B">
      <w:pPr>
        <w:rPr>
          <w:b/>
        </w:rPr>
      </w:pPr>
    </w:p>
    <w:p w:rsidR="0023652B" w:rsidRPr="0094793B" w:rsidRDefault="0023652B" w:rsidP="0023652B">
      <w:r w:rsidRPr="0094793B">
        <w:rPr>
          <w:noProof/>
        </w:rPr>
        <w:lastRenderedPageBreak/>
        <w:drawing>
          <wp:inline distT="0" distB="0" distL="0" distR="0" wp14:anchorId="67FA3AF4" wp14:editId="05B4998E">
            <wp:extent cx="4610100" cy="5543550"/>
            <wp:effectExtent l="0" t="0" r="19050" b="19050"/>
            <wp:docPr id="56" name="Диаграмма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7C739A2C" wp14:editId="79EE9606">
            <wp:extent cx="4476750" cy="5543550"/>
            <wp:effectExtent l="0" t="0" r="19050" b="19050"/>
            <wp:docPr id="57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23652B" w:rsidRPr="0094793B" w:rsidRDefault="0023652B" w:rsidP="0023652B">
      <w:pPr>
        <w:rPr>
          <w:b/>
        </w:rPr>
      </w:pPr>
      <w:r w:rsidRPr="0094793B">
        <w:rPr>
          <w:b/>
        </w:rPr>
        <w:t xml:space="preserve">Диаграмма </w:t>
      </w:r>
      <w:r w:rsidR="000A5BE3">
        <w:rPr>
          <w:b/>
        </w:rPr>
        <w:t>4</w:t>
      </w:r>
      <w:r w:rsidRPr="0094793B">
        <w:rPr>
          <w:b/>
        </w:rPr>
        <w:t>.</w:t>
      </w:r>
      <w:r w:rsidR="000A5BE3">
        <w:rPr>
          <w:b/>
        </w:rPr>
        <w:t>1.</w:t>
      </w:r>
      <w:r>
        <w:rPr>
          <w:b/>
        </w:rPr>
        <w:t>1</w:t>
      </w:r>
      <w:r w:rsidR="00192D65">
        <w:rPr>
          <w:b/>
        </w:rPr>
        <w:t>3</w:t>
      </w:r>
      <w:r>
        <w:rPr>
          <w:b/>
        </w:rPr>
        <w:t xml:space="preserve"> и </w:t>
      </w:r>
      <w:r w:rsidR="000A5BE3">
        <w:rPr>
          <w:b/>
        </w:rPr>
        <w:t>4</w:t>
      </w:r>
      <w:r>
        <w:rPr>
          <w:b/>
        </w:rPr>
        <w:t>.</w:t>
      </w:r>
      <w:r w:rsidR="000A5BE3">
        <w:rPr>
          <w:b/>
        </w:rPr>
        <w:t>1.</w:t>
      </w:r>
      <w:r>
        <w:rPr>
          <w:b/>
        </w:rPr>
        <w:t>1</w:t>
      </w:r>
      <w:r w:rsidR="00192D65">
        <w:rPr>
          <w:b/>
        </w:rPr>
        <w:t>4</w:t>
      </w:r>
      <w:r w:rsidRPr="0094793B">
        <w:rPr>
          <w:b/>
        </w:rPr>
        <w:t>. Распределение баллов по образовательным программам и видам испытаний (2014/15</w:t>
      </w:r>
      <w:r>
        <w:rPr>
          <w:b/>
        </w:rPr>
        <w:t xml:space="preserve"> и 2015/16</w:t>
      </w:r>
      <w:r w:rsidRPr="0094793B">
        <w:rPr>
          <w:b/>
        </w:rPr>
        <w:t xml:space="preserve"> уч.г.).</w:t>
      </w:r>
    </w:p>
    <w:p w:rsidR="0023652B" w:rsidRPr="0094793B" w:rsidRDefault="0023652B" w:rsidP="0023652B"/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50FE50C0" wp14:editId="476CB73B">
            <wp:extent cx="4591050" cy="3314700"/>
            <wp:effectExtent l="0" t="0" r="19050" b="19050"/>
            <wp:docPr id="58" name="Диаграмма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0BE3856" wp14:editId="0C841649">
            <wp:extent cx="4124325" cy="3314700"/>
            <wp:effectExtent l="0" t="0" r="9525" b="19050"/>
            <wp:docPr id="59" name="Диаграмма 5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3652B" w:rsidRPr="00361527" w:rsidRDefault="0023652B" w:rsidP="0023652B">
      <w:pPr>
        <w:rPr>
          <w:b/>
        </w:rPr>
      </w:pPr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5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6</w:t>
      </w:r>
      <w:r w:rsidRPr="00361527">
        <w:rPr>
          <w:b/>
        </w:rPr>
        <w:t>. Результаты по отдельным видам испытаний на образовательной программе История (2014/15 и 2015/16 уч.г.)</w:t>
      </w:r>
    </w:p>
    <w:p w:rsidR="0023652B" w:rsidRPr="00361527" w:rsidRDefault="0023652B" w:rsidP="0023652B">
      <w:pPr>
        <w:spacing w:after="200" w:line="276" w:lineRule="auto"/>
        <w:rPr>
          <w:b/>
        </w:rPr>
      </w:pPr>
      <w:r w:rsidRPr="00361527">
        <w:rPr>
          <w:b/>
        </w:rPr>
        <w:br w:type="page"/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4257963B" wp14:editId="352B399D">
            <wp:extent cx="4600575" cy="3314700"/>
            <wp:effectExtent l="0" t="0" r="9525" b="19050"/>
            <wp:docPr id="60" name="Диаграмма 6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564E1041" wp14:editId="0BD26DC0">
            <wp:extent cx="4400550" cy="3314700"/>
            <wp:effectExtent l="0" t="0" r="19050" b="19050"/>
            <wp:docPr id="61" name="Диаграмма 6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7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8</w:t>
      </w:r>
      <w:r w:rsidRPr="00361527">
        <w:rPr>
          <w:b/>
        </w:rPr>
        <w:t>. Результаты по отдельным видам испытаний на образовательной программе ГМУ (2014/15 и 2015/16 уч.г.)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22C913F4" wp14:editId="170F29C5">
            <wp:extent cx="4667250" cy="3200400"/>
            <wp:effectExtent l="0" t="0" r="19050" b="19050"/>
            <wp:docPr id="62" name="Диаграмма 6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Pr="0094793B">
        <w:t xml:space="preserve">   </w:t>
      </w:r>
      <w:r>
        <w:rPr>
          <w:noProof/>
        </w:rPr>
        <w:drawing>
          <wp:inline distT="0" distB="0" distL="0" distR="0" wp14:anchorId="3BC231E6" wp14:editId="24011B66">
            <wp:extent cx="4343400" cy="3200400"/>
            <wp:effectExtent l="0" t="0" r="19050" b="19050"/>
            <wp:docPr id="63" name="Диаграмма 6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1</w:t>
      </w:r>
      <w:r w:rsidR="00192D65">
        <w:rPr>
          <w:b/>
        </w:rPr>
        <w:t>9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="00192D65">
        <w:rPr>
          <w:b/>
        </w:rPr>
        <w:t>20</w:t>
      </w:r>
      <w:r w:rsidRPr="00361527">
        <w:rPr>
          <w:b/>
        </w:rPr>
        <w:t>. Результаты по отдельным видам испытаний на образовательной программе Политология (2014/15 и 2015/16 уч.г.)</w:t>
      </w:r>
    </w:p>
    <w:p w:rsidR="0023652B" w:rsidRDefault="0023652B" w:rsidP="0023652B">
      <w:pPr>
        <w:spacing w:after="200" w:line="276" w:lineRule="auto"/>
      </w:pPr>
      <w:r>
        <w:br w:type="page"/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5984DF89" wp14:editId="59806F8C">
            <wp:extent cx="4857750" cy="3200400"/>
            <wp:effectExtent l="0" t="0" r="19050" b="19050"/>
            <wp:docPr id="64" name="Диаграмма 6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2F443377" wp14:editId="66771B65">
            <wp:extent cx="4229100" cy="3200400"/>
            <wp:effectExtent l="0" t="0" r="19050" b="19050"/>
            <wp:docPr id="65" name="Диаграмма 6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1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2</w:t>
      </w:r>
      <w:r w:rsidRPr="00361527">
        <w:rPr>
          <w:b/>
        </w:rPr>
        <w:t>. Результаты по отдельным видам испытаний на образовательной программе Социология (2014/15 и 2015/16 уч.г.)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0262D041" wp14:editId="23DC09EF">
            <wp:extent cx="4562475" cy="3200400"/>
            <wp:effectExtent l="0" t="0" r="9525" b="19050"/>
            <wp:docPr id="66" name="Диаграмма 6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Pr="0094793B">
        <w:t xml:space="preserve">   </w:t>
      </w:r>
      <w:r>
        <w:rPr>
          <w:noProof/>
        </w:rPr>
        <w:drawing>
          <wp:inline distT="0" distB="0" distL="0" distR="0" wp14:anchorId="4B75D1C5" wp14:editId="01FD490A">
            <wp:extent cx="4543425" cy="3200400"/>
            <wp:effectExtent l="0" t="0" r="9525" b="19050"/>
            <wp:docPr id="67" name="Диаграмма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3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4</w:t>
      </w:r>
      <w:r w:rsidRPr="00361527">
        <w:rPr>
          <w:b/>
        </w:rPr>
        <w:t>. Результаты по отдельным видам испытаний на образовательной программе Менеджмент (2014/15 и 2015/16 уч.г.)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6CE7A945" wp14:editId="0E55B575">
            <wp:extent cx="4562475" cy="3200400"/>
            <wp:effectExtent l="0" t="0" r="9525" b="19050"/>
            <wp:docPr id="68" name="Диаграмма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91EF770" wp14:editId="0407446E">
            <wp:extent cx="4286250" cy="3200400"/>
            <wp:effectExtent l="0" t="0" r="19050" b="19050"/>
            <wp:docPr id="69" name="Диаграмма 6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5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6</w:t>
      </w:r>
      <w:r w:rsidRPr="00361527">
        <w:rPr>
          <w:b/>
        </w:rPr>
        <w:t>. Результаты по отдельным видам испытаний на образовательной программе Экономика (2014/15 и 2015/16  уч.г.)</w:t>
      </w:r>
    </w:p>
    <w:p w:rsidR="0023652B" w:rsidRDefault="0023652B" w:rsidP="0023652B">
      <w:r w:rsidRPr="0094793B">
        <w:rPr>
          <w:noProof/>
        </w:rPr>
        <w:lastRenderedPageBreak/>
        <w:drawing>
          <wp:inline distT="0" distB="0" distL="0" distR="0" wp14:anchorId="25D8E10A" wp14:editId="0C3E1580">
            <wp:extent cx="4591050" cy="3200400"/>
            <wp:effectExtent l="0" t="0" r="19050" b="19050"/>
            <wp:docPr id="70" name="Диаграмма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44CB934F" wp14:editId="50DF264C">
            <wp:extent cx="4391025" cy="3200400"/>
            <wp:effectExtent l="0" t="0" r="9525" b="19050"/>
            <wp:docPr id="71" name="Диаграмма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23652B" w:rsidRPr="00361527" w:rsidRDefault="0023652B" w:rsidP="0023652B">
      <w:r w:rsidRPr="00361527">
        <w:rPr>
          <w:b/>
        </w:rPr>
        <w:t xml:space="preserve">Диаграмма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7</w:t>
      </w:r>
      <w:r w:rsidRPr="00361527">
        <w:rPr>
          <w:b/>
        </w:rPr>
        <w:t xml:space="preserve"> и </w:t>
      </w:r>
      <w:r w:rsidR="000A5BE3">
        <w:rPr>
          <w:b/>
        </w:rPr>
        <w:t>4</w:t>
      </w:r>
      <w:r w:rsidRPr="00361527">
        <w:rPr>
          <w:b/>
        </w:rPr>
        <w:t>.</w:t>
      </w:r>
      <w:r w:rsidR="000A5BE3">
        <w:rPr>
          <w:b/>
        </w:rPr>
        <w:t>1.</w:t>
      </w:r>
      <w:r w:rsidRPr="00361527">
        <w:rPr>
          <w:b/>
        </w:rPr>
        <w:t>2</w:t>
      </w:r>
      <w:r w:rsidR="00192D65">
        <w:rPr>
          <w:b/>
        </w:rPr>
        <w:t>8</w:t>
      </w:r>
      <w:r w:rsidRPr="00361527">
        <w:rPr>
          <w:b/>
        </w:rPr>
        <w:t>. Результаты по отдельным видам испытаний на образовательной программе Юриспруденция (2014/15 и 2015/16 уч.г.)</w:t>
      </w:r>
    </w:p>
    <w:p w:rsidR="0023652B" w:rsidRDefault="0023652B" w:rsidP="0023652B"/>
    <w:p w:rsidR="0023652B" w:rsidRDefault="0023652B" w:rsidP="0023652B">
      <w:pPr>
        <w:spacing w:after="200" w:line="276" w:lineRule="auto"/>
      </w:pPr>
      <w:r>
        <w:br w:type="page"/>
      </w:r>
    </w:p>
    <w:p w:rsidR="0023652B" w:rsidRDefault="0023652B" w:rsidP="0023652B">
      <w:r>
        <w:rPr>
          <w:noProof/>
        </w:rPr>
        <w:lastRenderedPageBreak/>
        <w:drawing>
          <wp:inline distT="0" distB="0" distL="0" distR="0" wp14:anchorId="1BCD2154" wp14:editId="278466B0">
            <wp:extent cx="4762500" cy="3200400"/>
            <wp:effectExtent l="0" t="0" r="19050" b="19050"/>
            <wp:docPr id="72" name="Диаграмма 7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D64393E" wp14:editId="28F4C80E">
            <wp:extent cx="4333875" cy="3200400"/>
            <wp:effectExtent l="0" t="0" r="9525" b="19050"/>
            <wp:docPr id="73" name="Диаграмма 7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3A7B23" w:rsidRDefault="003A7B23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63"/>
        <w:gridCol w:w="7023"/>
      </w:tblGrid>
      <w:tr w:rsidR="003A7B23" w:rsidTr="003A7B23">
        <w:trPr>
          <w:trHeight w:val="613"/>
        </w:trPr>
        <w:tc>
          <w:tcPr>
            <w:tcW w:w="7763" w:type="dxa"/>
          </w:tcPr>
          <w:p w:rsidR="003A7B23" w:rsidRPr="003A7B23" w:rsidRDefault="003A7B23" w:rsidP="00192D65">
            <w:r w:rsidRPr="003A7B23">
              <w:rPr>
                <w:b/>
              </w:rPr>
              <w:t xml:space="preserve">Диаграмма </w:t>
            </w:r>
            <w:r>
              <w:rPr>
                <w:b/>
              </w:rPr>
              <w:t>4</w:t>
            </w:r>
            <w:r w:rsidRPr="003A7B23">
              <w:rPr>
                <w:b/>
              </w:rPr>
              <w:t>.</w:t>
            </w:r>
            <w:r>
              <w:rPr>
                <w:b/>
              </w:rPr>
              <w:t>1.</w:t>
            </w:r>
            <w:r w:rsidRPr="003A7B23">
              <w:rPr>
                <w:b/>
              </w:rPr>
              <w:t>2</w:t>
            </w:r>
            <w:r w:rsidR="00192D65">
              <w:rPr>
                <w:b/>
              </w:rPr>
              <w:t>9</w:t>
            </w:r>
            <w:r w:rsidRPr="003A7B23">
              <w:rPr>
                <w:b/>
              </w:rPr>
              <w:t>. Результаты по отдельным видам испытаний на образовательной программе Востоковедение (2015/16 уч.г.)</w:t>
            </w:r>
          </w:p>
        </w:tc>
        <w:tc>
          <w:tcPr>
            <w:tcW w:w="7023" w:type="dxa"/>
          </w:tcPr>
          <w:p w:rsidR="003A7B23" w:rsidRPr="003A7B23" w:rsidRDefault="003A7B23" w:rsidP="00192D65">
            <w:r w:rsidRPr="003A7B23">
              <w:rPr>
                <w:b/>
              </w:rPr>
              <w:t xml:space="preserve">Диаграмма </w:t>
            </w:r>
            <w:r>
              <w:rPr>
                <w:b/>
              </w:rPr>
              <w:t>4</w:t>
            </w:r>
            <w:r w:rsidRPr="003A7B23">
              <w:rPr>
                <w:b/>
              </w:rPr>
              <w:t>.</w:t>
            </w:r>
            <w:r>
              <w:rPr>
                <w:b/>
              </w:rPr>
              <w:t>1.</w:t>
            </w:r>
            <w:r w:rsidR="00192D65">
              <w:rPr>
                <w:b/>
              </w:rPr>
              <w:t>30</w:t>
            </w:r>
            <w:r w:rsidRPr="003A7B23">
              <w:rPr>
                <w:b/>
              </w:rPr>
              <w:t>. Результаты по отдельным видам испытаний на образовательной программе логистика и УЦП (2015/16 уч.г.)</w:t>
            </w:r>
          </w:p>
        </w:tc>
      </w:tr>
    </w:tbl>
    <w:p w:rsidR="00690024" w:rsidRDefault="00690024" w:rsidP="000A5BE3"/>
    <w:p w:rsidR="00690024" w:rsidRPr="00690024" w:rsidRDefault="00690024" w:rsidP="00690024"/>
    <w:p w:rsidR="00690024" w:rsidRPr="00690024" w:rsidRDefault="00690024" w:rsidP="00690024"/>
    <w:p w:rsidR="00690024" w:rsidRDefault="00690024" w:rsidP="00690024"/>
    <w:p w:rsidR="00690024" w:rsidRDefault="00690024" w:rsidP="00690024">
      <w:pPr>
        <w:tabs>
          <w:tab w:val="left" w:pos="9270"/>
        </w:tabs>
      </w:pPr>
      <w:r>
        <w:tab/>
      </w: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690024" w:rsidRDefault="00690024" w:rsidP="00690024">
      <w:pPr>
        <w:tabs>
          <w:tab w:val="left" w:pos="9270"/>
        </w:tabs>
      </w:pPr>
    </w:p>
    <w:p w:rsidR="009E09AC" w:rsidRPr="00144646" w:rsidRDefault="009E09AC" w:rsidP="00144646">
      <w:pPr>
        <w:sectPr w:rsidR="009E09AC" w:rsidRPr="00144646" w:rsidSect="00690024">
          <w:pgSz w:w="16838" w:h="11906" w:orient="landscape"/>
          <w:pgMar w:top="1134" w:right="1134" w:bottom="851" w:left="1134" w:header="709" w:footer="709" w:gutter="0"/>
          <w:cols w:space="708"/>
          <w:docGrid w:linePitch="360"/>
        </w:sectPr>
      </w:pPr>
    </w:p>
    <w:p w:rsidR="00690024" w:rsidRDefault="00690024" w:rsidP="00690024"/>
    <w:p w:rsidR="002B1D84" w:rsidRPr="00206E50" w:rsidRDefault="002B1D84" w:rsidP="002B1D84">
      <w:pPr>
        <w:jc w:val="right"/>
      </w:pPr>
      <w:r w:rsidRPr="00206E50">
        <w:t xml:space="preserve">ПРИЛОЖЕНИЕ </w:t>
      </w:r>
      <w:r w:rsidR="00206E50" w:rsidRPr="00206E50">
        <w:t xml:space="preserve">К РАЗДЕЛУ </w:t>
      </w:r>
      <w:r w:rsidRPr="00206E50">
        <w:t>9</w:t>
      </w:r>
    </w:p>
    <w:p w:rsidR="00206E50" w:rsidRDefault="00206E50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265B3A">
        <w:rPr>
          <w:b/>
        </w:rPr>
        <w:t>Результаты апробации процедуры оценки квалификации и профессиональной деятельности сотрудников учебных офисов в 2015 году</w:t>
      </w:r>
    </w:p>
    <w:p w:rsidR="00206E50" w:rsidRDefault="00206E50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3435A8">
        <w:rPr>
          <w:noProof/>
        </w:rPr>
        <w:drawing>
          <wp:inline distT="0" distB="0" distL="0" distR="0" wp14:anchorId="1A136093" wp14:editId="746C9EFF">
            <wp:extent cx="4070350" cy="3194050"/>
            <wp:effectExtent l="0" t="0" r="25400" b="2540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1. Средний балл оценки достижения сотрудниками учебных офисов KPI  в 2015 году (по учебным офисам)</w:t>
      </w: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Default="00206E50" w:rsidP="002B1D84">
      <w:pPr>
        <w:pStyle w:val="aa"/>
        <w:spacing w:line="360" w:lineRule="auto"/>
        <w:ind w:right="176"/>
      </w:pPr>
    </w:p>
    <w:p w:rsidR="00206E50" w:rsidRPr="005123F4" w:rsidRDefault="00206E50" w:rsidP="002B1D84">
      <w:pPr>
        <w:pStyle w:val="aa"/>
        <w:spacing w:line="360" w:lineRule="auto"/>
        <w:ind w:right="176"/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3B6B1D">
        <w:rPr>
          <w:noProof/>
        </w:rPr>
        <w:lastRenderedPageBreak/>
        <w:drawing>
          <wp:inline distT="0" distB="0" distL="0" distR="0" wp14:anchorId="061C944D" wp14:editId="11720499">
            <wp:extent cx="4165600" cy="3435350"/>
            <wp:effectExtent l="0" t="0" r="25400" b="1270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206E50" w:rsidRPr="00FC0413" w:rsidRDefault="00206E50" w:rsidP="00FC0413">
      <w:pPr>
        <w:jc w:val="both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2. Средние результаты оценки клиентоориентированности (опросов по всем критериям) сотрудни</w:t>
      </w:r>
      <w:r w:rsidR="00FC0413">
        <w:rPr>
          <w:b/>
        </w:rPr>
        <w:t xml:space="preserve">ков учебных офисов в 2015 году </w:t>
      </w:r>
      <w:r w:rsidRPr="00FC0413">
        <w:rPr>
          <w:b/>
        </w:rPr>
        <w:t>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9224CE">
        <w:rPr>
          <w:noProof/>
        </w:rPr>
        <w:drawing>
          <wp:inline distT="0" distB="0" distL="0" distR="0" wp14:anchorId="5E272504" wp14:editId="1EC3F694">
            <wp:extent cx="4356100" cy="2508250"/>
            <wp:effectExtent l="0" t="0" r="25400" b="2540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3. Средние результаты оценки знания сотрудниками учебных офисов нормативно-правовой базы учебного процесса 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6B52D0">
        <w:rPr>
          <w:noProof/>
        </w:rPr>
        <w:lastRenderedPageBreak/>
        <w:drawing>
          <wp:inline distT="0" distB="0" distL="0" distR="0" wp14:anchorId="5ED7435C" wp14:editId="03401816">
            <wp:extent cx="4413250" cy="2305050"/>
            <wp:effectExtent l="0" t="0" r="2540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4. Уровень интегральной оценки, полученной сотрудниками учебных офисов 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F66505" w:rsidRDefault="00F66505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A20FBA">
        <w:rPr>
          <w:noProof/>
        </w:rPr>
        <w:drawing>
          <wp:inline distT="0" distB="0" distL="0" distR="0" wp14:anchorId="4CE8BA8A" wp14:editId="174922F8">
            <wp:extent cx="4267200" cy="2546350"/>
            <wp:effectExtent l="0" t="0" r="19050" b="2540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206E50" w:rsidRDefault="00206E50" w:rsidP="002B1D84">
      <w:pPr>
        <w:jc w:val="center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 xml:space="preserve">Диаграмма 5. Результаты оценки знания и умения сотрудниками учебных офисов использовать английский язык при профессиональной деятельности </w:t>
      </w:r>
      <w:r w:rsidRPr="00FC0413">
        <w:rPr>
          <w:b/>
        </w:rPr>
        <w:br/>
        <w:t>в 2015 году (по учебным офисам)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b/>
        </w:rPr>
      </w:pPr>
    </w:p>
    <w:p w:rsidR="00206E50" w:rsidRPr="00265B3A" w:rsidRDefault="00206E50" w:rsidP="002B1D84">
      <w:pPr>
        <w:jc w:val="center"/>
        <w:rPr>
          <w:b/>
        </w:rPr>
      </w:pPr>
    </w:p>
    <w:p w:rsidR="002B1D84" w:rsidRDefault="002B1D84" w:rsidP="002B1D84">
      <w:pPr>
        <w:jc w:val="right"/>
        <w:rPr>
          <w:b/>
        </w:rPr>
      </w:pPr>
    </w:p>
    <w:p w:rsidR="002B1D84" w:rsidRDefault="002B1D84" w:rsidP="002B1D84">
      <w:pPr>
        <w:jc w:val="center"/>
        <w:rPr>
          <w:b/>
        </w:rPr>
      </w:pPr>
      <w:r w:rsidRPr="00265B3A">
        <w:rPr>
          <w:b/>
        </w:rPr>
        <w:lastRenderedPageBreak/>
        <w:t>Результаты процедуры оценки квалификации и профессиональной деятельности сотрудников учебных офисов</w:t>
      </w:r>
      <w:r>
        <w:rPr>
          <w:b/>
        </w:rPr>
        <w:t xml:space="preserve"> в </w:t>
      </w:r>
      <w:r w:rsidR="005E7D44">
        <w:rPr>
          <w:b/>
        </w:rPr>
        <w:t xml:space="preserve">январе – июне </w:t>
      </w:r>
      <w:r>
        <w:rPr>
          <w:b/>
        </w:rPr>
        <w:t>2016</w:t>
      </w:r>
      <w:r w:rsidRPr="00265B3A">
        <w:rPr>
          <w:b/>
        </w:rPr>
        <w:t xml:space="preserve"> год</w:t>
      </w:r>
      <w:r w:rsidR="005E7D44">
        <w:rPr>
          <w:b/>
        </w:rPr>
        <w:t>а</w:t>
      </w:r>
    </w:p>
    <w:p w:rsidR="002B1D84" w:rsidRDefault="002B1D84" w:rsidP="002B1D84">
      <w:pPr>
        <w:jc w:val="center"/>
        <w:rPr>
          <w:b/>
        </w:rPr>
      </w:pP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937E8A" wp14:editId="146A59AA">
                <wp:simplePos x="0" y="0"/>
                <wp:positionH relativeFrom="column">
                  <wp:posOffset>857885</wp:posOffset>
                </wp:positionH>
                <wp:positionV relativeFrom="paragraph">
                  <wp:posOffset>2673350</wp:posOffset>
                </wp:positionV>
                <wp:extent cx="4205605" cy="383540"/>
                <wp:effectExtent l="0" t="0" r="0" b="0"/>
                <wp:wrapNone/>
                <wp:docPr id="25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Содержимое 2" o:spid="_x0000_s1026" style="position:absolute;left:0;text-align:left;margin-left:67.55pt;margin-top:210.5pt;width:331.15pt;height:30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4B48C0">
        <w:rPr>
          <w:noProof/>
        </w:rPr>
        <w:drawing>
          <wp:inline distT="0" distB="0" distL="0" distR="0" wp14:anchorId="4EFE8707" wp14:editId="158F0132">
            <wp:extent cx="4559300" cy="2673350"/>
            <wp:effectExtent l="0" t="0" r="12700" b="1270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Default="00206E50" w:rsidP="002B1D84">
      <w:pPr>
        <w:pStyle w:val="aa"/>
        <w:spacing w:line="360" w:lineRule="auto"/>
        <w:ind w:right="176"/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1. Средняя оценка клиентоориентированности сотрудников учебных офисов по опросу академических руководителей образовательных программ в 2016 году (по учебным офисам)</w:t>
      </w: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2D92FD" wp14:editId="316CB3C0">
                <wp:simplePos x="0" y="0"/>
                <wp:positionH relativeFrom="column">
                  <wp:posOffset>802005</wp:posOffset>
                </wp:positionH>
                <wp:positionV relativeFrom="paragraph">
                  <wp:posOffset>2380615</wp:posOffset>
                </wp:positionV>
                <wp:extent cx="4205605" cy="383540"/>
                <wp:effectExtent l="0" t="0" r="0" b="0"/>
                <wp:wrapNone/>
                <wp:docPr id="1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left:0;text-align:left;margin-left:63.15pt;margin-top:187.45pt;width:331.15pt;height:30.2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0E1501">
        <w:rPr>
          <w:noProof/>
        </w:rPr>
        <w:drawing>
          <wp:inline distT="0" distB="0" distL="0" distR="0" wp14:anchorId="32389D4D" wp14:editId="40F75090">
            <wp:extent cx="4743450" cy="238125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Pr="00FC0413" w:rsidRDefault="00206E50" w:rsidP="00FC0413">
      <w:pPr>
        <w:pStyle w:val="aa"/>
        <w:spacing w:line="360" w:lineRule="auto"/>
        <w:ind w:right="176"/>
        <w:jc w:val="both"/>
        <w:rPr>
          <w:b/>
        </w:rPr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2. Сравнение результатов опроса академических руководителей ОП (средних оценок, данных на все вопросы) о клиентоориентированности сотрудников учебных офисов в 2015 и 2016 годах</w:t>
      </w:r>
    </w:p>
    <w:p w:rsidR="002B1D84" w:rsidRDefault="002B1D84" w:rsidP="002B1D84">
      <w:pPr>
        <w:jc w:val="center"/>
        <w:rPr>
          <w:noProof/>
        </w:rPr>
      </w:pPr>
      <w:r w:rsidRPr="00AF47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A89FD" wp14:editId="5CEC9B68">
                <wp:simplePos x="0" y="0"/>
                <wp:positionH relativeFrom="column">
                  <wp:posOffset>805815</wp:posOffset>
                </wp:positionH>
                <wp:positionV relativeFrom="paragraph">
                  <wp:posOffset>2697480</wp:posOffset>
                </wp:positionV>
                <wp:extent cx="4205605" cy="383540"/>
                <wp:effectExtent l="0" t="0" r="0" b="0"/>
                <wp:wrapNone/>
                <wp:docPr id="3" name="Содержимое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 bwMode="auto">
                        <a:xfrm>
                          <a:off x="0" y="0"/>
                          <a:ext cx="4205605" cy="38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024" w:rsidRPr="00392C53" w:rsidRDefault="00690024" w:rsidP="002B1D84">
                            <w:pPr>
                              <w:pStyle w:val="ab"/>
                              <w:kinsoku w:val="0"/>
                              <w:overflowPunct w:val="0"/>
                              <w:spacing w:before="58" w:beforeAutospacing="0" w:after="0" w:afterAutospacing="0"/>
                              <w:jc w:val="center"/>
                              <w:textAlignment w:val="baseline"/>
                              <w:rPr>
                                <w:sz w:val="20"/>
                                <w:szCs w:val="20"/>
                              </w:rPr>
                            </w:pPr>
                            <w:r w:rsidRPr="00392C53">
                              <w:rPr>
                                <w:rFonts w:asciiTheme="minorHAnsi" w:eastAsia="MS PGothic" w:hAnsi="Calibri" w:cs="MS PGothic"/>
                                <w:bCs/>
                                <w:kern w:val="24"/>
                                <w:sz w:val="20"/>
                                <w:szCs w:val="20"/>
                              </w:rPr>
                              <w:t xml:space="preserve">Шкала оценки от 1 до 5 (где 1 = вовсе нет, 5 = да, несомненно) 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8" style="position:absolute;left:0;text-align:left;margin-left:63.45pt;margin-top:212.4pt;width:331.15pt;height:30.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" filled="f" stroked="f">
                <v:path arrowok="t"/>
                <o:lock v:ext="edit" grouping="t"/>
                <v:textbox>
                  <w:txbxContent>
                    <w:p w:rsidR="00690024" w:rsidRPr="00392C53" w:rsidRDefault="00690024" w:rsidP="002B1D84">
                      <w:pPr>
                        <w:pStyle w:val="ab"/>
                        <w:kinsoku w:val="0"/>
                        <w:overflowPunct w:val="0"/>
                        <w:spacing w:before="58" w:beforeAutospacing="0" w:after="0" w:afterAutospacing="0"/>
                        <w:jc w:val="center"/>
                        <w:textAlignment w:val="baseline"/>
                        <w:rPr>
                          <w:sz w:val="20"/>
                          <w:szCs w:val="20"/>
                        </w:rPr>
                      </w:pPr>
                      <w:r w:rsidRPr="00392C53">
                        <w:rPr>
                          <w:rFonts w:asciiTheme="minorHAnsi" w:eastAsia="MS PGothic" w:hAnsi="Calibri" w:cs="MS PGothic"/>
                          <w:bCs/>
                          <w:kern w:val="24"/>
                          <w:sz w:val="20"/>
                          <w:szCs w:val="20"/>
                        </w:rPr>
                        <w:t xml:space="preserve">Шкала оценки от 1 до 5 (где 1 = вовсе нет, 5 = да, несомненно) </w:t>
                      </w:r>
                    </w:p>
                  </w:txbxContent>
                </v:textbox>
              </v:rect>
            </w:pict>
          </mc:Fallback>
        </mc:AlternateContent>
      </w:r>
      <w:r w:rsidRPr="00924078">
        <w:rPr>
          <w:noProof/>
        </w:rPr>
        <w:drawing>
          <wp:inline distT="0" distB="0" distL="0" distR="0" wp14:anchorId="7C12BF37" wp14:editId="763EAA65">
            <wp:extent cx="4654550" cy="2692400"/>
            <wp:effectExtent l="0" t="0" r="12700" b="1270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2B1D84" w:rsidRDefault="002B1D84" w:rsidP="002B1D84">
      <w:pPr>
        <w:jc w:val="center"/>
        <w:rPr>
          <w:noProof/>
        </w:rPr>
      </w:pPr>
    </w:p>
    <w:p w:rsidR="00206E50" w:rsidRDefault="00206E50" w:rsidP="002B1D84">
      <w:pPr>
        <w:pStyle w:val="aa"/>
        <w:spacing w:line="360" w:lineRule="auto"/>
        <w:ind w:right="176"/>
      </w:pPr>
    </w:p>
    <w:p w:rsidR="002B1D84" w:rsidRPr="00FC0413" w:rsidRDefault="002B1D84" w:rsidP="00FC0413">
      <w:pPr>
        <w:pStyle w:val="aa"/>
        <w:spacing w:line="360" w:lineRule="auto"/>
        <w:ind w:right="176"/>
        <w:jc w:val="both"/>
        <w:rPr>
          <w:b/>
        </w:rPr>
      </w:pPr>
      <w:r w:rsidRPr="00FC0413">
        <w:rPr>
          <w:b/>
        </w:rPr>
        <w:t>Диаграмма 3. Сравнение результатов опроса студентов (средних оценок, данных на все вопро</w:t>
      </w:r>
      <w:r w:rsidR="00FC0413">
        <w:rPr>
          <w:b/>
        </w:rPr>
        <w:t xml:space="preserve">сы) о клиентоориентированности </w:t>
      </w:r>
      <w:r w:rsidRPr="00FC0413">
        <w:rPr>
          <w:b/>
        </w:rPr>
        <w:t>сотрудников учебных офисов в 2015 и 2016 годах</w:t>
      </w: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C47DA5" w:rsidRDefault="00C47DA5" w:rsidP="002B1D84">
      <w:pPr>
        <w:jc w:val="center"/>
        <w:rPr>
          <w:noProof/>
        </w:rPr>
      </w:pPr>
    </w:p>
    <w:p w:rsidR="002B1D84" w:rsidRDefault="002B1D84" w:rsidP="002B1D84">
      <w:pPr>
        <w:jc w:val="center"/>
        <w:rPr>
          <w:b/>
        </w:rPr>
      </w:pPr>
    </w:p>
    <w:p w:rsidR="002B1D84" w:rsidRDefault="002B1D84" w:rsidP="003A7B23">
      <w:pPr>
        <w:jc w:val="right"/>
      </w:pPr>
      <w:bookmarkStart w:id="0" w:name="_GoBack"/>
      <w:bookmarkEnd w:id="0"/>
    </w:p>
    <w:sectPr w:rsidR="002B1D84" w:rsidSect="0065434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27F2" w:rsidRDefault="00D227F2">
      <w:r>
        <w:separator/>
      </w:r>
    </w:p>
  </w:endnote>
  <w:endnote w:type="continuationSeparator" w:id="0">
    <w:p w:rsidR="00D227F2" w:rsidRDefault="00D22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,Bold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MS PGothic">
    <w:altName w:val="ＭＳ Ｐゴシック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24" w:rsidRDefault="00690024" w:rsidP="0069002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146</w:t>
    </w:r>
    <w:r>
      <w:rPr>
        <w:rStyle w:val="a8"/>
      </w:rPr>
      <w:fldChar w:fldCharType="end"/>
    </w:r>
  </w:p>
  <w:p w:rsidR="00690024" w:rsidRDefault="00690024" w:rsidP="0069002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0024" w:rsidRDefault="00690024" w:rsidP="00690024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6C720E">
      <w:rPr>
        <w:rStyle w:val="a8"/>
        <w:noProof/>
      </w:rPr>
      <w:t>19</w:t>
    </w:r>
    <w:r>
      <w:rPr>
        <w:rStyle w:val="a8"/>
      </w:rPr>
      <w:fldChar w:fldCharType="end"/>
    </w:r>
  </w:p>
  <w:p w:rsidR="00690024" w:rsidRDefault="00690024" w:rsidP="0069002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27F2" w:rsidRDefault="00D227F2">
      <w:r>
        <w:separator/>
      </w:r>
    </w:p>
  </w:footnote>
  <w:footnote w:type="continuationSeparator" w:id="0">
    <w:p w:rsidR="00D227F2" w:rsidRDefault="00D22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8E260A"/>
    <w:multiLevelType w:val="hybridMultilevel"/>
    <w:tmpl w:val="502E80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F65884"/>
    <w:multiLevelType w:val="hybridMultilevel"/>
    <w:tmpl w:val="F1225A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A2A"/>
    <w:rsid w:val="000776D3"/>
    <w:rsid w:val="000A5BE3"/>
    <w:rsid w:val="000B56C4"/>
    <w:rsid w:val="00144646"/>
    <w:rsid w:val="00192D65"/>
    <w:rsid w:val="00206E50"/>
    <w:rsid w:val="0023652B"/>
    <w:rsid w:val="0027688E"/>
    <w:rsid w:val="002A5DC4"/>
    <w:rsid w:val="002B1D84"/>
    <w:rsid w:val="00316E66"/>
    <w:rsid w:val="003374FC"/>
    <w:rsid w:val="003451C8"/>
    <w:rsid w:val="00372857"/>
    <w:rsid w:val="003A7B23"/>
    <w:rsid w:val="003B5CBB"/>
    <w:rsid w:val="003E3079"/>
    <w:rsid w:val="00472FD3"/>
    <w:rsid w:val="004975A7"/>
    <w:rsid w:val="00550A0E"/>
    <w:rsid w:val="005B5670"/>
    <w:rsid w:val="005E7D44"/>
    <w:rsid w:val="00626163"/>
    <w:rsid w:val="00654345"/>
    <w:rsid w:val="00674AE2"/>
    <w:rsid w:val="006818E7"/>
    <w:rsid w:val="00690024"/>
    <w:rsid w:val="006C720E"/>
    <w:rsid w:val="00766E71"/>
    <w:rsid w:val="007E166D"/>
    <w:rsid w:val="0083472A"/>
    <w:rsid w:val="0085667D"/>
    <w:rsid w:val="00873EB9"/>
    <w:rsid w:val="00947BAB"/>
    <w:rsid w:val="00980E69"/>
    <w:rsid w:val="0099063B"/>
    <w:rsid w:val="009D3C07"/>
    <w:rsid w:val="009E09AC"/>
    <w:rsid w:val="00AB0A2A"/>
    <w:rsid w:val="00C15052"/>
    <w:rsid w:val="00C177A3"/>
    <w:rsid w:val="00C47DA5"/>
    <w:rsid w:val="00CD7377"/>
    <w:rsid w:val="00D227F2"/>
    <w:rsid w:val="00E04C87"/>
    <w:rsid w:val="00F66505"/>
    <w:rsid w:val="00F978F9"/>
    <w:rsid w:val="00FC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A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A2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23652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3652B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rsid w:val="0023652B"/>
  </w:style>
  <w:style w:type="paragraph" w:styleId="a9">
    <w:name w:val="List Paragraph"/>
    <w:aliases w:val="Список нумерованный цифры,Bullet List,FooterText,numbered"/>
    <w:basedOn w:val="a"/>
    <w:uiPriority w:val="34"/>
    <w:qFormat/>
    <w:rsid w:val="003A7B23"/>
    <w:pPr>
      <w:ind w:left="720"/>
      <w:contextualSpacing/>
    </w:pPr>
  </w:style>
  <w:style w:type="paragraph" w:customStyle="1" w:styleId="aa">
    <w:name w:val="Заголовок"/>
    <w:basedOn w:val="a"/>
    <w:rsid w:val="002B1D84"/>
    <w:pPr>
      <w:jc w:val="center"/>
    </w:pPr>
    <w:rPr>
      <w:szCs w:val="20"/>
    </w:rPr>
  </w:style>
  <w:style w:type="paragraph" w:styleId="ab">
    <w:name w:val="Normal (Web)"/>
    <w:basedOn w:val="a"/>
    <w:uiPriority w:val="99"/>
    <w:semiHidden/>
    <w:unhideWhenUsed/>
    <w:rsid w:val="002B1D84"/>
    <w:pPr>
      <w:spacing w:before="100" w:beforeAutospacing="1" w:after="100" w:afterAutospacing="1"/>
    </w:pPr>
    <w:rPr>
      <w:rFonts w:eastAsiaTheme="minorEastAsia"/>
    </w:rPr>
  </w:style>
  <w:style w:type="paragraph" w:styleId="ac">
    <w:name w:val="header"/>
    <w:basedOn w:val="a"/>
    <w:link w:val="ad"/>
    <w:uiPriority w:val="99"/>
    <w:unhideWhenUsed/>
    <w:rsid w:val="00873E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73E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A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0A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B0A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B0A2A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23652B"/>
    <w:pPr>
      <w:tabs>
        <w:tab w:val="center" w:pos="4677"/>
        <w:tab w:val="right" w:pos="9355"/>
      </w:tabs>
    </w:pPr>
    <w:rPr>
      <w:rFonts w:ascii="Calibri" w:hAnsi="Calibri"/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23652B"/>
    <w:rPr>
      <w:rFonts w:ascii="Calibri" w:eastAsia="Times New Roman" w:hAnsi="Calibri" w:cs="Times New Roman"/>
      <w:sz w:val="20"/>
      <w:szCs w:val="20"/>
      <w:lang w:eastAsia="ru-RU"/>
    </w:rPr>
  </w:style>
  <w:style w:type="character" w:styleId="a8">
    <w:name w:val="page number"/>
    <w:basedOn w:val="a0"/>
    <w:rsid w:val="0023652B"/>
  </w:style>
  <w:style w:type="paragraph" w:styleId="a9">
    <w:name w:val="List Paragraph"/>
    <w:aliases w:val="Список нумерованный цифры,Bullet List,FooterText,numbered"/>
    <w:basedOn w:val="a"/>
    <w:uiPriority w:val="34"/>
    <w:qFormat/>
    <w:rsid w:val="003A7B23"/>
    <w:pPr>
      <w:ind w:left="720"/>
      <w:contextualSpacing/>
    </w:pPr>
  </w:style>
  <w:style w:type="paragraph" w:customStyle="1" w:styleId="aa">
    <w:name w:val="Заголовок"/>
    <w:basedOn w:val="a"/>
    <w:rsid w:val="002B1D84"/>
    <w:pPr>
      <w:jc w:val="center"/>
    </w:pPr>
    <w:rPr>
      <w:szCs w:val="20"/>
    </w:rPr>
  </w:style>
  <w:style w:type="paragraph" w:styleId="ab">
    <w:name w:val="Normal (Web)"/>
    <w:basedOn w:val="a"/>
    <w:uiPriority w:val="99"/>
    <w:semiHidden/>
    <w:unhideWhenUsed/>
    <w:rsid w:val="002B1D84"/>
    <w:pPr>
      <w:spacing w:before="100" w:beforeAutospacing="1" w:after="100" w:afterAutospacing="1"/>
    </w:pPr>
    <w:rPr>
      <w:rFonts w:eastAsiaTheme="minorEastAsia"/>
    </w:rPr>
  </w:style>
  <w:style w:type="paragraph" w:styleId="ac">
    <w:name w:val="header"/>
    <w:basedOn w:val="a"/>
    <w:link w:val="ad"/>
    <w:uiPriority w:val="99"/>
    <w:unhideWhenUsed/>
    <w:rsid w:val="00873EB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873EB9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3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chart" Target="charts/chart8.xml"/><Relationship Id="rId26" Type="http://schemas.openxmlformats.org/officeDocument/2006/relationships/chart" Target="charts/chart16.xml"/><Relationship Id="rId39" Type="http://schemas.openxmlformats.org/officeDocument/2006/relationships/chart" Target="charts/chart29.xml"/><Relationship Id="rId3" Type="http://schemas.openxmlformats.org/officeDocument/2006/relationships/styles" Target="styles.xml"/><Relationship Id="rId21" Type="http://schemas.openxmlformats.org/officeDocument/2006/relationships/chart" Target="charts/chart11.xml"/><Relationship Id="rId34" Type="http://schemas.openxmlformats.org/officeDocument/2006/relationships/chart" Target="charts/chart24.xml"/><Relationship Id="rId42" Type="http://schemas.openxmlformats.org/officeDocument/2006/relationships/chart" Target="charts/chart3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7.xml"/><Relationship Id="rId25" Type="http://schemas.openxmlformats.org/officeDocument/2006/relationships/chart" Target="charts/chart15.xml"/><Relationship Id="rId33" Type="http://schemas.openxmlformats.org/officeDocument/2006/relationships/chart" Target="charts/chart23.xml"/><Relationship Id="rId38" Type="http://schemas.openxmlformats.org/officeDocument/2006/relationships/chart" Target="charts/chart28.xml"/><Relationship Id="rId2" Type="http://schemas.openxmlformats.org/officeDocument/2006/relationships/numbering" Target="numbering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chart" Target="charts/chart19.xml"/><Relationship Id="rId41" Type="http://schemas.openxmlformats.org/officeDocument/2006/relationships/chart" Target="charts/chart3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4.xml"/><Relationship Id="rId32" Type="http://schemas.openxmlformats.org/officeDocument/2006/relationships/chart" Target="charts/chart22.xml"/><Relationship Id="rId37" Type="http://schemas.openxmlformats.org/officeDocument/2006/relationships/chart" Target="charts/chart27.xml"/><Relationship Id="rId40" Type="http://schemas.openxmlformats.org/officeDocument/2006/relationships/chart" Target="charts/chart30.xml"/><Relationship Id="rId5" Type="http://schemas.openxmlformats.org/officeDocument/2006/relationships/settings" Target="settings.xml"/><Relationship Id="rId15" Type="http://schemas.openxmlformats.org/officeDocument/2006/relationships/chart" Target="charts/chart5.xml"/><Relationship Id="rId23" Type="http://schemas.openxmlformats.org/officeDocument/2006/relationships/chart" Target="charts/chart13.xml"/><Relationship Id="rId28" Type="http://schemas.openxmlformats.org/officeDocument/2006/relationships/chart" Target="charts/chart18.xml"/><Relationship Id="rId36" Type="http://schemas.openxmlformats.org/officeDocument/2006/relationships/chart" Target="charts/chart26.xml"/><Relationship Id="rId10" Type="http://schemas.openxmlformats.org/officeDocument/2006/relationships/chart" Target="charts/chart2.xml"/><Relationship Id="rId19" Type="http://schemas.openxmlformats.org/officeDocument/2006/relationships/chart" Target="charts/chart9.xml"/><Relationship Id="rId31" Type="http://schemas.openxmlformats.org/officeDocument/2006/relationships/chart" Target="charts/chart21.xml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footer" Target="footer2.xml"/><Relationship Id="rId22" Type="http://schemas.openxmlformats.org/officeDocument/2006/relationships/chart" Target="charts/chart12.xml"/><Relationship Id="rId27" Type="http://schemas.openxmlformats.org/officeDocument/2006/relationships/chart" Target="charts/chart17.xml"/><Relationship Id="rId30" Type="http://schemas.openxmlformats.org/officeDocument/2006/relationships/chart" Target="charts/chart20.xml"/><Relationship Id="rId35" Type="http://schemas.openxmlformats.org/officeDocument/2006/relationships/chart" Target="charts/chart25.xm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5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6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8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9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vosetrov\&#1052;&#1086;&#1080;%20&#1076;&#1086;&#1082;&#1091;&#1084;&#1077;&#1085;&#1090;&#1099;\Dropbox\IELTS\&#1054;&#1094;&#1077;&#1085;&#1082;&#1080;\&#1057;&#1074;&#1086;&#1076;&#1082;&#1072;%20&#1087;&#1086;%20&#1086;&#1094;&#1077;&#1085;&#1082;&#1072;&#1084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1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2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3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4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15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8;&#1053;&#1058;&#1045;&#1043;&#1056;&#1040;&#1051;&#1068;&#1053;&#1040;&#1071;%20&#1054;&#1062;&#1045;&#1053;&#1050;&#1040;\2015\&#1048;&#1053;&#1058;&#1045;&#1043;&#1056;&#1040;&#1051;&#1068;&#1053;&#1040;&#1071;%20&#1054;&#1062;&#1045;&#1053;&#1050;&#1040;_2015_1.xlsx" TargetMode="Externa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y%20Documents\Marina\&#1059;&#1095;&#1077;&#1073;&#1085;&#1099;&#1081;%20&#1086;&#1092;&#1080;&#1089;\&#1040;&#1090;&#1090;&#1077;&#1089;&#1090;&#1072;&#1094;&#1080;&#1103;%20&#1088;&#1072;&#1073;&#1086;&#1090;&#1085;&#1080;&#1082;&#1086;&#1074;%20&#1086;&#1092;&#1080;&#1089;&#1072;_&#1086;&#1073;&#1097;&#1072;&#1103;\&#1092;&#1077;&#1074;&#1088;&#1072;&#1083;&#1100;_2016\1%20&#1092;&#1077;&#1074;&#1088;&#1072;&#1083;&#1103;%202016\&#1050;&#1086;&#1087;&#1080;&#1103;%20&#1048;&#1053;&#1058;&#1045;&#1043;&#1056;&#1040;&#1051;&#1068;&#1053;&#1040;&#1071;%20&#1054;&#1062;&#1045;&#1053;&#1050;&#1040;_2015_3.xlsx" TargetMode="External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40;&#1085;&#1075;&#1083;&#1080;&#1081;&#1089;&#1082;&#1080;&#1081;%20&#1103;&#1079;&#1099;&#1082;\2015\&#1040;&#1085;&#1072;&#1083;&#1080;&#1090;&#1080;&#1082;&#1072;\&#1040;&#1085;&#1072;&#1083;&#1080;&#1090;&#1080;&#1082;&#1072;%20&#1072;&#1085;&#1075;&#1083;_2015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1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54;&#1055;&#1056;&#1054;&#1057;&#1067;\2016\&#1040;&#1082;&#1072;&#1076;&#1077;&#1084;&#1080;&#1095;&#1077;&#1089;&#1082;&#1080;&#1077;%20&#1088;&#1091;&#1082;&#1086;&#1074;&#1086;&#1076;&#1080;&#1090;&#1077;&#1083;&#1080;_&#1086;&#1087;&#1088;&#1086;&#1089;\&#1076;&#1080;&#1072;&#1075;&#1088;&#1072;&#1084;&#1084;&#1099;_&#1072;&#1082;&#1072;&#1076;&#1077;&#1084;&#1080;&#1095;_&#1088;&#1091;&#1082;&#1086;&#1074;&#1086;&#1076;&#1080;&#1090;&#1077;&#1083;&#1080;_2016\&#1044;&#1080;&#1072;&#1075;&#1088;&#1072;&#1084;&#1084;&#1099;%20_&#1054;&#1087;&#1088;&#1086;&#1089;%20&#1040;&#1056;_2016.xlsx" TargetMode="External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MalyshevaMA\&#1059;&#1063;&#1045;&#1041;&#1053;&#1067;&#1049;%20&#1054;&#1060;&#1048;&#1057;\&#1040;&#1090;&#1090;&#1077;&#1089;&#1090;&#1072;&#1094;&#1080;&#1103;%20&#1088;&#1072;&#1073;&#1086;&#1090;&#1085;&#1080;&#1082;&#1086;&#1074;%20&#1086;&#1092;&#1080;&#1089;&#1072;\&#1054;&#1055;&#1056;&#1054;&#1057;&#1067;\2016\&#1040;&#1082;&#1072;&#1076;&#1077;&#1084;&#1080;&#1095;&#1077;&#1089;&#1082;&#1080;&#1077;%20&#1088;&#1091;&#1082;&#1086;&#1074;&#1086;&#1076;&#1080;&#1090;&#1077;&#1083;&#1080;_&#1086;&#1087;&#1088;&#1086;&#1089;\&#1076;&#1080;&#1072;&#1075;&#1088;&#1072;&#1084;&#1084;&#1099;_&#1072;&#1082;&#1072;&#1076;&#1077;&#1084;&#1080;&#1095;_&#1088;&#1091;&#1082;&#1086;&#1074;&#1086;&#1076;&#1080;&#1090;&#1077;&#1083;&#1080;_2016\&#1044;&#1080;&#1072;&#1075;&#1088;&#1072;&#1084;&#1084;&#1099;%20_&#1054;&#1087;&#1088;&#1086;&#1089;%20&#1040;&#1056;_2016.xlsx" TargetMode="External"/></Relationships>
</file>

<file path=word/charts/_rels/chart3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16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2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Лист2!$B$665:$B$669</c:f>
              <c:numCache>
                <c:formatCode>0.00</c:formatCode>
                <c:ptCount val="5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  <c:pt idx="4">
                  <c:v>57.844827586206897</c:v>
                </c:pt>
              </c:numCache>
            </c:numRef>
          </c:val>
        </c:ser>
        <c:ser>
          <c:idx val="1"/>
          <c:order val="1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Лист2!$C$665:$C$669</c:f>
              <c:numCache>
                <c:formatCode>0.00</c:formatCode>
                <c:ptCount val="5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  <c:pt idx="4">
                  <c:v>57.786458333333336</c:v>
                </c:pt>
              </c:numCache>
            </c:numRef>
          </c:val>
        </c:ser>
        <c:ser>
          <c:idx val="2"/>
          <c:order val="2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Лист2!$D$665:$D$669</c:f>
              <c:numCache>
                <c:formatCode>0.00</c:formatCode>
                <c:ptCount val="5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  <c:pt idx="4">
                  <c:v>51.997340425531917</c:v>
                </c:pt>
              </c:numCache>
            </c:numRef>
          </c:val>
        </c:ser>
        <c:ser>
          <c:idx val="3"/>
          <c:order val="3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Лист2!$E$665:$E$669</c:f>
              <c:numCache>
                <c:formatCode>0.00</c:formatCode>
                <c:ptCount val="5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  <c:pt idx="4">
                  <c:v>59.676724137931032</c:v>
                </c:pt>
              </c:numCache>
            </c:numRef>
          </c:val>
        </c:ser>
        <c:ser>
          <c:idx val="4"/>
          <c:order val="4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Лист2!$F$665:$F$669</c:f>
              <c:numCache>
                <c:formatCode>0.00</c:formatCode>
                <c:ptCount val="5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  <c:pt idx="4">
                  <c:v>61.316842105263156</c:v>
                </c:pt>
              </c:numCache>
            </c:numRef>
          </c:val>
        </c:ser>
        <c:ser>
          <c:idx val="5"/>
          <c:order val="5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Лист2!$G$665:$G$669</c:f>
              <c:numCache>
                <c:formatCode>0.00</c:formatCode>
                <c:ptCount val="5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  <c:pt idx="4">
                  <c:v>68.938461538461539</c:v>
                </c:pt>
              </c:numCache>
            </c:numRef>
          </c:val>
        </c:ser>
        <c:ser>
          <c:idx val="6"/>
          <c:order val="6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Лист2!$H$665:$H$669</c:f>
              <c:numCache>
                <c:formatCode>0.00</c:formatCode>
                <c:ptCount val="5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  <c:pt idx="4">
                  <c:v>63.555424528301884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5741312"/>
        <c:axId val="165742848"/>
      </c:barChart>
      <c:lineChart>
        <c:grouping val="stacked"/>
        <c:varyColors val="0"/>
        <c:ser>
          <c:idx val="7"/>
          <c:order val="7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marker>
            <c:symbol val="diamond"/>
            <c:size val="8"/>
          </c:marker>
          <c:dLbls>
            <c:dLbl>
              <c:idx val="0"/>
              <c:layout>
                <c:manualLayout>
                  <c:x val="-5.8905040716064339E-2"/>
                  <c:y val="-6.8728522336769765E-2"/>
                </c:manualLayout>
              </c:layout>
              <c:spPr>
                <a:solidFill>
                  <a:srgbClr val="FFFF00">
                    <a:alpha val="60000"/>
                  </a:srgbClr>
                </a:solidFill>
              </c:spPr>
              <c:txPr>
                <a:bodyPr rot="0" vert="horz"/>
                <a:lstStyle/>
                <a:p>
                  <a:pPr>
                    <a:defRPr sz="1100" b="1">
                      <a:solidFill>
                        <a:sysClr val="windowText" lastClr="000000"/>
                      </a:solidFill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5.4631536442560025E-2"/>
                  <c:y val="-5.154639175257731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249478430580793E-2"/>
                  <c:y val="-6.8728522336769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4.7152903963927587E-2"/>
                  <c:y val="-7.21649484536082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5.0358032169055794E-2"/>
                  <c:y val="-6.5292096219931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FFF00">
                  <a:alpha val="50000"/>
                </a:srgbClr>
              </a:solidFill>
            </c:spPr>
            <c:txPr>
              <a:bodyPr rot="0" vert="horz"/>
              <a:lstStyle/>
              <a:p>
                <a:pPr>
                  <a:defRPr sz="1100" b="1"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Лист2!$A$665:$A$669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IELTS</c:v>
                </c:pt>
              </c:strCache>
            </c:strRef>
          </c:cat>
          <c:val>
            <c:numRef>
              <c:f>Лист2!$I$665:$I$669</c:f>
              <c:numCache>
                <c:formatCode>0.00</c:formatCode>
                <c:ptCount val="5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  <c:pt idx="4">
                  <c:v>60.159439807861396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5741312"/>
        <c:axId val="165742848"/>
      </c:lineChart>
      <c:catAx>
        <c:axId val="1657413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65742848"/>
        <c:crosses val="autoZero"/>
        <c:auto val="1"/>
        <c:lblAlgn val="ctr"/>
        <c:lblOffset val="100"/>
        <c:noMultiLvlLbl val="0"/>
      </c:catAx>
      <c:valAx>
        <c:axId val="16574284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65741312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860185944340454"/>
          <c:y val="0.22558572419826833"/>
          <c:w val="0.47316566953380251"/>
          <c:h val="0.58873774398889789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841408"/>
        <c:axId val="197108864"/>
      </c:radarChart>
      <c:catAx>
        <c:axId val="19584140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108864"/>
        <c:crosses val="autoZero"/>
        <c:auto val="1"/>
        <c:lblAlgn val="ctr"/>
        <c:lblOffset val="100"/>
        <c:noMultiLvlLbl val="0"/>
      </c:catAx>
      <c:valAx>
        <c:axId val="19710886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5841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068107400130976"/>
          <c:y val="0.12037197936464838"/>
          <c:w val="0.27931891885338811"/>
          <c:h val="0.2918230910791323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065888902116176"/>
          <c:y val="0.25048283568514329"/>
          <c:w val="0.53623441778201053"/>
          <c:h val="0.61454587978482889"/>
        </c:manualLayout>
      </c:layout>
      <c:radarChart>
        <c:radarStyle val="marker"/>
        <c:varyColors val="0"/>
        <c:ser>
          <c:idx val="1"/>
          <c:order val="0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Лист2!$C$665:$C$668</c:f>
              <c:numCache>
                <c:formatCode>0.00</c:formatCode>
                <c:ptCount val="4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</c:numCache>
            </c:numRef>
          </c:val>
        </c:ser>
        <c:ser>
          <c:idx val="0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7126016"/>
        <c:axId val="197127552"/>
      </c:radarChart>
      <c:catAx>
        <c:axId val="19712601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7127552"/>
        <c:crosses val="autoZero"/>
        <c:auto val="1"/>
        <c:lblAlgn val="ctr"/>
        <c:lblOffset val="100"/>
        <c:noMultiLvlLbl val="0"/>
      </c:catAx>
      <c:valAx>
        <c:axId val="19712755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71260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53018173834498"/>
          <c:y val="0.10038642446921857"/>
          <c:w val="0.32631143110445032"/>
          <c:h val="0.15674246326685798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167944915976409"/>
          <c:y val="0.23662382719401454"/>
          <c:w val="0.5381165990614809"/>
          <c:h val="0.61316529399342323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871488"/>
        <c:axId val="195873024"/>
      </c:radarChart>
      <c:catAx>
        <c:axId val="1958714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5873024"/>
        <c:crosses val="autoZero"/>
        <c:auto val="1"/>
        <c:lblAlgn val="ctr"/>
        <c:lblOffset val="100"/>
        <c:noMultiLvlLbl val="0"/>
      </c:catAx>
      <c:valAx>
        <c:axId val="19587302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58714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937950937950943"/>
          <c:y val="0.13373397290855887"/>
          <c:w val="0.28753246753246753"/>
          <c:h val="0.1385663860982894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742304939155332"/>
          <c:y val="0.19568552286227381"/>
          <c:w val="0.5638647100930565"/>
          <c:h val="0.68499412902334578"/>
        </c:manualLayout>
      </c:layout>
      <c:radarChart>
        <c:radarStyle val="marker"/>
        <c:varyColors val="0"/>
        <c:ser>
          <c:idx val="2"/>
          <c:order val="0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Лист2!$D$665:$D$668</c:f>
              <c:numCache>
                <c:formatCode>0.00</c:formatCode>
                <c:ptCount val="4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865600"/>
        <c:axId val="197010176"/>
      </c:radarChart>
      <c:catAx>
        <c:axId val="19586560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7010176"/>
        <c:crosses val="autoZero"/>
        <c:auto val="1"/>
        <c:lblAlgn val="ctr"/>
        <c:lblOffset val="100"/>
        <c:noMultiLvlLbl val="0"/>
      </c:catAx>
      <c:valAx>
        <c:axId val="19701017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5865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293941828699989"/>
          <c:y val="0.16901824771903512"/>
          <c:w val="0.3019090909090909"/>
          <c:h val="0.15862204724409448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3706473324497804"/>
          <c:y val="0.22265373078365205"/>
          <c:w val="0.52213196122761885"/>
          <c:h val="0.66145325584301962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7408256"/>
        <c:axId val="197409792"/>
      </c:radarChart>
      <c:catAx>
        <c:axId val="1974082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409792"/>
        <c:crosses val="autoZero"/>
        <c:auto val="1"/>
        <c:lblAlgn val="ctr"/>
        <c:lblOffset val="100"/>
        <c:noMultiLvlLbl val="0"/>
      </c:catAx>
      <c:valAx>
        <c:axId val="19740979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74082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846864686468648"/>
          <c:y val="0.15636732908386453"/>
          <c:w val="0.26304950495049506"/>
          <c:h val="0.26256280464941884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2496714592810468"/>
          <c:y val="0.18957910589045221"/>
          <c:w val="0.52905639695270112"/>
          <c:h val="0.66963383675401233"/>
        </c:manualLayout>
      </c:layout>
      <c:radarChart>
        <c:radarStyle val="marker"/>
        <c:varyColors val="0"/>
        <c:ser>
          <c:idx val="3"/>
          <c:order val="0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Лист2!$E$665:$E$668</c:f>
              <c:numCache>
                <c:formatCode>0.00</c:formatCode>
                <c:ptCount val="4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770688"/>
        <c:axId val="198772224"/>
      </c:radarChart>
      <c:catAx>
        <c:axId val="19877068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8772224"/>
        <c:crosses val="autoZero"/>
        <c:auto val="1"/>
        <c:lblAlgn val="ctr"/>
        <c:lblOffset val="100"/>
        <c:noMultiLvlLbl val="0"/>
      </c:catAx>
      <c:valAx>
        <c:axId val="19877222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8770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941221964423826"/>
          <c:y val="8.4336818553418541E-2"/>
          <c:w val="0.30821345707656611"/>
          <c:h val="0.15810197495804829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300254553607935"/>
          <c:y val="0.2883483314585677"/>
          <c:w val="0.46448067107189489"/>
          <c:h val="0.55018841394825646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7433600"/>
        <c:axId val="197435392"/>
      </c:radarChart>
      <c:catAx>
        <c:axId val="19743360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7435392"/>
        <c:crosses val="autoZero"/>
        <c:auto val="1"/>
        <c:lblAlgn val="ctr"/>
        <c:lblOffset val="100"/>
        <c:noMultiLvlLbl val="0"/>
      </c:catAx>
      <c:valAx>
        <c:axId val="19743539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74336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58497860064789198"/>
          <c:y val="0.16827209098862647"/>
          <c:w val="0.37815492658012345"/>
          <c:h val="0.2228802649668791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451593722409413"/>
          <c:y val="0.23747945675727863"/>
          <c:w val="0.58220027988492284"/>
          <c:h val="0.69324665479485359"/>
        </c:manualLayout>
      </c:layout>
      <c:radarChart>
        <c:radarStyle val="marker"/>
        <c:varyColors val="0"/>
        <c:ser>
          <c:idx val="4"/>
          <c:order val="0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Лист2!$F$665:$F$668</c:f>
              <c:numCache>
                <c:formatCode>0.00</c:formatCode>
                <c:ptCount val="4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7849472"/>
        <c:axId val="197851008"/>
      </c:radarChart>
      <c:catAx>
        <c:axId val="1978494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7851008"/>
        <c:crosses val="autoZero"/>
        <c:auto val="1"/>
        <c:lblAlgn val="ctr"/>
        <c:lblOffset val="100"/>
        <c:noMultiLvlLbl val="0"/>
      </c:catAx>
      <c:valAx>
        <c:axId val="19785100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78494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5330282227307401"/>
          <c:y val="0.13275948135910806"/>
          <c:w val="0.3039816933638444"/>
          <c:h val="0.1313926494882962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21574076825302496"/>
          <c:y val="0.26432039745031871"/>
          <c:w val="0.41581406097822671"/>
          <c:h val="0.59030746156730396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670976"/>
        <c:axId val="198685056"/>
      </c:radarChart>
      <c:catAx>
        <c:axId val="19867097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8685056"/>
        <c:crosses val="autoZero"/>
        <c:auto val="1"/>
        <c:lblAlgn val="ctr"/>
        <c:lblOffset val="100"/>
        <c:noMultiLvlLbl val="0"/>
      </c:catAx>
      <c:valAx>
        <c:axId val="19868505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8670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8796645702306081"/>
          <c:y val="0.19208161479815028"/>
          <c:w val="0.27849056603773586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023537380408094"/>
          <c:y val="0.23596081739782526"/>
          <c:w val="0.48272870436649956"/>
          <c:h val="0.63214473190851139"/>
        </c:manualLayout>
      </c:layout>
      <c:radarChart>
        <c:radarStyle val="marker"/>
        <c:varyColors val="0"/>
        <c:ser>
          <c:idx val="5"/>
          <c:order val="0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Лист2!$G$665:$G$668</c:f>
              <c:numCache>
                <c:formatCode>0.00</c:formatCode>
                <c:ptCount val="4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8702208"/>
        <c:axId val="198703744"/>
      </c:radarChart>
      <c:catAx>
        <c:axId val="19870220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8703744"/>
        <c:crosses val="autoZero"/>
        <c:auto val="1"/>
        <c:lblAlgn val="ctr"/>
        <c:lblOffset val="100"/>
        <c:noMultiLvlLbl val="0"/>
      </c:catAx>
      <c:valAx>
        <c:axId val="19870374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87022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711827956989247"/>
          <c:y val="0.16090013338496623"/>
          <c:w val="0.2856774193548387"/>
          <c:h val="0.25218186436372875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Лист1!$B$2:$F$2</c:f>
              <c:numCache>
                <c:formatCode>0.00</c:formatCode>
                <c:ptCount val="5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  <c:pt idx="4">
                  <c:v>65.156862745098039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ГМУ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Лист1!$B$3:$F$3</c:f>
              <c:numCache>
                <c:formatCode>0.00</c:formatCode>
                <c:ptCount val="5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  <c:pt idx="4">
                  <c:v>63.681034482758619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История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Лист1!$B$4:$F$4</c:f>
              <c:numCache>
                <c:formatCode>0.00</c:formatCode>
                <c:ptCount val="5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  <c:pt idx="4">
                  <c:v>64.15384615384616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Логистика</c:v>
                </c:pt>
              </c:strCache>
            </c:strRef>
          </c:tx>
          <c:spPr>
            <a:solidFill>
              <a:schemeClr val="bg2">
                <a:lumMod val="5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Лист1!$B$5:$F$5</c:f>
              <c:numCache>
                <c:formatCode>0.00</c:formatCode>
                <c:ptCount val="5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  <c:pt idx="4">
                  <c:v>60.754854368932037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Менеджмент</c:v>
                </c:pt>
              </c:strCache>
            </c:strRef>
          </c:tx>
          <c:spPr>
            <a:solidFill>
              <a:schemeClr val="accent5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Лист1!$B$6:$F$6</c:f>
              <c:numCache>
                <c:formatCode>0.00</c:formatCode>
                <c:ptCount val="5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  <c:pt idx="4">
                  <c:v>60.658653846153847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Политология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Лист1!$B$7:$F$7</c:f>
              <c:numCache>
                <c:formatCode>0.00</c:formatCode>
                <c:ptCount val="5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  <c:pt idx="4">
                  <c:v>58.35377358490566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Социология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Лист1!$B$8:$F$8</c:f>
              <c:numCache>
                <c:formatCode>0.00</c:formatCode>
                <c:ptCount val="5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  <c:pt idx="4">
                  <c:v>62.620588235294115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Экономика</c:v>
                </c:pt>
              </c:strCache>
            </c:strRef>
          </c:tx>
          <c:spPr>
            <a:solidFill>
              <a:schemeClr val="accent6">
                <a:lumMod val="75000"/>
              </a:schemeClr>
            </a:solidFill>
            <a:ln>
              <a:solidFill>
                <a:schemeClr val="accent6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Лист1!$B$9:$F$9</c:f>
              <c:numCache>
                <c:formatCode>0.00</c:formatCode>
                <c:ptCount val="5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  <c:pt idx="4">
                  <c:v>61.745065789473685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Юриспруденция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Лист1!$B$10:$F$10</c:f>
              <c:numCache>
                <c:formatCode>0.00</c:formatCode>
                <c:ptCount val="5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  <c:pt idx="4">
                  <c:v>62.593478260869567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84656256"/>
        <c:axId val="184658944"/>
      </c:barChart>
      <c:lineChart>
        <c:grouping val="standard"/>
        <c:varyColors val="0"/>
        <c:ser>
          <c:idx val="9"/>
          <c:order val="9"/>
          <c:tx>
            <c:strRef>
              <c:f>Лист1!$A$11</c:f>
              <c:strCache>
                <c:ptCount val="1"/>
                <c:pt idx="0">
                  <c:v>Филиал в целом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marker>
          <c:dLbls>
            <c:spPr>
              <a:solidFill>
                <a:srgbClr val="FFFF00"/>
              </a:solidFill>
            </c:spPr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Лист1!$B$1:$F$1</c:f>
              <c:strCache>
                <c:ptCount val="5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  <c:pt idx="4">
                  <c:v>Средняя оценка за весь экзамен </c:v>
                </c:pt>
              </c:strCache>
            </c:strRef>
          </c:cat>
          <c:val>
            <c:numRef>
              <c:f>Лист1!$B$11:$F$11</c:f>
              <c:numCache>
                <c:formatCode>0.00</c:formatCode>
                <c:ptCount val="5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  <c:pt idx="4">
                  <c:v>61.883720930232556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84656256"/>
        <c:axId val="184658944"/>
      </c:lineChart>
      <c:catAx>
        <c:axId val="1846562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84658944"/>
        <c:crosses val="autoZero"/>
        <c:auto val="1"/>
        <c:lblAlgn val="ctr"/>
        <c:lblOffset val="100"/>
        <c:noMultiLvlLbl val="0"/>
      </c:catAx>
      <c:valAx>
        <c:axId val="184658944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8465625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61665791776028"/>
          <c:y val="0.22523309586301712"/>
          <c:w val="0.4339483231262759"/>
          <c:h val="0.58118078990126232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085440"/>
        <c:axId val="199087232"/>
      </c:radarChart>
      <c:catAx>
        <c:axId val="19908544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9087232"/>
        <c:crosses val="autoZero"/>
        <c:auto val="1"/>
        <c:lblAlgn val="ctr"/>
        <c:lblOffset val="100"/>
        <c:noMultiLvlLbl val="0"/>
      </c:catAx>
      <c:valAx>
        <c:axId val="19908723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908544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0479999999999998"/>
          <c:y val="0.20795463067116615"/>
          <c:w val="0.29520000000000002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8927356048457331"/>
          <c:y val="0.24808773903262094"/>
          <c:w val="0.44337155988281546"/>
          <c:h val="0.63602705911761026"/>
        </c:manualLayout>
      </c:layout>
      <c:radarChart>
        <c:radarStyle val="marker"/>
        <c:varyColors val="0"/>
        <c:ser>
          <c:idx val="6"/>
          <c:order val="0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Лист2!$H$665:$H$668</c:f>
              <c:numCache>
                <c:formatCode>0.00</c:formatCode>
                <c:ptCount val="4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</c:numCache>
            </c:numRef>
          </c:val>
        </c:ser>
        <c:ser>
          <c:idx val="7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219072"/>
        <c:axId val="199220608"/>
      </c:radarChart>
      <c:catAx>
        <c:axId val="1992190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9220608"/>
        <c:crosses val="autoZero"/>
        <c:auto val="1"/>
        <c:lblAlgn val="ctr"/>
        <c:lblOffset val="100"/>
        <c:noMultiLvlLbl val="0"/>
      </c:catAx>
      <c:valAx>
        <c:axId val="19922060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92190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620125287542721"/>
          <c:y val="0.14099809937550908"/>
          <c:w val="0.30549211096896639"/>
          <c:h val="0.1662796633179473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6545567378914947"/>
          <c:y val="0.23762435945506813"/>
          <c:w val="0.46337631874106838"/>
          <c:h val="0.63576334208223961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778688"/>
        <c:axId val="199780224"/>
      </c:radarChart>
      <c:catAx>
        <c:axId val="19977868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9780224"/>
        <c:crosses val="autoZero"/>
        <c:auto val="1"/>
        <c:lblAlgn val="ctr"/>
        <c:lblOffset val="100"/>
        <c:noMultiLvlLbl val="0"/>
      </c:catAx>
      <c:valAx>
        <c:axId val="19978022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977868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413582250157988"/>
          <c:y val="0.22382764654418202"/>
          <c:w val="0.28958796636320677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953024"/>
        <c:axId val="199954816"/>
      </c:radarChart>
      <c:catAx>
        <c:axId val="1999530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9954816"/>
        <c:crosses val="autoZero"/>
        <c:auto val="1"/>
        <c:lblAlgn val="ctr"/>
        <c:lblOffset val="100"/>
        <c:noMultiLvlLbl val="0"/>
      </c:catAx>
      <c:valAx>
        <c:axId val="199954816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995302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895833333333335"/>
          <c:y val="0.20398637670291217"/>
          <c:w val="0.23159722222222223"/>
          <c:h val="0.2824040744906886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800" b="1" i="0" baseline="0">
                <a:effectLst/>
              </a:rPr>
              <a:t>2015/16 уч.г.</a:t>
            </a:r>
            <a:endParaRPr lang="ru-RU">
              <a:effectLst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401113322373165"/>
          <c:y val="0.2852530933633296"/>
          <c:w val="0.39914256871737186"/>
          <c:h val="0.54050556180477438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Логистика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9992448"/>
        <c:axId val="199993984"/>
      </c:radarChart>
      <c:catAx>
        <c:axId val="199992448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9993984"/>
        <c:crosses val="autoZero"/>
        <c:auto val="1"/>
        <c:lblAlgn val="ctr"/>
        <c:lblOffset val="100"/>
        <c:noMultiLvlLbl val="0"/>
      </c:catAx>
      <c:valAx>
        <c:axId val="199993984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999244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71428571428568"/>
          <c:y val="0.20795463067116615"/>
          <c:w val="0.29195604395604396"/>
          <c:h val="0.14351518560179977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'текущ (диагр)'!$K$61:$K$62</c:f>
              <c:strCache>
                <c:ptCount val="1"/>
                <c:pt idx="0">
                  <c:v>Средний балл (по 10-ти балльной шкале)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'текущ (диагр)'!$J$63:$J$75</c:f>
              <c:strCache>
                <c:ptCount val="13"/>
                <c:pt idx="0">
                  <c:v>История (бак)</c:v>
                </c:pt>
                <c:pt idx="1">
                  <c:v>Экономика (маг)</c:v>
                </c:pt>
                <c:pt idx="2">
                  <c:v>Менеджмент (маг)</c:v>
                </c:pt>
                <c:pt idx="3">
                  <c:v>Социология (маг)</c:v>
                </c:pt>
                <c:pt idx="4">
                  <c:v>Политология, ГМУ (бак)</c:v>
                </c:pt>
                <c:pt idx="5">
                  <c:v>История (маг)</c:v>
                </c:pt>
                <c:pt idx="6">
                  <c:v>Политология, ГМУ (маг)</c:v>
                </c:pt>
                <c:pt idx="7">
                  <c:v>Востоковедение (бак)</c:v>
                </c:pt>
                <c:pt idx="8">
                  <c:v>Социология (бак)</c:v>
                </c:pt>
                <c:pt idx="9">
                  <c:v>Менеджмент (бак)</c:v>
                </c:pt>
                <c:pt idx="10">
                  <c:v>Экономика (бак)</c:v>
                </c:pt>
                <c:pt idx="11">
                  <c:v>Юристы (бак)</c:v>
                </c:pt>
                <c:pt idx="12">
                  <c:v>Юристы (маг)</c:v>
                </c:pt>
              </c:strCache>
            </c:strRef>
          </c:cat>
          <c:val>
            <c:numRef>
              <c:f>'текущ (диагр)'!$K$63:$K$75</c:f>
              <c:numCache>
                <c:formatCode>General</c:formatCode>
                <c:ptCount val="13"/>
                <c:pt idx="0">
                  <c:v>6.2</c:v>
                </c:pt>
                <c:pt idx="1">
                  <c:v>6.3</c:v>
                </c:pt>
                <c:pt idx="2">
                  <c:v>7.6</c:v>
                </c:pt>
                <c:pt idx="3">
                  <c:v>7.8</c:v>
                </c:pt>
                <c:pt idx="4">
                  <c:v>7.9</c:v>
                </c:pt>
                <c:pt idx="5">
                  <c:v>8</c:v>
                </c:pt>
                <c:pt idx="6">
                  <c:v>8.6</c:v>
                </c:pt>
                <c:pt idx="7">
                  <c:v>8.6</c:v>
                </c:pt>
                <c:pt idx="8">
                  <c:v>8.8000000000000007</c:v>
                </c:pt>
                <c:pt idx="9">
                  <c:v>8.9</c:v>
                </c:pt>
                <c:pt idx="10">
                  <c:v>9.3000000000000007</c:v>
                </c:pt>
                <c:pt idx="11">
                  <c:v>9.9</c:v>
                </c:pt>
                <c:pt idx="1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9818240"/>
        <c:axId val="200844032"/>
      </c:barChart>
      <c:catAx>
        <c:axId val="19981824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0844032"/>
        <c:crosses val="autoZero"/>
        <c:auto val="1"/>
        <c:lblAlgn val="ctr"/>
        <c:lblOffset val="100"/>
        <c:noMultiLvlLbl val="0"/>
      </c:catAx>
      <c:valAx>
        <c:axId val="2008440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9818240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'текущ (диагр)'!$L$286</c:f>
              <c:strCache>
                <c:ptCount val="1"/>
                <c:pt idx="0">
                  <c:v>Среднее значение оценок, данных по ВСЕМ опросам (по 5-ти балльной системе)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'текущ (диагр)'!$K$287:$K$299</c:f>
              <c:strCache>
                <c:ptCount val="13"/>
                <c:pt idx="0">
                  <c:v>экономика (маг)</c:v>
                </c:pt>
                <c:pt idx="1">
                  <c:v>социол (маг)</c:v>
                </c:pt>
                <c:pt idx="2">
                  <c:v>история (маг)</c:v>
                </c:pt>
                <c:pt idx="3">
                  <c:v>полит_ГМУ (маг)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социол (бак)</c:v>
                </c:pt>
                <c:pt idx="7">
                  <c:v>менеджмент (бак)</c:v>
                </c:pt>
                <c:pt idx="8">
                  <c:v>востоковедение (бак)</c:v>
                </c:pt>
                <c:pt idx="9">
                  <c:v>юристы (бак)</c:v>
                </c:pt>
                <c:pt idx="10">
                  <c:v>история (бак)</c:v>
                </c:pt>
                <c:pt idx="11">
                  <c:v>полит_ГМУ (бак)</c:v>
                </c:pt>
                <c:pt idx="12">
                  <c:v>юристы (маг)</c:v>
                </c:pt>
              </c:strCache>
            </c:strRef>
          </c:cat>
          <c:val>
            <c:numRef>
              <c:f>'текущ (диагр)'!$L$287:$L$299</c:f>
              <c:numCache>
                <c:formatCode>0.0</c:formatCode>
                <c:ptCount val="13"/>
                <c:pt idx="0">
                  <c:v>3.2374999999999998</c:v>
                </c:pt>
                <c:pt idx="1">
                  <c:v>4.0250000000000004</c:v>
                </c:pt>
                <c:pt idx="2" formatCode="General">
                  <c:v>4.2</c:v>
                </c:pt>
                <c:pt idx="3">
                  <c:v>4.3150793650793648</c:v>
                </c:pt>
                <c:pt idx="4">
                  <c:v>4.3289985502161574</c:v>
                </c:pt>
                <c:pt idx="5">
                  <c:v>4.3854166666666661</c:v>
                </c:pt>
                <c:pt idx="6">
                  <c:v>4.4229253762541809</c:v>
                </c:pt>
                <c:pt idx="7">
                  <c:v>4.4394903356189834</c:v>
                </c:pt>
                <c:pt idx="8">
                  <c:v>4.4833333333333334</c:v>
                </c:pt>
                <c:pt idx="9">
                  <c:v>4.4913919937684526</c:v>
                </c:pt>
                <c:pt idx="10">
                  <c:v>4.6642857142857146</c:v>
                </c:pt>
                <c:pt idx="11">
                  <c:v>4.6513976434721709</c:v>
                </c:pt>
                <c:pt idx="12">
                  <c:v>4.95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507584"/>
        <c:axId val="201509120"/>
      </c:barChart>
      <c:catAx>
        <c:axId val="201507584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1509120"/>
        <c:crosses val="autoZero"/>
        <c:auto val="1"/>
        <c:lblAlgn val="ctr"/>
        <c:lblOffset val="100"/>
        <c:noMultiLvlLbl val="0"/>
      </c:catAx>
      <c:valAx>
        <c:axId val="201509120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01507584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'планов (диагр)'!$C$91</c:f>
              <c:strCache>
                <c:ptCount val="1"/>
                <c:pt idx="0">
                  <c:v>Средний процент успешности выполнения теста на знание нормативной базы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'планов (диагр)'!$B$92:$B$104</c:f>
              <c:strCache>
                <c:ptCount val="13"/>
                <c:pt idx="0">
                  <c:v>история (маг)</c:v>
                </c:pt>
                <c:pt idx="1">
                  <c:v>социол (маг)</c:v>
                </c:pt>
                <c:pt idx="2">
                  <c:v>полит, ГМУ (маг)</c:v>
                </c:pt>
                <c:pt idx="3">
                  <c:v>социол (бак)</c:v>
                </c:pt>
                <c:pt idx="4">
                  <c:v>менеджмент (маг)</c:v>
                </c:pt>
                <c:pt idx="5">
                  <c:v>экономика (маг)</c:v>
                </c:pt>
                <c:pt idx="6">
                  <c:v>полит, ГМУ (бак)</c:v>
                </c:pt>
                <c:pt idx="7">
                  <c:v>экономика (бак)</c:v>
                </c:pt>
                <c:pt idx="8">
                  <c:v>менеджмент (бак)</c:v>
                </c:pt>
                <c:pt idx="9">
                  <c:v>история (бак)</c:v>
                </c:pt>
                <c:pt idx="10">
                  <c:v>юристы (бак)</c:v>
                </c:pt>
                <c:pt idx="11">
                  <c:v>юристы (маг)</c:v>
                </c:pt>
                <c:pt idx="12">
                  <c:v>востоковедение (бак)</c:v>
                </c:pt>
              </c:strCache>
            </c:strRef>
          </c:cat>
          <c:val>
            <c:numRef>
              <c:f>'планов (диагр)'!$C$92:$C$104</c:f>
              <c:numCache>
                <c:formatCode>0</c:formatCode>
                <c:ptCount val="13"/>
                <c:pt idx="0">
                  <c:v>41.7</c:v>
                </c:pt>
                <c:pt idx="1">
                  <c:v>67.7</c:v>
                </c:pt>
                <c:pt idx="2">
                  <c:v>69.900000000000006</c:v>
                </c:pt>
                <c:pt idx="3">
                  <c:v>69.900000000000006</c:v>
                </c:pt>
                <c:pt idx="4">
                  <c:v>72.400000000000006</c:v>
                </c:pt>
                <c:pt idx="5">
                  <c:v>72.7</c:v>
                </c:pt>
                <c:pt idx="6">
                  <c:v>75.099999999999994</c:v>
                </c:pt>
                <c:pt idx="7">
                  <c:v>79.7</c:v>
                </c:pt>
                <c:pt idx="8">
                  <c:v>79.7</c:v>
                </c:pt>
                <c:pt idx="9">
                  <c:v>80.7</c:v>
                </c:pt>
                <c:pt idx="10">
                  <c:v>83.7</c:v>
                </c:pt>
                <c:pt idx="11">
                  <c:v>84.1</c:v>
                </c:pt>
                <c:pt idx="12">
                  <c:v>86.7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087808"/>
        <c:axId val="200126464"/>
      </c:barChart>
      <c:catAx>
        <c:axId val="20008780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0126464"/>
        <c:crosses val="autoZero"/>
        <c:auto val="1"/>
        <c:lblAlgn val="ctr"/>
        <c:lblOffset val="100"/>
        <c:noMultiLvlLbl val="0"/>
      </c:catAx>
      <c:valAx>
        <c:axId val="20012646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008780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'интегр (диагр)'!$D$84</c:f>
              <c:strCache>
                <c:ptCount val="1"/>
                <c:pt idx="0">
                  <c:v>Средний процент интегральной оценки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'интегр (диагр)'!$C$85:$C$97</c:f>
              <c:strCache>
                <c:ptCount val="13"/>
                <c:pt idx="0">
                  <c:v>экономика (маг)</c:v>
                </c:pt>
                <c:pt idx="1">
                  <c:v>история (маг)</c:v>
                </c:pt>
                <c:pt idx="2">
                  <c:v>юристы (маг)</c:v>
                </c:pt>
                <c:pt idx="3">
                  <c:v>история (бак)</c:v>
                </c:pt>
                <c:pt idx="4">
                  <c:v>социол (маг)</c:v>
                </c:pt>
                <c:pt idx="5">
                  <c:v>менеджмент (маг)</c:v>
                </c:pt>
                <c:pt idx="6">
                  <c:v>юристы (бак)</c:v>
                </c:pt>
                <c:pt idx="7">
                  <c:v>полит, ГМУ (маг)</c:v>
                </c:pt>
                <c:pt idx="8">
                  <c:v>полит, ГМУ (бак)</c:v>
                </c:pt>
                <c:pt idx="9">
                  <c:v>социол (бак)</c:v>
                </c:pt>
                <c:pt idx="10">
                  <c:v>востоковедение (бак)</c:v>
                </c:pt>
                <c:pt idx="11">
                  <c:v>экономика (бак)</c:v>
                </c:pt>
                <c:pt idx="12">
                  <c:v>менеджмент (бак)</c:v>
                </c:pt>
              </c:strCache>
            </c:strRef>
          </c:cat>
          <c:val>
            <c:numRef>
              <c:f>'интегр (диагр)'!$D$85:$D$97</c:f>
              <c:numCache>
                <c:formatCode>0</c:formatCode>
                <c:ptCount val="13"/>
                <c:pt idx="0">
                  <c:v>73.599999999999994</c:v>
                </c:pt>
                <c:pt idx="1">
                  <c:v>75.3</c:v>
                </c:pt>
                <c:pt idx="2">
                  <c:v>76.599999999999994</c:v>
                </c:pt>
                <c:pt idx="3">
                  <c:v>79.099999999999994</c:v>
                </c:pt>
                <c:pt idx="4">
                  <c:v>81.5</c:v>
                </c:pt>
                <c:pt idx="5">
                  <c:v>81.8</c:v>
                </c:pt>
                <c:pt idx="6">
                  <c:v>82.3</c:v>
                </c:pt>
                <c:pt idx="7">
                  <c:v>82.6</c:v>
                </c:pt>
                <c:pt idx="8">
                  <c:v>85.1</c:v>
                </c:pt>
                <c:pt idx="9">
                  <c:v>87.3</c:v>
                </c:pt>
                <c:pt idx="10">
                  <c:v>88.7</c:v>
                </c:pt>
                <c:pt idx="11">
                  <c:v>90.2</c:v>
                </c:pt>
                <c:pt idx="12">
                  <c:v>90.8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458048"/>
        <c:axId val="201459584"/>
      </c:barChart>
      <c:catAx>
        <c:axId val="20145804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1459584"/>
        <c:crosses val="autoZero"/>
        <c:auto val="1"/>
        <c:lblAlgn val="ctr"/>
        <c:lblOffset val="100"/>
        <c:noMultiLvlLbl val="0"/>
      </c:catAx>
      <c:valAx>
        <c:axId val="201459584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145804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Лист1!$O$136</c:f>
              <c:strCache>
                <c:ptCount val="1"/>
                <c:pt idx="0">
                  <c:v>Среднее количество набранных баллов (достаточный уровень - 120 баллов)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Лист1!$N$137:$N$149</c:f>
              <c:strCache>
                <c:ptCount val="13"/>
                <c:pt idx="0">
                  <c:v>юристы (маг)</c:v>
                </c:pt>
                <c:pt idx="1">
                  <c:v>юристы (бак)</c:v>
                </c:pt>
                <c:pt idx="2">
                  <c:v>полит_ГМУ (бак)</c:v>
                </c:pt>
                <c:pt idx="3">
                  <c:v>полит_ГМУ (маг)</c:v>
                </c:pt>
                <c:pt idx="4">
                  <c:v>экономика (бак)</c:v>
                </c:pt>
                <c:pt idx="5">
                  <c:v>менеджмент (бак)</c:v>
                </c:pt>
                <c:pt idx="6">
                  <c:v>экономика (маг)</c:v>
                </c:pt>
                <c:pt idx="7">
                  <c:v>история (бак)</c:v>
                </c:pt>
                <c:pt idx="8">
                  <c:v>социол (бак)</c:v>
                </c:pt>
                <c:pt idx="9">
                  <c:v>менеджмент (маг)</c:v>
                </c:pt>
                <c:pt idx="10">
                  <c:v>востоковедение (бак)</c:v>
                </c:pt>
                <c:pt idx="11">
                  <c:v>история (маг)</c:v>
                </c:pt>
                <c:pt idx="12">
                  <c:v>социол (маг)</c:v>
                </c:pt>
              </c:strCache>
            </c:strRef>
          </c:cat>
          <c:val>
            <c:numRef>
              <c:f>Лист1!$O$137:$O$149</c:f>
              <c:numCache>
                <c:formatCode>0</c:formatCode>
                <c:ptCount val="13"/>
                <c:pt idx="0">
                  <c:v>0</c:v>
                </c:pt>
                <c:pt idx="1">
                  <c:v>41</c:v>
                </c:pt>
                <c:pt idx="2">
                  <c:v>41.5</c:v>
                </c:pt>
                <c:pt idx="3">
                  <c:v>92</c:v>
                </c:pt>
                <c:pt idx="4">
                  <c:v>108</c:v>
                </c:pt>
                <c:pt idx="5">
                  <c:v>112.8</c:v>
                </c:pt>
                <c:pt idx="6">
                  <c:v>113</c:v>
                </c:pt>
                <c:pt idx="7">
                  <c:v>127</c:v>
                </c:pt>
                <c:pt idx="8">
                  <c:v>130.30000000000001</c:v>
                </c:pt>
                <c:pt idx="9">
                  <c:v>139</c:v>
                </c:pt>
                <c:pt idx="10">
                  <c:v>139</c:v>
                </c:pt>
                <c:pt idx="11" formatCode="General">
                  <c:v>180</c:v>
                </c:pt>
                <c:pt idx="12">
                  <c:v>186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467392"/>
        <c:axId val="201468928"/>
      </c:barChart>
      <c:catAx>
        <c:axId val="20146739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1468928"/>
        <c:crosses val="autoZero"/>
        <c:auto val="1"/>
        <c:lblAlgn val="ctr"/>
        <c:lblOffset val="100"/>
        <c:noMultiLvlLbl val="0"/>
      </c:catAx>
      <c:valAx>
        <c:axId val="201468928"/>
        <c:scaling>
          <c:orientation val="minMax"/>
        </c:scaling>
        <c:delete val="0"/>
        <c:axPos val="l"/>
        <c:majorGridlines/>
        <c:numFmt formatCode="0" sourceLinked="1"/>
        <c:majorTickMark val="out"/>
        <c:minorTickMark val="none"/>
        <c:tickLblPos val="nextTo"/>
        <c:crossAx val="20146739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Лист2!$A$665</c:f>
              <c:strCache>
                <c:ptCount val="1"/>
                <c:pt idx="0">
                  <c:v>Аудирование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Лист2!$B$665:$H$665</c:f>
              <c:numCache>
                <c:formatCode>0.00</c:formatCode>
                <c:ptCount val="7"/>
                <c:pt idx="0">
                  <c:v>59.396551724137929</c:v>
                </c:pt>
                <c:pt idx="1">
                  <c:v>57.229166666666664</c:v>
                </c:pt>
                <c:pt idx="2">
                  <c:v>45.283018867924525</c:v>
                </c:pt>
                <c:pt idx="3">
                  <c:v>60.609195402298852</c:v>
                </c:pt>
                <c:pt idx="4">
                  <c:v>63.789682539682538</c:v>
                </c:pt>
                <c:pt idx="5">
                  <c:v>72.680769230769229</c:v>
                </c:pt>
                <c:pt idx="6">
                  <c:v>62.169811320754718</c:v>
                </c:pt>
              </c:numCache>
            </c:numRef>
          </c:val>
        </c:ser>
        <c:ser>
          <c:idx val="1"/>
          <c:order val="1"/>
          <c:tx>
            <c:strRef>
              <c:f>Лист2!$A$666</c:f>
              <c:strCache>
                <c:ptCount val="1"/>
                <c:pt idx="0">
                  <c:v>Чтение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Лист2!$B$666:$H$666</c:f>
              <c:numCache>
                <c:formatCode>0.00</c:formatCode>
                <c:ptCount val="7"/>
                <c:pt idx="0">
                  <c:v>48.189655172413794</c:v>
                </c:pt>
                <c:pt idx="1">
                  <c:v>59.25</c:v>
                </c:pt>
                <c:pt idx="2">
                  <c:v>50.764150943396224</c:v>
                </c:pt>
                <c:pt idx="3">
                  <c:v>57.522988505747129</c:v>
                </c:pt>
                <c:pt idx="4">
                  <c:v>64.603174603174608</c:v>
                </c:pt>
                <c:pt idx="5">
                  <c:v>84.473076923076917</c:v>
                </c:pt>
                <c:pt idx="6">
                  <c:v>72.806603773584911</c:v>
                </c:pt>
              </c:numCache>
            </c:numRef>
          </c:val>
        </c:ser>
        <c:ser>
          <c:idx val="2"/>
          <c:order val="2"/>
          <c:tx>
            <c:strRef>
              <c:f>Лист2!$A$667</c:f>
              <c:strCache>
                <c:ptCount val="1"/>
                <c:pt idx="0">
                  <c:v>Письмо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Лист2!$B$667:$H$667</c:f>
              <c:numCache>
                <c:formatCode>0.00</c:formatCode>
                <c:ptCount val="7"/>
                <c:pt idx="0">
                  <c:v>58.448275862068968</c:v>
                </c:pt>
                <c:pt idx="1">
                  <c:v>55.625</c:v>
                </c:pt>
                <c:pt idx="2">
                  <c:v>55.206896551724135</c:v>
                </c:pt>
                <c:pt idx="3">
                  <c:v>56.666666666666664</c:v>
                </c:pt>
                <c:pt idx="4">
                  <c:v>58.24742268041237</c:v>
                </c:pt>
                <c:pt idx="5">
                  <c:v>60.807692307692307</c:v>
                </c:pt>
                <c:pt idx="6">
                  <c:v>57.688679245283019</c:v>
                </c:pt>
              </c:numCache>
            </c:numRef>
          </c:val>
        </c:ser>
        <c:ser>
          <c:idx val="3"/>
          <c:order val="3"/>
          <c:tx>
            <c:strRef>
              <c:f>Лист2!$A$668</c:f>
              <c:strCache>
                <c:ptCount val="1"/>
                <c:pt idx="0">
                  <c:v>Интервью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Лист2!$B$668:$H$668</c:f>
              <c:numCache>
                <c:formatCode>0.00</c:formatCode>
                <c:ptCount val="7"/>
                <c:pt idx="0">
                  <c:v>65.34482758620689</c:v>
                </c:pt>
                <c:pt idx="1">
                  <c:v>59.041666666666664</c:v>
                </c:pt>
                <c:pt idx="2">
                  <c:v>58.188679245283019</c:v>
                </c:pt>
                <c:pt idx="3">
                  <c:v>63.908045977011497</c:v>
                </c:pt>
                <c:pt idx="4">
                  <c:v>57.920634920634917</c:v>
                </c:pt>
                <c:pt idx="5">
                  <c:v>57.792307692307695</c:v>
                </c:pt>
                <c:pt idx="6">
                  <c:v>61.556603773584904</c:v>
                </c:pt>
              </c:numCache>
            </c:numRef>
          </c:val>
        </c:ser>
        <c:ser>
          <c:idx val="4"/>
          <c:order val="4"/>
          <c:tx>
            <c:strRef>
              <c:f>Лист2!$A$669</c:f>
              <c:strCache>
                <c:ptCount val="1"/>
                <c:pt idx="0">
                  <c:v>Средний балл IELTS по образовательной программе</c:v>
                </c:pt>
              </c:strCache>
            </c:strRef>
          </c:tx>
          <c:cat>
            <c:strRef>
              <c:f>Лист2!$B$664:$H$664</c:f>
              <c:strCache>
                <c:ptCount val="7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</c:strCache>
            </c:strRef>
          </c:cat>
          <c:val>
            <c:numRef>
              <c:f>Лист2!$B$669:$H$669</c:f>
              <c:numCache>
                <c:formatCode>0.00</c:formatCode>
                <c:ptCount val="7"/>
                <c:pt idx="0">
                  <c:v>57.844827586206897</c:v>
                </c:pt>
                <c:pt idx="1">
                  <c:v>57.786458333333336</c:v>
                </c:pt>
                <c:pt idx="2">
                  <c:v>51.997340425531917</c:v>
                </c:pt>
                <c:pt idx="3">
                  <c:v>59.676724137931032</c:v>
                </c:pt>
                <c:pt idx="4">
                  <c:v>61.316842105263156</c:v>
                </c:pt>
                <c:pt idx="5">
                  <c:v>68.938461538461539</c:v>
                </c:pt>
                <c:pt idx="6">
                  <c:v>63.555424528301884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7512704"/>
        <c:axId val="187514240"/>
      </c:radarChart>
      <c:catAx>
        <c:axId val="18751270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87514240"/>
        <c:crosses val="autoZero"/>
        <c:auto val="1"/>
        <c:lblAlgn val="ctr"/>
        <c:lblOffset val="100"/>
        <c:noMultiLvlLbl val="0"/>
      </c:catAx>
      <c:valAx>
        <c:axId val="18751424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87512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2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'2016_АР'!$H$66</c:f>
              <c:strCache>
                <c:ptCount val="1"/>
                <c:pt idx="0">
                  <c:v>Среднее значение оценок, данных АР на ВСЕ вопросы (по 5-ти балльной шкале)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'2016_АР'!$G$67:$G$80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(бак)</c:v>
                </c:pt>
                <c:pt idx="7">
                  <c:v>менеджмент (маг)</c:v>
                </c:pt>
                <c:pt idx="8">
                  <c:v>социол (бак)</c:v>
                </c:pt>
                <c:pt idx="9">
                  <c:v>история (бак)</c:v>
                </c:pt>
                <c:pt idx="10">
                  <c:v>филология (бак)</c:v>
                </c:pt>
                <c:pt idx="11">
                  <c:v>юристы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'2016_АР'!$H$67:$H$80</c:f>
              <c:numCache>
                <c:formatCode>General</c:formatCode>
                <c:ptCount val="14"/>
                <c:pt idx="0" formatCode="0.0">
                  <c:v>3.1</c:v>
                </c:pt>
                <c:pt idx="1">
                  <c:v>3.6</c:v>
                </c:pt>
                <c:pt idx="2" formatCode="0.0">
                  <c:v>4.1333333333333337</c:v>
                </c:pt>
                <c:pt idx="3">
                  <c:v>4.5999999999999996</c:v>
                </c:pt>
                <c:pt idx="4" formatCode="0.0">
                  <c:v>4.6500000000000004</c:v>
                </c:pt>
                <c:pt idx="5">
                  <c:v>4.8</c:v>
                </c:pt>
                <c:pt idx="6" formatCode="0.0">
                  <c:v>4.875</c:v>
                </c:pt>
                <c:pt idx="7" formatCode="0.0">
                  <c:v>4.8666666666666671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716288"/>
        <c:axId val="200717824"/>
      </c:barChart>
      <c:catAx>
        <c:axId val="200716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0717824"/>
        <c:crosses val="autoZero"/>
        <c:auto val="1"/>
        <c:lblAlgn val="ctr"/>
        <c:lblOffset val="100"/>
        <c:noMultiLvlLbl val="0"/>
      </c:catAx>
      <c:valAx>
        <c:axId val="20071782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007162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'2016_АР'!$H$200</c:f>
              <c:strCache>
                <c:ptCount val="1"/>
                <c:pt idx="0">
                  <c:v>2015</c:v>
                </c:pt>
              </c:strCache>
            </c:strRef>
          </c:tx>
          <c:invertIfNegative val="0"/>
          <c:dLbls>
            <c:dLbl>
              <c:idx val="0"/>
              <c:delete val="1"/>
            </c:dLbl>
            <c:dLbl>
              <c:idx val="4"/>
              <c:delete val="1"/>
            </c:dLbl>
            <c:dLbl>
              <c:idx val="6"/>
              <c:delete val="1"/>
            </c:dLbl>
            <c:dLbl>
              <c:idx val="7"/>
              <c:delete val="1"/>
            </c:dLbl>
            <c:dLbl>
              <c:idx val="10"/>
              <c:delete val="1"/>
            </c:dLbl>
            <c:dLbl>
              <c:idx val="11"/>
              <c:delete val="1"/>
            </c:dLbl>
            <c:dLbl>
              <c:idx val="12"/>
              <c:delete val="1"/>
            </c:dLbl>
            <c:dLbl>
              <c:idx val="13"/>
              <c:delete val="1"/>
            </c:dLbl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'2016_АР'!$G$201:$G$214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(маг)</c:v>
                </c:pt>
                <c:pt idx="7">
                  <c:v>менеджмент (бак)</c:v>
                </c:pt>
                <c:pt idx="8">
                  <c:v>филология (бак)</c:v>
                </c:pt>
                <c:pt idx="9">
                  <c:v>социол (маг)</c:v>
                </c:pt>
                <c:pt idx="10">
                  <c:v>история (бак)</c:v>
                </c:pt>
                <c:pt idx="11">
                  <c:v>социол (бак)</c:v>
                </c:pt>
                <c:pt idx="12">
                  <c:v>юристы (бак)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'2016_АР'!$H$201:$H$214</c:f>
              <c:numCache>
                <c:formatCode>General</c:formatCode>
                <c:ptCount val="14"/>
                <c:pt idx="0">
                  <c:v>3.3</c:v>
                </c:pt>
                <c:pt idx="1">
                  <c:v>2.5</c:v>
                </c:pt>
                <c:pt idx="2">
                  <c:v>4.8</c:v>
                </c:pt>
                <c:pt idx="3">
                  <c:v>4</c:v>
                </c:pt>
                <c:pt idx="4">
                  <c:v>4.8</c:v>
                </c:pt>
                <c:pt idx="6">
                  <c:v>4.5999999999999996</c:v>
                </c:pt>
                <c:pt idx="7" formatCode="0.0">
                  <c:v>5</c:v>
                </c:pt>
                <c:pt idx="9">
                  <c:v>3.3</c:v>
                </c:pt>
                <c:pt idx="10">
                  <c:v>4.7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ser>
          <c:idx val="1"/>
          <c:order val="1"/>
          <c:tx>
            <c:strRef>
              <c:f>'2016_АР'!$I$200</c:f>
              <c:strCache>
                <c:ptCount val="1"/>
                <c:pt idx="0">
                  <c:v>2016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'2016_АР'!$G$201:$G$214</c:f>
              <c:strCache>
                <c:ptCount val="14"/>
                <c:pt idx="0">
                  <c:v>экономика (маг)</c:v>
                </c:pt>
                <c:pt idx="1">
                  <c:v>экономика (бак)</c:v>
                </c:pt>
                <c:pt idx="2">
                  <c:v>полит_ГМУ (маг)</c:v>
                </c:pt>
                <c:pt idx="3">
                  <c:v>востоковедение (бак)</c:v>
                </c:pt>
                <c:pt idx="4">
                  <c:v>полит_ГМУ (бак)</c:v>
                </c:pt>
                <c:pt idx="5">
                  <c:v>история (маг)</c:v>
                </c:pt>
                <c:pt idx="6">
                  <c:v>менеджмент (маг)</c:v>
                </c:pt>
                <c:pt idx="7">
                  <c:v>менеджмент (бак)</c:v>
                </c:pt>
                <c:pt idx="8">
                  <c:v>филология (бак)</c:v>
                </c:pt>
                <c:pt idx="9">
                  <c:v>социол (маг)</c:v>
                </c:pt>
                <c:pt idx="10">
                  <c:v>история (бак)</c:v>
                </c:pt>
                <c:pt idx="11">
                  <c:v>социол (бак)</c:v>
                </c:pt>
                <c:pt idx="12">
                  <c:v>юристы (бак)</c:v>
                </c:pt>
                <c:pt idx="13">
                  <c:v>юристы (маг)</c:v>
                </c:pt>
              </c:strCache>
            </c:strRef>
          </c:cat>
          <c:val>
            <c:numRef>
              <c:f>'2016_АР'!$I$201:$I$214</c:f>
              <c:numCache>
                <c:formatCode>General</c:formatCode>
                <c:ptCount val="14"/>
                <c:pt idx="0" formatCode="0.0">
                  <c:v>3.1</c:v>
                </c:pt>
                <c:pt idx="1">
                  <c:v>3.6</c:v>
                </c:pt>
                <c:pt idx="2" formatCode="0.0">
                  <c:v>4.1333333333333337</c:v>
                </c:pt>
                <c:pt idx="3">
                  <c:v>4.5999999999999996</c:v>
                </c:pt>
                <c:pt idx="4" formatCode="0.0">
                  <c:v>4.6500000000000004</c:v>
                </c:pt>
                <c:pt idx="5">
                  <c:v>4.8</c:v>
                </c:pt>
                <c:pt idx="6" formatCode="0.0">
                  <c:v>4.8666666666666671</c:v>
                </c:pt>
                <c:pt idx="7" formatCode="0.0">
                  <c:v>4.875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>
                  <c:v>5</c:v>
                </c:pt>
                <c:pt idx="12">
                  <c:v>5</c:v>
                </c:pt>
                <c:pt idx="1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1878912"/>
        <c:axId val="201888896"/>
      </c:barChart>
      <c:catAx>
        <c:axId val="20187891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1888896"/>
        <c:crosses val="autoZero"/>
        <c:auto val="1"/>
        <c:lblAlgn val="ctr"/>
        <c:lblOffset val="100"/>
        <c:noMultiLvlLbl val="0"/>
      </c:catAx>
      <c:valAx>
        <c:axId val="201888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01878912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'2016_СТУДЕНТЫ'!$B$59</c:f>
              <c:strCache>
                <c:ptCount val="1"/>
                <c:pt idx="0">
                  <c:v>2015 г.</c:v>
                </c:pt>
              </c:strCache>
            </c:strRef>
          </c:tx>
          <c:invertIfNegative val="0"/>
          <c:dLbls>
            <c:dLbl>
              <c:idx val="1"/>
              <c:delete val="1"/>
            </c:dLbl>
            <c:dLbl>
              <c:idx val="2"/>
              <c:delete val="1"/>
            </c:dLbl>
            <c:dLbl>
              <c:idx val="3"/>
              <c:delete val="1"/>
            </c:dLbl>
            <c:dLbl>
              <c:idx val="4"/>
              <c:delete val="1"/>
            </c:dLbl>
            <c:dLbl>
              <c:idx val="5"/>
              <c:delete val="1"/>
            </c:dLbl>
            <c:dLbl>
              <c:idx val="8"/>
              <c:delete val="1"/>
            </c:dLbl>
            <c:dLbl>
              <c:idx val="9"/>
              <c:delete val="1"/>
            </c:dLbl>
            <c:dLbl>
              <c:idx val="10"/>
              <c:delete val="1"/>
            </c:dLbl>
            <c:dLbl>
              <c:idx val="13"/>
              <c:delete val="1"/>
            </c:dLbl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'2016_СТУДЕНТЫ'!$A$60:$A$73</c:f>
              <c:strCache>
                <c:ptCount val="14"/>
                <c:pt idx="0">
                  <c:v>экономика (маг)</c:v>
                </c:pt>
                <c:pt idx="1">
                  <c:v>менеджмент (бак)</c:v>
                </c:pt>
                <c:pt idx="2">
                  <c:v>юристы (бак)</c:v>
                </c:pt>
                <c:pt idx="3">
                  <c:v>социол (бак)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история (маг)</c:v>
                </c:pt>
                <c:pt idx="7">
                  <c:v>полит_ГМУ (маг)</c:v>
                </c:pt>
                <c:pt idx="8">
                  <c:v>история (бак)</c:v>
                </c:pt>
                <c:pt idx="9">
                  <c:v>полит_ГМУ (бак)</c:v>
                </c:pt>
                <c:pt idx="10">
                  <c:v>востоковедение (бак)</c:v>
                </c:pt>
                <c:pt idx="11">
                  <c:v>филология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'2016_СТУДЕНТЫ'!$B$60:$B$73</c:f>
              <c:numCache>
                <c:formatCode>0.0</c:formatCode>
                <c:ptCount val="14"/>
                <c:pt idx="0">
                  <c:v>2.875</c:v>
                </c:pt>
                <c:pt idx="1">
                  <c:v>4.1789806712379667</c:v>
                </c:pt>
                <c:pt idx="2">
                  <c:v>4.3827839875369046</c:v>
                </c:pt>
                <c:pt idx="3">
                  <c:v>4.1458507525083617</c:v>
                </c:pt>
                <c:pt idx="4">
                  <c:v>4.4579971004323138</c:v>
                </c:pt>
                <c:pt idx="5">
                  <c:v>4.770833333333333</c:v>
                </c:pt>
                <c:pt idx="7">
                  <c:v>4.2301587301587302</c:v>
                </c:pt>
                <c:pt idx="8">
                  <c:v>4.9285714285714288</c:v>
                </c:pt>
                <c:pt idx="9">
                  <c:v>4.8027952869443409</c:v>
                </c:pt>
                <c:pt idx="10">
                  <c:v>4.666666666666667</c:v>
                </c:pt>
                <c:pt idx="12">
                  <c:v>4.05</c:v>
                </c:pt>
                <c:pt idx="13" formatCode="General">
                  <c:v>5</c:v>
                </c:pt>
              </c:numCache>
            </c:numRef>
          </c:val>
        </c:ser>
        <c:ser>
          <c:idx val="1"/>
          <c:order val="1"/>
          <c:tx>
            <c:strRef>
              <c:f>'2016_СТУДЕНТЫ'!$C$59</c:f>
              <c:strCache>
                <c:ptCount val="1"/>
                <c:pt idx="0">
                  <c:v>2016 г.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0" i="0"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'2016_СТУДЕНТЫ'!$A$60:$A$73</c:f>
              <c:strCache>
                <c:ptCount val="14"/>
                <c:pt idx="0">
                  <c:v>экономика (маг)</c:v>
                </c:pt>
                <c:pt idx="1">
                  <c:v>менеджмент (бак)</c:v>
                </c:pt>
                <c:pt idx="2">
                  <c:v>юристы (бак)</c:v>
                </c:pt>
                <c:pt idx="3">
                  <c:v>социол (бак)</c:v>
                </c:pt>
                <c:pt idx="4">
                  <c:v>экономика (бак)</c:v>
                </c:pt>
                <c:pt idx="5">
                  <c:v>менеджмент (маг)</c:v>
                </c:pt>
                <c:pt idx="6">
                  <c:v>история (маг)</c:v>
                </c:pt>
                <c:pt idx="7">
                  <c:v>полит_ГМУ (маг)</c:v>
                </c:pt>
                <c:pt idx="8">
                  <c:v>история (бак)</c:v>
                </c:pt>
                <c:pt idx="9">
                  <c:v>полит_ГМУ (бак)</c:v>
                </c:pt>
                <c:pt idx="10">
                  <c:v>востоковедение (бак)</c:v>
                </c:pt>
                <c:pt idx="11">
                  <c:v>филология (бак)</c:v>
                </c:pt>
                <c:pt idx="12">
                  <c:v>социол (маг)</c:v>
                </c:pt>
                <c:pt idx="13">
                  <c:v>юристы (маг)</c:v>
                </c:pt>
              </c:strCache>
            </c:strRef>
          </c:cat>
          <c:val>
            <c:numRef>
              <c:f>'2016_СТУДЕНТЫ'!$C$60:$C$73</c:f>
              <c:numCache>
                <c:formatCode>0.0</c:formatCode>
                <c:ptCount val="14"/>
                <c:pt idx="0" formatCode="General">
                  <c:v>4</c:v>
                </c:pt>
                <c:pt idx="1">
                  <c:v>4.1394429698888437</c:v>
                </c:pt>
                <c:pt idx="2">
                  <c:v>4.2494411928651061</c:v>
                </c:pt>
                <c:pt idx="3">
                  <c:v>4.3164519623023558</c:v>
                </c:pt>
                <c:pt idx="4">
                  <c:v>4.5180200968825197</c:v>
                </c:pt>
                <c:pt idx="5">
                  <c:v>4.729166666666667</c:v>
                </c:pt>
                <c:pt idx="6">
                  <c:v>4.75</c:v>
                </c:pt>
                <c:pt idx="7">
                  <c:v>4.8182781656433615</c:v>
                </c:pt>
                <c:pt idx="8">
                  <c:v>4.9123376623376629</c:v>
                </c:pt>
                <c:pt idx="9">
                  <c:v>4.9074074074074074</c:v>
                </c:pt>
                <c:pt idx="10">
                  <c:v>4.9107142857142856</c:v>
                </c:pt>
                <c:pt idx="11">
                  <c:v>4.989583333333333</c:v>
                </c:pt>
                <c:pt idx="12">
                  <c:v>5</c:v>
                </c:pt>
                <c:pt idx="13">
                  <c:v>4.9769736842105257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092288"/>
        <c:axId val="200110464"/>
      </c:barChart>
      <c:catAx>
        <c:axId val="20009228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000" b="0" i="0" baseline="0"/>
            </a:pPr>
            <a:endParaRPr lang="ru-RU"/>
          </a:p>
        </c:txPr>
        <c:crossAx val="200110464"/>
        <c:crosses val="autoZero"/>
        <c:auto val="1"/>
        <c:lblAlgn val="ctr"/>
        <c:lblOffset val="100"/>
        <c:noMultiLvlLbl val="0"/>
      </c:catAx>
      <c:valAx>
        <c:axId val="200110464"/>
        <c:scaling>
          <c:orientation val="minMax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200092288"/>
        <c:crosses val="autoZero"/>
        <c:crossBetween val="between"/>
      </c:valAx>
    </c:plotArea>
    <c:legend>
      <c:legendPos val="b"/>
      <c:overlay val="0"/>
      <c:txPr>
        <a:bodyPr/>
        <a:lstStyle/>
        <a:p>
          <a:pPr>
            <a:defRPr sz="1000" b="0" i="0" baseline="0"/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Аудирование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76.784313725490193</c:v>
                </c:pt>
                <c:pt idx="1">
                  <c:v>61.137931034482762</c:v>
                </c:pt>
                <c:pt idx="2">
                  <c:v>59.102564102564102</c:v>
                </c:pt>
                <c:pt idx="3">
                  <c:v>55.21782178217822</c:v>
                </c:pt>
                <c:pt idx="4">
                  <c:v>53.644230769230766</c:v>
                </c:pt>
                <c:pt idx="5">
                  <c:v>55.196078431372548</c:v>
                </c:pt>
                <c:pt idx="6">
                  <c:v>57.635294117647057</c:v>
                </c:pt>
                <c:pt idx="7">
                  <c:v>54.598684210526315</c:v>
                </c:pt>
                <c:pt idx="8">
                  <c:v>63.556521739130432</c:v>
                </c:pt>
                <c:pt idx="9">
                  <c:v>58.420907840440165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Лист1!$C$2:$C$11</c:f>
              <c:numCache>
                <c:formatCode>0.00</c:formatCode>
                <c:ptCount val="10"/>
                <c:pt idx="0">
                  <c:v>62.470588235294116</c:v>
                </c:pt>
                <c:pt idx="1">
                  <c:v>60.517241379310342</c:v>
                </c:pt>
                <c:pt idx="2">
                  <c:v>73.538461538461533</c:v>
                </c:pt>
                <c:pt idx="3">
                  <c:v>59.801980198019805</c:v>
                </c:pt>
                <c:pt idx="4">
                  <c:v>63.365384615384613</c:v>
                </c:pt>
                <c:pt idx="5">
                  <c:v>58.235294117647058</c:v>
                </c:pt>
                <c:pt idx="6">
                  <c:v>72.623529411764707</c:v>
                </c:pt>
                <c:pt idx="7">
                  <c:v>73.375</c:v>
                </c:pt>
                <c:pt idx="8">
                  <c:v>60.608695652173914</c:v>
                </c:pt>
                <c:pt idx="9">
                  <c:v>65.618982118294355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Письмо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Лист1!$D$2:$D$11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73.172413793103445</c:v>
                </c:pt>
                <c:pt idx="2">
                  <c:v>59.230769230769234</c:v>
                </c:pt>
                <c:pt idx="3">
                  <c:v>61.584158415841586</c:v>
                </c:pt>
                <c:pt idx="4">
                  <c:v>59.08653846153846</c:v>
                </c:pt>
                <c:pt idx="5">
                  <c:v>70</c:v>
                </c:pt>
                <c:pt idx="6">
                  <c:v>60.529411764705884</c:v>
                </c:pt>
                <c:pt idx="7">
                  <c:v>60.23026315789474</c:v>
                </c:pt>
                <c:pt idx="8">
                  <c:v>60.452173913043481</c:v>
                </c:pt>
                <c:pt idx="9">
                  <c:v>61.504814305364512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Интервью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Лист1!$E$2:$E$11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59.896551724137929</c:v>
                </c:pt>
                <c:pt idx="2">
                  <c:v>64.743589743589737</c:v>
                </c:pt>
                <c:pt idx="3">
                  <c:v>69.84466019417475</c:v>
                </c:pt>
                <c:pt idx="4">
                  <c:v>66.538461538461533</c:v>
                </c:pt>
                <c:pt idx="5">
                  <c:v>56.905660377358494</c:v>
                </c:pt>
                <c:pt idx="6">
                  <c:v>59.694117647058825</c:v>
                </c:pt>
                <c:pt idx="7">
                  <c:v>58.776315789473685</c:v>
                </c:pt>
                <c:pt idx="8">
                  <c:v>65.756521739130434</c:v>
                </c:pt>
                <c:pt idx="9">
                  <c:v>63.005471956224348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Средняя оценка за весь экзамен по образовательной программе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Лист1!$F$2:$F$11</c:f>
              <c:numCache>
                <c:formatCode>0.00</c:formatCode>
                <c:ptCount val="10"/>
                <c:pt idx="0">
                  <c:v>65.156862745098039</c:v>
                </c:pt>
                <c:pt idx="1">
                  <c:v>63.681034482758619</c:v>
                </c:pt>
                <c:pt idx="2">
                  <c:v>64.15384615384616</c:v>
                </c:pt>
                <c:pt idx="3">
                  <c:v>60.754854368932037</c:v>
                </c:pt>
                <c:pt idx="4">
                  <c:v>60.658653846153847</c:v>
                </c:pt>
                <c:pt idx="5">
                  <c:v>58.35377358490566</c:v>
                </c:pt>
                <c:pt idx="6">
                  <c:v>62.620588235294115</c:v>
                </c:pt>
                <c:pt idx="7">
                  <c:v>61.745065789473685</c:v>
                </c:pt>
                <c:pt idx="8">
                  <c:v>62.593478260869567</c:v>
                </c:pt>
                <c:pt idx="9">
                  <c:v>61.883720930232556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86964224"/>
        <c:axId val="187543552"/>
      </c:radarChart>
      <c:catAx>
        <c:axId val="18696422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87543552"/>
        <c:crosses val="autoZero"/>
        <c:auto val="1"/>
        <c:lblAlgn val="ctr"/>
        <c:lblOffset val="100"/>
        <c:noMultiLvlLbl val="0"/>
      </c:catAx>
      <c:valAx>
        <c:axId val="187543552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869642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5.1094587331653125E-2"/>
          <c:y val="2.0849802225426046E-2"/>
          <c:w val="0.70288818271473519"/>
          <c:h val="0.7311451702340024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Лист2!$A$665</c:f>
              <c:strCache>
                <c:ptCount val="1"/>
                <c:pt idx="0">
                  <c:v>Аудирование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Лист2!$B$665:$I$665</c:f>
              <c:numCache>
                <c:formatCode>0.00</c:formatCode>
                <c:ptCount val="8"/>
                <c:pt idx="0">
                  <c:v>59.396551724137929</c:v>
                </c:pt>
                <c:pt idx="1">
                  <c:v>57.229166666666664</c:v>
                </c:pt>
                <c:pt idx="2">
                  <c:v>45.283018867924525</c:v>
                </c:pt>
                <c:pt idx="3">
                  <c:v>60.609195402298852</c:v>
                </c:pt>
                <c:pt idx="4">
                  <c:v>63.789682539682538</c:v>
                </c:pt>
                <c:pt idx="5">
                  <c:v>72.680769230769229</c:v>
                </c:pt>
                <c:pt idx="6">
                  <c:v>62.169811320754718</c:v>
                </c:pt>
                <c:pt idx="7">
                  <c:v>60.165456536033489</c:v>
                </c:pt>
              </c:numCache>
            </c:numRef>
          </c:val>
        </c:ser>
        <c:ser>
          <c:idx val="1"/>
          <c:order val="1"/>
          <c:tx>
            <c:strRef>
              <c:f>Лист2!$A$666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Лист2!$B$666:$I$666</c:f>
              <c:numCache>
                <c:formatCode>0.00</c:formatCode>
                <c:ptCount val="8"/>
                <c:pt idx="0">
                  <c:v>48.189655172413794</c:v>
                </c:pt>
                <c:pt idx="1">
                  <c:v>59.25</c:v>
                </c:pt>
                <c:pt idx="2">
                  <c:v>50.764150943396224</c:v>
                </c:pt>
                <c:pt idx="3">
                  <c:v>57.522988505747129</c:v>
                </c:pt>
                <c:pt idx="4">
                  <c:v>64.603174603174608</c:v>
                </c:pt>
                <c:pt idx="5">
                  <c:v>84.473076923076917</c:v>
                </c:pt>
                <c:pt idx="6">
                  <c:v>72.806603773584911</c:v>
                </c:pt>
                <c:pt idx="7">
                  <c:v>62.515664274484791</c:v>
                </c:pt>
              </c:numCache>
            </c:numRef>
          </c:val>
        </c:ser>
        <c:ser>
          <c:idx val="2"/>
          <c:order val="2"/>
          <c:tx>
            <c:strRef>
              <c:f>Лист2!$A$667</c:f>
              <c:strCache>
                <c:ptCount val="1"/>
                <c:pt idx="0">
                  <c:v>Письмо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Лист2!$B$667:$I$667</c:f>
              <c:numCache>
                <c:formatCode>0.00</c:formatCode>
                <c:ptCount val="8"/>
                <c:pt idx="0">
                  <c:v>58.448275862068968</c:v>
                </c:pt>
                <c:pt idx="1">
                  <c:v>55.625</c:v>
                </c:pt>
                <c:pt idx="2">
                  <c:v>55.206896551724135</c:v>
                </c:pt>
                <c:pt idx="3">
                  <c:v>56.666666666666664</c:v>
                </c:pt>
                <c:pt idx="4">
                  <c:v>58.24742268041237</c:v>
                </c:pt>
                <c:pt idx="5">
                  <c:v>60.807692307692307</c:v>
                </c:pt>
                <c:pt idx="6">
                  <c:v>57.688679245283019</c:v>
                </c:pt>
                <c:pt idx="7">
                  <c:v>57.527233330549635</c:v>
                </c:pt>
              </c:numCache>
            </c:numRef>
          </c:val>
        </c:ser>
        <c:ser>
          <c:idx val="3"/>
          <c:order val="3"/>
          <c:tx>
            <c:strRef>
              <c:f>Лист2!$A$668</c:f>
              <c:strCache>
                <c:ptCount val="1"/>
                <c:pt idx="0">
                  <c:v>Интервью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lang="ru-RU" sz="1000" b="0" i="0" u="none" strike="noStrike" kern="1200" baseline="0">
                    <a:solidFill>
                      <a:sysClr val="window" lastClr="FFFFFF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Лист2!$B$668:$I$668</c:f>
              <c:numCache>
                <c:formatCode>0.00</c:formatCode>
                <c:ptCount val="8"/>
                <c:pt idx="0">
                  <c:v>65.34482758620689</c:v>
                </c:pt>
                <c:pt idx="1">
                  <c:v>59.041666666666664</c:v>
                </c:pt>
                <c:pt idx="2">
                  <c:v>58.188679245283019</c:v>
                </c:pt>
                <c:pt idx="3">
                  <c:v>63.908045977011497</c:v>
                </c:pt>
                <c:pt idx="4">
                  <c:v>57.920634920634917</c:v>
                </c:pt>
                <c:pt idx="5">
                  <c:v>57.792307692307695</c:v>
                </c:pt>
                <c:pt idx="6">
                  <c:v>61.556603773584904</c:v>
                </c:pt>
                <c:pt idx="7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9417728"/>
        <c:axId val="189431808"/>
      </c:barChart>
      <c:lineChart>
        <c:grouping val="standard"/>
        <c:varyColors val="0"/>
        <c:ser>
          <c:idx val="4"/>
          <c:order val="4"/>
          <c:tx>
            <c:strRef>
              <c:f>Лист2!$A$669</c:f>
              <c:strCache>
                <c:ptCount val="1"/>
                <c:pt idx="0">
                  <c:v>Средний балл IELTS по образовательной программе</c:v>
                </c:pt>
              </c:strCache>
            </c:strRef>
          </c:tx>
          <c:marker>
            <c:symbol val="star"/>
            <c:size val="10"/>
          </c:marker>
          <c:dLbls>
            <c:dLbl>
              <c:idx val="0"/>
              <c:layout>
                <c:manualLayout>
                  <c:x val="-2.5045977854096329E-2"/>
                  <c:y val="3.5353026243239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8559151563938609E-2"/>
                  <c:y val="3.535302624323934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3.3648189602542226E-2"/>
                  <c:y val="3.83051273520387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672046461389146E-2"/>
                  <c:y val="-4.620191490148238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00B0F0">
                  <a:alpha val="70000"/>
                </a:srgbClr>
              </a:solidFill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Лист2!$B$669:$I$669</c:f>
              <c:numCache>
                <c:formatCode>0.00</c:formatCode>
                <c:ptCount val="8"/>
                <c:pt idx="0">
                  <c:v>57.844827586206897</c:v>
                </c:pt>
                <c:pt idx="1">
                  <c:v>57.786458333333336</c:v>
                </c:pt>
                <c:pt idx="2">
                  <c:v>51.997340425531917</c:v>
                </c:pt>
                <c:pt idx="3">
                  <c:v>59.676724137931032</c:v>
                </c:pt>
                <c:pt idx="4">
                  <c:v>61.316842105263156</c:v>
                </c:pt>
                <c:pt idx="5">
                  <c:v>68.938461538461539</c:v>
                </c:pt>
                <c:pt idx="6">
                  <c:v>63.555424528301884</c:v>
                </c:pt>
                <c:pt idx="7">
                  <c:v>60.159439807861396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Лист2!$A$670</c:f>
              <c:strCache>
                <c:ptCount val="1"/>
                <c:pt idx="0">
                  <c:v>Средний балл IELTS по Филиалу</c:v>
                </c:pt>
              </c:strCache>
            </c:strRef>
          </c:tx>
          <c:dLbls>
            <c:dLbl>
              <c:idx val="3"/>
              <c:layout>
                <c:manualLayout>
                  <c:x val="-2.7683974890812604E-2"/>
                  <c:y val="4.487789730509038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3.1660118031965688E-2"/>
                  <c:y val="3.54882259435880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683974890812604E-2"/>
                  <c:y val="5.23896343942922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9009355937863534E-2"/>
                  <c:y val="5.426756866659273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rgbClr val="F79646">
                  <a:lumMod val="60000"/>
                  <a:lumOff val="40000"/>
                  <a:alpha val="70000"/>
                </a:srgbClr>
              </a:solidFill>
            </c:spPr>
            <c:txPr>
              <a:bodyPr/>
              <a:lstStyle/>
              <a:p>
                <a:pPr>
                  <a:defRPr>
                    <a:solidFill>
                      <a:sysClr val="windowText" lastClr="000000"/>
                    </a:solidFill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Лист2!$B$664:$I$664</c:f>
              <c:strCache>
                <c:ptCount val="8"/>
                <c:pt idx="0">
                  <c:v>История</c:v>
                </c:pt>
                <c:pt idx="1">
                  <c:v>ГМУ</c:v>
                </c:pt>
                <c:pt idx="2">
                  <c:v>Политология</c:v>
                </c:pt>
                <c:pt idx="3">
                  <c:v>Социология</c:v>
                </c:pt>
                <c:pt idx="4">
                  <c:v>Менеджмент</c:v>
                </c:pt>
                <c:pt idx="5">
                  <c:v>Экономика</c:v>
                </c:pt>
                <c:pt idx="6">
                  <c:v>Юриспруденция</c:v>
                </c:pt>
                <c:pt idx="7">
                  <c:v>Филиал в целом</c:v>
                </c:pt>
              </c:strCache>
            </c:strRef>
          </c:cat>
          <c:val>
            <c:numRef>
              <c:f>Лист2!$B$670:$I$670</c:f>
              <c:numCache>
                <c:formatCode>0.00</c:formatCode>
                <c:ptCount val="8"/>
                <c:pt idx="0">
                  <c:v>60.16</c:v>
                </c:pt>
                <c:pt idx="1">
                  <c:v>60.16</c:v>
                </c:pt>
                <c:pt idx="2">
                  <c:v>60.16</c:v>
                </c:pt>
                <c:pt idx="3">
                  <c:v>60.16</c:v>
                </c:pt>
                <c:pt idx="4">
                  <c:v>60.16</c:v>
                </c:pt>
                <c:pt idx="5">
                  <c:v>60.16</c:v>
                </c:pt>
                <c:pt idx="6">
                  <c:v>60.16</c:v>
                </c:pt>
                <c:pt idx="7">
                  <c:v>60.16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417728"/>
        <c:axId val="189431808"/>
      </c:lineChart>
      <c:catAx>
        <c:axId val="18941772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89431808"/>
        <c:crosses val="autoZero"/>
        <c:auto val="1"/>
        <c:lblAlgn val="ctr"/>
        <c:lblOffset val="100"/>
        <c:noMultiLvlLbl val="0"/>
      </c:catAx>
      <c:valAx>
        <c:axId val="189431808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8941772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8579191517561298"/>
          <c:y val="0.39812443162914496"/>
          <c:w val="0.20625579854208084"/>
          <c:h val="0.31830512735203875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2015/16</a:t>
            </a:r>
            <a:r>
              <a:rPr lang="ru-RU" baseline="0"/>
              <a:t> уч.г.</a:t>
            </a:r>
            <a:endParaRPr lang="ru-RU"/>
          </a:p>
        </c:rich>
      </c:tx>
      <c:layout>
        <c:manualLayout>
          <c:xMode val="edge"/>
          <c:yMode val="edge"/>
          <c:x val="0.42979628548435456"/>
          <c:y val="3.9013195639701667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0097422717993584"/>
          <c:y val="3.1800000903501525E-2"/>
          <c:w val="0.69721006317096135"/>
          <c:h val="0.7435774142689995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Аудирование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Лист1!$B$2:$B$11</c:f>
              <c:numCache>
                <c:formatCode>0.00</c:formatCode>
                <c:ptCount val="10"/>
                <c:pt idx="0">
                  <c:v>76.784313725490193</c:v>
                </c:pt>
                <c:pt idx="1">
                  <c:v>61.137931034482762</c:v>
                </c:pt>
                <c:pt idx="2">
                  <c:v>59.102564102564102</c:v>
                </c:pt>
                <c:pt idx="3">
                  <c:v>55.21782178217822</c:v>
                </c:pt>
                <c:pt idx="4">
                  <c:v>53.644230769230766</c:v>
                </c:pt>
                <c:pt idx="5">
                  <c:v>55.196078431372548</c:v>
                </c:pt>
                <c:pt idx="6">
                  <c:v>57.635294117647057</c:v>
                </c:pt>
                <c:pt idx="7">
                  <c:v>54.598684210526315</c:v>
                </c:pt>
                <c:pt idx="8">
                  <c:v>63.556521739130432</c:v>
                </c:pt>
                <c:pt idx="9">
                  <c:v>58.420907840440165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Чтение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Лист1!$C$2:$C$11</c:f>
              <c:numCache>
                <c:formatCode>0.00</c:formatCode>
                <c:ptCount val="10"/>
                <c:pt idx="0">
                  <c:v>62.470588235294116</c:v>
                </c:pt>
                <c:pt idx="1">
                  <c:v>60.517241379310342</c:v>
                </c:pt>
                <c:pt idx="2">
                  <c:v>73.538461538461533</c:v>
                </c:pt>
                <c:pt idx="3">
                  <c:v>59.801980198019805</c:v>
                </c:pt>
                <c:pt idx="4">
                  <c:v>63.365384615384613</c:v>
                </c:pt>
                <c:pt idx="5">
                  <c:v>58.235294117647058</c:v>
                </c:pt>
                <c:pt idx="6">
                  <c:v>72.623529411764707</c:v>
                </c:pt>
                <c:pt idx="7">
                  <c:v>73.375</c:v>
                </c:pt>
                <c:pt idx="8">
                  <c:v>60.608695652173914</c:v>
                </c:pt>
                <c:pt idx="9">
                  <c:v>65.618982118294355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Письмо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Лист1!$D$2:$D$11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73.172413793103445</c:v>
                </c:pt>
                <c:pt idx="2">
                  <c:v>59.230769230769234</c:v>
                </c:pt>
                <c:pt idx="3">
                  <c:v>61.584158415841586</c:v>
                </c:pt>
                <c:pt idx="4">
                  <c:v>59.08653846153846</c:v>
                </c:pt>
                <c:pt idx="5">
                  <c:v>70</c:v>
                </c:pt>
                <c:pt idx="6">
                  <c:v>60.529411764705884</c:v>
                </c:pt>
                <c:pt idx="7">
                  <c:v>60.23026315789474</c:v>
                </c:pt>
                <c:pt idx="8">
                  <c:v>60.452173913043481</c:v>
                </c:pt>
                <c:pt idx="9">
                  <c:v>61.504814305364512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Интервью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Лист1!$E$2:$E$11</c:f>
              <c:numCache>
                <c:formatCode>0.00</c:formatCode>
                <c:ptCount val="10"/>
                <c:pt idx="0">
                  <c:v>60.686274509803923</c:v>
                </c:pt>
                <c:pt idx="1">
                  <c:v>59.896551724137929</c:v>
                </c:pt>
                <c:pt idx="2">
                  <c:v>64.743589743589737</c:v>
                </c:pt>
                <c:pt idx="3">
                  <c:v>69.84466019417475</c:v>
                </c:pt>
                <c:pt idx="4">
                  <c:v>66.538461538461533</c:v>
                </c:pt>
                <c:pt idx="5">
                  <c:v>56.905660377358494</c:v>
                </c:pt>
                <c:pt idx="6">
                  <c:v>59.694117647058825</c:v>
                </c:pt>
                <c:pt idx="7">
                  <c:v>58.776315789473685</c:v>
                </c:pt>
                <c:pt idx="8">
                  <c:v>65.756521739130434</c:v>
                </c:pt>
                <c:pt idx="9">
                  <c:v>63.005471956224348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3981056"/>
        <c:axId val="194511232"/>
      </c:barChart>
      <c:lineChart>
        <c:grouping val="standard"/>
        <c:varyColors val="0"/>
        <c:ser>
          <c:idx val="4"/>
          <c:order val="4"/>
          <c:tx>
            <c:strRef>
              <c:f>Лист1!$F$1</c:f>
              <c:strCache>
                <c:ptCount val="1"/>
                <c:pt idx="0">
                  <c:v>Средняя балл за экзамен по образовательной программе</c:v>
                </c:pt>
              </c:strCache>
            </c:strRef>
          </c:tx>
          <c:dLbls>
            <c:dLbl>
              <c:idx val="0"/>
              <c:layout>
                <c:manualLayout>
                  <c:x val="-2.7905890521199881E-2"/>
                  <c:y val="-4.336771156617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523387983315715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389787448913575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6569885177178502E-2"/>
                  <c:y val="-4.1072817705015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6569885177178502E-2"/>
                  <c:y val="-3.41881361215390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tx2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>
                    <a:solidFill>
                      <a:schemeClr val="bg1"/>
                    </a:solidFill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Лист1!$F$2:$F$11</c:f>
              <c:numCache>
                <c:formatCode>0.00</c:formatCode>
                <c:ptCount val="10"/>
                <c:pt idx="0">
                  <c:v>65.156862745098039</c:v>
                </c:pt>
                <c:pt idx="1">
                  <c:v>63.681034482758619</c:v>
                </c:pt>
                <c:pt idx="2">
                  <c:v>64.15384615384616</c:v>
                </c:pt>
                <c:pt idx="3">
                  <c:v>60.754854368932037</c:v>
                </c:pt>
                <c:pt idx="4">
                  <c:v>60.658653846153847</c:v>
                </c:pt>
                <c:pt idx="5">
                  <c:v>58.35377358490566</c:v>
                </c:pt>
                <c:pt idx="6">
                  <c:v>62.620588235294115</c:v>
                </c:pt>
                <c:pt idx="7">
                  <c:v>61.745065789473685</c:v>
                </c:pt>
                <c:pt idx="8">
                  <c:v>62.593478260869567</c:v>
                </c:pt>
                <c:pt idx="9">
                  <c:v>61.883720930232556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Средний балл за экзамен по Филиалу</c:v>
                </c:pt>
              </c:strCache>
            </c:strRef>
          </c:tx>
          <c:dLbls>
            <c:dLbl>
              <c:idx val="0"/>
              <c:layout>
                <c:manualLayout>
                  <c:x val="-3.0577901209242631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2.6569990374449712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5233879833157127E-2"/>
                  <c:y val="3.87779238438568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7905890521199881E-2"/>
                  <c:y val="4.33677115661747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7905890521199881E-2"/>
                  <c:y val="3.64830299826979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accent6">
                  <a:lumMod val="40000"/>
                  <a:lumOff val="60000"/>
                </a:schemeClr>
              </a:solidFill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Востоковедение</c:v>
                </c:pt>
                <c:pt idx="1">
                  <c:v>ГМУ</c:v>
                </c:pt>
                <c:pt idx="2">
                  <c:v>История</c:v>
                </c:pt>
                <c:pt idx="3">
                  <c:v>Логистика</c:v>
                </c:pt>
                <c:pt idx="4">
                  <c:v>Менеджмент</c:v>
                </c:pt>
                <c:pt idx="5">
                  <c:v>Политология</c:v>
                </c:pt>
                <c:pt idx="6">
                  <c:v>Социология</c:v>
                </c:pt>
                <c:pt idx="7">
                  <c:v>Экономика</c:v>
                </c:pt>
                <c:pt idx="8">
                  <c:v>Юриспруденция</c:v>
                </c:pt>
                <c:pt idx="9">
                  <c:v>Филиал в целом</c:v>
                </c:pt>
              </c:strCache>
            </c:strRef>
          </c:cat>
          <c:val>
            <c:numRef>
              <c:f>Лист1!$G$2:$G$11</c:f>
              <c:numCache>
                <c:formatCode>0.00</c:formatCode>
                <c:ptCount val="10"/>
                <c:pt idx="0">
                  <c:v>61.883720930232556</c:v>
                </c:pt>
                <c:pt idx="1">
                  <c:v>61.883720930232556</c:v>
                </c:pt>
                <c:pt idx="2">
                  <c:v>61.883720930232556</c:v>
                </c:pt>
                <c:pt idx="3">
                  <c:v>61.883720930232556</c:v>
                </c:pt>
                <c:pt idx="4">
                  <c:v>61.883720930232556</c:v>
                </c:pt>
                <c:pt idx="5">
                  <c:v>61.883720930232556</c:v>
                </c:pt>
                <c:pt idx="6">
                  <c:v>61.883720930232556</c:v>
                </c:pt>
                <c:pt idx="7">
                  <c:v>61.883720930232556</c:v>
                </c:pt>
                <c:pt idx="8">
                  <c:v>61.883720930232556</c:v>
                </c:pt>
                <c:pt idx="9">
                  <c:v>61.883720930232556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3981056"/>
        <c:axId val="194511232"/>
      </c:lineChart>
      <c:catAx>
        <c:axId val="1939810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94511232"/>
        <c:crosses val="autoZero"/>
        <c:auto val="1"/>
        <c:lblAlgn val="ctr"/>
        <c:lblOffset val="100"/>
        <c:noMultiLvlLbl val="0"/>
      </c:catAx>
      <c:valAx>
        <c:axId val="194511232"/>
        <c:scaling>
          <c:orientation val="minMax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19398105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9871070224438379"/>
          <c:y val="0.29231779762469451"/>
          <c:w val="0.19327326569148795"/>
          <c:h val="0.5507629618586833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2014/15 уч.г.</a:t>
            </a:r>
          </a:p>
        </c:rich>
      </c:tx>
      <c:overlay val="0"/>
    </c:title>
    <c:autoTitleDeleted val="0"/>
    <c:plotArea>
      <c:layout/>
      <c:radarChart>
        <c:radarStyle val="marker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Лист2!$B$665:$B$668</c:f>
              <c:numCache>
                <c:formatCode>0.00</c:formatCode>
                <c:ptCount val="4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</c:numCache>
            </c:numRef>
          </c:val>
        </c:ser>
        <c:ser>
          <c:idx val="1"/>
          <c:order val="1"/>
          <c:tx>
            <c:strRef>
              <c:f>Лист2!$C$664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Лист2!$C$665:$C$668</c:f>
              <c:numCache>
                <c:formatCode>0.00</c:formatCode>
                <c:ptCount val="4"/>
                <c:pt idx="0">
                  <c:v>57.229166666666664</c:v>
                </c:pt>
                <c:pt idx="1">
                  <c:v>59.25</c:v>
                </c:pt>
                <c:pt idx="2">
                  <c:v>55.625</c:v>
                </c:pt>
                <c:pt idx="3">
                  <c:v>59.041666666666664</c:v>
                </c:pt>
              </c:numCache>
            </c:numRef>
          </c:val>
        </c:ser>
        <c:ser>
          <c:idx val="2"/>
          <c:order val="2"/>
          <c:tx>
            <c:strRef>
              <c:f>Лист2!$D$664</c:f>
              <c:strCache>
                <c:ptCount val="1"/>
                <c:pt idx="0">
                  <c:v>Политология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Лист2!$D$665:$D$668</c:f>
              <c:numCache>
                <c:formatCode>0.00</c:formatCode>
                <c:ptCount val="4"/>
                <c:pt idx="0">
                  <c:v>45.283018867924525</c:v>
                </c:pt>
                <c:pt idx="1">
                  <c:v>50.764150943396224</c:v>
                </c:pt>
                <c:pt idx="2">
                  <c:v>55.206896551724135</c:v>
                </c:pt>
                <c:pt idx="3">
                  <c:v>58.188679245283019</c:v>
                </c:pt>
              </c:numCache>
            </c:numRef>
          </c:val>
        </c:ser>
        <c:ser>
          <c:idx val="3"/>
          <c:order val="3"/>
          <c:tx>
            <c:strRef>
              <c:f>Лист2!$E$664</c:f>
              <c:strCache>
                <c:ptCount val="1"/>
                <c:pt idx="0">
                  <c:v>Социология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Лист2!$E$665:$E$668</c:f>
              <c:numCache>
                <c:formatCode>0.00</c:formatCode>
                <c:ptCount val="4"/>
                <c:pt idx="0">
                  <c:v>60.609195402298852</c:v>
                </c:pt>
                <c:pt idx="1">
                  <c:v>57.522988505747129</c:v>
                </c:pt>
                <c:pt idx="2">
                  <c:v>56.666666666666664</c:v>
                </c:pt>
                <c:pt idx="3">
                  <c:v>63.908045977011497</c:v>
                </c:pt>
              </c:numCache>
            </c:numRef>
          </c:val>
        </c:ser>
        <c:ser>
          <c:idx val="4"/>
          <c:order val="4"/>
          <c:tx>
            <c:strRef>
              <c:f>Лист2!$F$664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Лист2!$F$665:$F$668</c:f>
              <c:numCache>
                <c:formatCode>0.00</c:formatCode>
                <c:ptCount val="4"/>
                <c:pt idx="0">
                  <c:v>63.789682539682538</c:v>
                </c:pt>
                <c:pt idx="1">
                  <c:v>64.603174603174608</c:v>
                </c:pt>
                <c:pt idx="2">
                  <c:v>58.24742268041237</c:v>
                </c:pt>
                <c:pt idx="3">
                  <c:v>57.920634920634917</c:v>
                </c:pt>
              </c:numCache>
            </c:numRef>
          </c:val>
        </c:ser>
        <c:ser>
          <c:idx val="5"/>
          <c:order val="5"/>
          <c:tx>
            <c:strRef>
              <c:f>Лист2!$G$664</c:f>
              <c:strCache>
                <c:ptCount val="1"/>
                <c:pt idx="0">
                  <c:v>Экономика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Лист2!$G$665:$G$668</c:f>
              <c:numCache>
                <c:formatCode>0.00</c:formatCode>
                <c:ptCount val="4"/>
                <c:pt idx="0">
                  <c:v>72.680769230769229</c:v>
                </c:pt>
                <c:pt idx="1">
                  <c:v>84.473076923076917</c:v>
                </c:pt>
                <c:pt idx="2">
                  <c:v>60.807692307692307</c:v>
                </c:pt>
                <c:pt idx="3">
                  <c:v>57.792307692307695</c:v>
                </c:pt>
              </c:numCache>
            </c:numRef>
          </c:val>
        </c:ser>
        <c:ser>
          <c:idx val="6"/>
          <c:order val="6"/>
          <c:tx>
            <c:strRef>
              <c:f>Лист2!$H$664</c:f>
              <c:strCache>
                <c:ptCount val="1"/>
                <c:pt idx="0">
                  <c:v>Юриспруденция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Лист2!$H$665:$H$668</c:f>
              <c:numCache>
                <c:formatCode>0.00</c:formatCode>
                <c:ptCount val="4"/>
                <c:pt idx="0">
                  <c:v>62.169811320754718</c:v>
                </c:pt>
                <c:pt idx="1">
                  <c:v>72.806603773584911</c:v>
                </c:pt>
                <c:pt idx="2">
                  <c:v>57.688679245283019</c:v>
                </c:pt>
                <c:pt idx="3">
                  <c:v>61.556603773584904</c:v>
                </c:pt>
              </c:numCache>
            </c:numRef>
          </c:val>
        </c:ser>
        <c:ser>
          <c:idx val="7"/>
          <c:order val="7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4508672"/>
        <c:axId val="194510208"/>
      </c:radarChart>
      <c:catAx>
        <c:axId val="1945086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4510208"/>
        <c:crosses val="autoZero"/>
        <c:auto val="1"/>
        <c:lblAlgn val="ctr"/>
        <c:lblOffset val="100"/>
        <c:noMultiLvlLbl val="0"/>
      </c:catAx>
      <c:valAx>
        <c:axId val="19451020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450867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2015/16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7923761657452392"/>
          <c:y val="0.25715254665331788"/>
          <c:w val="0.67097157536159047"/>
          <c:h val="0.61367120347070014"/>
        </c:manualLayout>
      </c:layout>
      <c:radarChart>
        <c:radarStyle val="marker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Востоковедение</c:v>
                </c:pt>
              </c:strCache>
            </c:strRef>
          </c:tx>
          <c:spPr>
            <a:ln>
              <a:solidFill>
                <a:schemeClr val="bg1">
                  <a:lumMod val="65000"/>
                </a:schemeClr>
              </a:solidFill>
            </a:ln>
          </c:spPr>
          <c:marker>
            <c:spPr>
              <a:solidFill>
                <a:schemeClr val="bg1">
                  <a:lumMod val="65000"/>
                </a:schemeClr>
              </a:solidFill>
              <a:ln>
                <a:solidFill>
                  <a:schemeClr val="bg1">
                    <a:lumMod val="65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Лист1!$B$2:$E$2</c:f>
              <c:numCache>
                <c:formatCode>0.00</c:formatCode>
                <c:ptCount val="4"/>
                <c:pt idx="0">
                  <c:v>76.784313725490193</c:v>
                </c:pt>
                <c:pt idx="1">
                  <c:v>62.470588235294116</c:v>
                </c:pt>
                <c:pt idx="2">
                  <c:v>60.686274509803923</c:v>
                </c:pt>
                <c:pt idx="3">
                  <c:v>60.686274509803923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ГМУ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Лист1!$B$3:$E$3</c:f>
              <c:numCache>
                <c:formatCode>0.00</c:formatCode>
                <c:ptCount val="4"/>
                <c:pt idx="0">
                  <c:v>61.137931034482762</c:v>
                </c:pt>
                <c:pt idx="1">
                  <c:v>60.517241379310342</c:v>
                </c:pt>
                <c:pt idx="2">
                  <c:v>73.172413793103445</c:v>
                </c:pt>
                <c:pt idx="3">
                  <c:v>59.896551724137929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История</c:v>
                </c:pt>
              </c:strCache>
            </c:strRef>
          </c:tx>
          <c:spPr>
            <a:ln>
              <a:solidFill>
                <a:schemeClr val="accent1"/>
              </a:solidFill>
            </a:ln>
          </c:spPr>
          <c:marker>
            <c:spPr>
              <a:solidFill>
                <a:schemeClr val="accent1"/>
              </a:solidFill>
              <a:ln>
                <a:solidFill>
                  <a:schemeClr val="accent1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Лист1!$B$4:$E$4</c:f>
              <c:numCache>
                <c:formatCode>0.00</c:formatCode>
                <c:ptCount val="4"/>
                <c:pt idx="0">
                  <c:v>59.102564102564102</c:v>
                </c:pt>
                <c:pt idx="1">
                  <c:v>73.538461538461533</c:v>
                </c:pt>
                <c:pt idx="2">
                  <c:v>59.230769230769234</c:v>
                </c:pt>
                <c:pt idx="3">
                  <c:v>64.743589743589737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Логистика</c:v>
                </c:pt>
              </c:strCache>
            </c:strRef>
          </c:tx>
          <c:spPr>
            <a:ln>
              <a:solidFill>
                <a:schemeClr val="bg2">
                  <a:lumMod val="50000"/>
                </a:schemeClr>
              </a:solidFill>
            </a:ln>
          </c:spPr>
          <c:marker>
            <c:spPr>
              <a:solidFill>
                <a:schemeClr val="bg2">
                  <a:lumMod val="50000"/>
                </a:schemeClr>
              </a:solidFill>
              <a:ln>
                <a:solidFill>
                  <a:schemeClr val="bg2">
                    <a:lumMod val="5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Лист1!$B$5:$E$5</c:f>
              <c:numCache>
                <c:formatCode>0.00</c:formatCode>
                <c:ptCount val="4"/>
                <c:pt idx="0">
                  <c:v>55.21782178217822</c:v>
                </c:pt>
                <c:pt idx="1">
                  <c:v>59.801980198019805</c:v>
                </c:pt>
                <c:pt idx="2">
                  <c:v>61.584158415841586</c:v>
                </c:pt>
                <c:pt idx="3">
                  <c:v>69.84466019417475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Менеджмент</c:v>
                </c:pt>
              </c:strCache>
            </c:strRef>
          </c:tx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Лист1!$B$6:$E$6</c:f>
              <c:numCache>
                <c:formatCode>0.00</c:formatCode>
                <c:ptCount val="4"/>
                <c:pt idx="0">
                  <c:v>53.644230769230766</c:v>
                </c:pt>
                <c:pt idx="1">
                  <c:v>63.365384615384613</c:v>
                </c:pt>
                <c:pt idx="2">
                  <c:v>59.08653846153846</c:v>
                </c:pt>
                <c:pt idx="3">
                  <c:v>66.538461538461533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Политология</c:v>
                </c:pt>
              </c:strCache>
            </c:strRef>
          </c:tx>
          <c:spPr>
            <a:ln>
              <a:solidFill>
                <a:schemeClr val="accent3"/>
              </a:solidFill>
            </a:ln>
          </c:spPr>
          <c:marker>
            <c:spPr>
              <a:solidFill>
                <a:schemeClr val="accent3"/>
              </a:solidFill>
              <a:ln>
                <a:solidFill>
                  <a:schemeClr val="accent3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Лист1!$B$7:$E$7</c:f>
              <c:numCache>
                <c:formatCode>0.00</c:formatCode>
                <c:ptCount val="4"/>
                <c:pt idx="0">
                  <c:v>55.196078431372548</c:v>
                </c:pt>
                <c:pt idx="1">
                  <c:v>58.235294117647058</c:v>
                </c:pt>
                <c:pt idx="2">
                  <c:v>70</c:v>
                </c:pt>
                <c:pt idx="3">
                  <c:v>56.905660377358494</c:v>
                </c:pt>
              </c:numCache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Социология</c:v>
                </c:pt>
              </c:strCache>
            </c:strRef>
          </c:tx>
          <c:spPr>
            <a:ln>
              <a:solidFill>
                <a:schemeClr val="accent4"/>
              </a:solidFill>
            </a:ln>
          </c:spPr>
          <c:marker>
            <c:spPr>
              <a:solidFill>
                <a:schemeClr val="accent4"/>
              </a:solidFill>
              <a:ln>
                <a:solidFill>
                  <a:schemeClr val="accent4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Лист1!$B$8:$E$8</c:f>
              <c:numCache>
                <c:formatCode>0.00</c:formatCode>
                <c:ptCount val="4"/>
                <c:pt idx="0">
                  <c:v>57.635294117647057</c:v>
                </c:pt>
                <c:pt idx="1">
                  <c:v>72.623529411764707</c:v>
                </c:pt>
                <c:pt idx="2">
                  <c:v>60.529411764705884</c:v>
                </c:pt>
                <c:pt idx="3">
                  <c:v>59.694117647058825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Экономика</c:v>
                </c:pt>
              </c:strCache>
            </c:strRef>
          </c:tx>
          <c:spPr>
            <a:ln>
              <a:solidFill>
                <a:schemeClr val="accent6"/>
              </a:solidFill>
            </a:ln>
          </c:spPr>
          <c:marker>
            <c:spPr>
              <a:solidFill>
                <a:schemeClr val="accent6"/>
              </a:solidFill>
              <a:ln>
                <a:solidFill>
                  <a:schemeClr val="accent6"/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Лист1!$B$9:$E$9</c:f>
              <c:numCache>
                <c:formatCode>0.00</c:formatCode>
                <c:ptCount val="4"/>
                <c:pt idx="0">
                  <c:v>54.598684210526315</c:v>
                </c:pt>
                <c:pt idx="1">
                  <c:v>73.375</c:v>
                </c:pt>
                <c:pt idx="2">
                  <c:v>60.23026315789474</c:v>
                </c:pt>
                <c:pt idx="3">
                  <c:v>58.776315789473685</c:v>
                </c:pt>
              </c:numCache>
            </c:numRef>
          </c:val>
        </c:ser>
        <c:ser>
          <c:idx val="8"/>
          <c:order val="8"/>
          <c:tx>
            <c:strRef>
              <c:f>Лист1!$A$10</c:f>
              <c:strCache>
                <c:ptCount val="1"/>
                <c:pt idx="0">
                  <c:v>Юриспруденция</c:v>
                </c:pt>
              </c:strCache>
            </c:strRef>
          </c:tx>
          <c:spPr>
            <a:ln>
              <a:solidFill>
                <a:schemeClr val="accent1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1">
                  <a:lumMod val="60000"/>
                  <a:lumOff val="40000"/>
                </a:schemeClr>
              </a:solidFill>
              <a:ln>
                <a:solidFill>
                  <a:schemeClr val="accent1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Лист1!$B$10:$E$10</c:f>
              <c:numCache>
                <c:formatCode>0.00</c:formatCode>
                <c:ptCount val="4"/>
                <c:pt idx="0">
                  <c:v>63.556521739130432</c:v>
                </c:pt>
                <c:pt idx="1">
                  <c:v>60.608695652173914</c:v>
                </c:pt>
                <c:pt idx="2">
                  <c:v>60.452173913043481</c:v>
                </c:pt>
                <c:pt idx="3">
                  <c:v>65.756521739130434</c:v>
                </c:pt>
              </c:numCache>
            </c:numRef>
          </c:val>
        </c:ser>
        <c:ser>
          <c:idx val="9"/>
          <c:order val="9"/>
          <c:tx>
            <c:strRef>
              <c:f>Лист1!$A$11</c:f>
              <c:strCache>
                <c:ptCount val="1"/>
                <c:pt idx="0">
                  <c:v>Филиал в целом</c:v>
                </c:pt>
              </c:strCache>
            </c:strRef>
          </c:tx>
          <c:spPr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marker>
            <c:spPr>
              <a:solidFill>
                <a:schemeClr val="accent2">
                  <a:lumMod val="60000"/>
                  <a:lumOff val="40000"/>
                </a:schemeClr>
              </a:solidFill>
              <a:ln>
                <a:solidFill>
                  <a:schemeClr val="accent2">
                    <a:lumMod val="60000"/>
                    <a:lumOff val="40000"/>
                  </a:schemeClr>
                </a:solidFill>
              </a:ln>
            </c:spPr>
          </c:marker>
          <c:cat>
            <c:strRef>
              <c:f>Лист1!$B$1:$E$1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Лист1!$B$11:$E$11</c:f>
              <c:numCache>
                <c:formatCode>0.00</c:formatCode>
                <c:ptCount val="4"/>
                <c:pt idx="0">
                  <c:v>58.420907840440165</c:v>
                </c:pt>
                <c:pt idx="1">
                  <c:v>65.618982118294355</c:v>
                </c:pt>
                <c:pt idx="2">
                  <c:v>61.504814305364512</c:v>
                </c:pt>
                <c:pt idx="3">
                  <c:v>63.005471956224348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287296"/>
        <c:axId val="195293568"/>
      </c:radarChart>
      <c:catAx>
        <c:axId val="1952872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95293568"/>
        <c:crosses val="autoZero"/>
        <c:auto val="1"/>
        <c:lblAlgn val="ctr"/>
        <c:lblOffset val="100"/>
        <c:noMultiLvlLbl val="0"/>
      </c:catAx>
      <c:valAx>
        <c:axId val="195293568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528729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800" b="1" i="0" baseline="0">
                <a:effectLst/>
              </a:rPr>
              <a:t>2014/15 уч.г.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957916964924839"/>
          <c:y val="0.16705240203183558"/>
          <c:w val="0.62656812216654734"/>
          <c:h val="0.6857959546101513"/>
        </c:manualLayout>
      </c:layout>
      <c:radarChart>
        <c:radarStyle val="marker"/>
        <c:varyColors val="0"/>
        <c:ser>
          <c:idx val="0"/>
          <c:order val="0"/>
          <c:tx>
            <c:strRef>
              <c:f>Лист2!$B$664</c:f>
              <c:strCache>
                <c:ptCount val="1"/>
                <c:pt idx="0">
                  <c:v>История</c:v>
                </c:pt>
              </c:strCache>
            </c:strRef>
          </c:tx>
          <c:cat>
            <c:strRef>
              <c:f>Лист2!$A$665:$A$668</c:f>
              <c:strCache>
                <c:ptCount val="4"/>
                <c:pt idx="0">
                  <c:v>Аудирование</c:v>
                </c:pt>
                <c:pt idx="1">
                  <c:v>Чтение</c:v>
                </c:pt>
                <c:pt idx="2">
                  <c:v>Письмо</c:v>
                </c:pt>
                <c:pt idx="3">
                  <c:v>Интервью</c:v>
                </c:pt>
              </c:strCache>
            </c:strRef>
          </c:cat>
          <c:val>
            <c:numRef>
              <c:f>Лист2!$B$665:$B$668</c:f>
              <c:numCache>
                <c:formatCode>0.00</c:formatCode>
                <c:ptCount val="4"/>
                <c:pt idx="0">
                  <c:v>59.396551724137929</c:v>
                </c:pt>
                <c:pt idx="1">
                  <c:v>48.189655172413794</c:v>
                </c:pt>
                <c:pt idx="2">
                  <c:v>58.448275862068968</c:v>
                </c:pt>
                <c:pt idx="3">
                  <c:v>65.34482758620689</c:v>
                </c:pt>
              </c:numCache>
            </c:numRef>
          </c:val>
        </c:ser>
        <c:ser>
          <c:idx val="1"/>
          <c:order val="1"/>
          <c:tx>
            <c:strRef>
              <c:f>Лист2!$I$664</c:f>
              <c:strCache>
                <c:ptCount val="1"/>
                <c:pt idx="0">
                  <c:v>Филиал в целом</c:v>
                </c:pt>
              </c:strCache>
            </c:strRef>
          </c:tx>
          <c:val>
            <c:numRef>
              <c:f>Лист2!$I$665:$I$668</c:f>
              <c:numCache>
                <c:formatCode>0.00</c:formatCode>
                <c:ptCount val="4"/>
                <c:pt idx="0">
                  <c:v>60.165456536033489</c:v>
                </c:pt>
                <c:pt idx="1">
                  <c:v>62.515664274484791</c:v>
                </c:pt>
                <c:pt idx="2">
                  <c:v>57.527233330549635</c:v>
                </c:pt>
                <c:pt idx="3">
                  <c:v>60.536109408813665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95265664"/>
        <c:axId val="195267200"/>
      </c:radarChart>
      <c:catAx>
        <c:axId val="19526566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95267200"/>
        <c:crosses val="autoZero"/>
        <c:auto val="1"/>
        <c:lblAlgn val="ctr"/>
        <c:lblOffset val="100"/>
        <c:noMultiLvlLbl val="0"/>
      </c:catAx>
      <c:valAx>
        <c:axId val="195267200"/>
        <c:scaling>
          <c:orientation val="minMax"/>
        </c:scaling>
        <c:delete val="0"/>
        <c:axPos val="l"/>
        <c:majorGridlines/>
        <c:numFmt formatCode="0.00" sourceLinked="1"/>
        <c:majorTickMark val="cross"/>
        <c:minorTickMark val="none"/>
        <c:tickLblPos val="nextTo"/>
        <c:crossAx val="1952656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1930303030303033"/>
          <c:y val="0.12161554432561601"/>
          <c:w val="0.23524242424242425"/>
          <c:h val="0.1962382314151029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8ABBD0-3327-491A-ACA3-76BA4B7B2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613</Words>
  <Characters>3500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vosetrov</cp:lastModifiedBy>
  <cp:revision>2</cp:revision>
  <dcterms:created xsi:type="dcterms:W3CDTF">2016-11-23T12:31:00Z</dcterms:created>
  <dcterms:modified xsi:type="dcterms:W3CDTF">2016-11-23T12:31:00Z</dcterms:modified>
</cp:coreProperties>
</file>