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46" w:rsidRDefault="00C86C46" w:rsidP="00C86C46">
      <w:pPr>
        <w:ind w:firstLine="567"/>
        <w:jc w:val="both"/>
        <w:rPr>
          <w:rFonts w:ascii="Times New Roman" w:hAnsi="Times New Roman" w:cs="Times New Roman"/>
          <w:sz w:val="28"/>
          <w:szCs w:val="28"/>
        </w:rPr>
      </w:pPr>
    </w:p>
    <w:p w:rsidR="00C86C46" w:rsidRDefault="00C86C46" w:rsidP="00C86C46">
      <w:pPr>
        <w:ind w:firstLine="567"/>
        <w:jc w:val="center"/>
        <w:rPr>
          <w:rFonts w:ascii="Times New Roman" w:hAnsi="Times New Roman" w:cs="Times New Roman"/>
          <w:sz w:val="28"/>
          <w:szCs w:val="28"/>
        </w:rPr>
      </w:pPr>
      <w:r>
        <w:rPr>
          <w:rFonts w:ascii="Times New Roman" w:hAnsi="Times New Roman" w:cs="Times New Roman"/>
          <w:sz w:val="28"/>
          <w:szCs w:val="28"/>
        </w:rPr>
        <w:t>ГЕТАРАРХИИ КАК ИННОВАЦИОННЫЕ ПРАКТИКИ ПУБЛИЧНОГО УПРАВЛЕНИЯ: ОПЫТ СОВРЕМЕННОЙ РОССИИ</w:t>
      </w:r>
      <w:r w:rsidR="00707818">
        <w:rPr>
          <w:rStyle w:val="a5"/>
          <w:rFonts w:ascii="Times New Roman" w:hAnsi="Times New Roman" w:cs="Times New Roman"/>
          <w:sz w:val="28"/>
          <w:szCs w:val="28"/>
        </w:rPr>
        <w:footnoteReference w:id="1"/>
      </w:r>
    </w:p>
    <w:p w:rsidR="00C86C46" w:rsidRDefault="00C86C46" w:rsidP="00C86C46">
      <w:pPr>
        <w:ind w:firstLine="567"/>
        <w:jc w:val="right"/>
        <w:rPr>
          <w:rFonts w:ascii="Times New Roman" w:hAnsi="Times New Roman" w:cs="Times New Roman"/>
          <w:sz w:val="28"/>
          <w:szCs w:val="28"/>
        </w:rPr>
      </w:pPr>
      <w:r>
        <w:rPr>
          <w:rFonts w:ascii="Times New Roman" w:hAnsi="Times New Roman" w:cs="Times New Roman"/>
          <w:sz w:val="28"/>
          <w:szCs w:val="28"/>
        </w:rPr>
        <w:t>И.В. Мирошниченко (г. Краснодар)</w:t>
      </w:r>
    </w:p>
    <w:p w:rsidR="00C86C46" w:rsidRPr="00C86C46" w:rsidRDefault="00C86C46" w:rsidP="00C86C46">
      <w:pPr>
        <w:spacing w:after="0" w:line="240" w:lineRule="auto"/>
        <w:ind w:firstLine="567"/>
        <w:jc w:val="both"/>
        <w:rPr>
          <w:rFonts w:ascii="Times New Roman" w:hAnsi="Times New Roman" w:cs="Times New Roman"/>
          <w:sz w:val="28"/>
          <w:szCs w:val="28"/>
        </w:rPr>
      </w:pPr>
      <w:r w:rsidRPr="00C86C46">
        <w:rPr>
          <w:rFonts w:ascii="Times New Roman" w:hAnsi="Times New Roman" w:cs="Times New Roman"/>
          <w:sz w:val="28"/>
          <w:szCs w:val="28"/>
        </w:rPr>
        <w:t xml:space="preserve">На современном этапе в условиях турбулентных глобальных изменений современная политическая наука  постоянно сталкивается как с вызовами трансформационных процессов в системе публичного управления, и с проблемой их научного осмысления. «Переформатирование» социально-политической реальности и соответственно системы публичного управления </w:t>
      </w:r>
      <w:r w:rsidRPr="00C86C46">
        <w:rPr>
          <w:rFonts w:ascii="Times New Roman" w:eastAsia="Times New Roman" w:hAnsi="Times New Roman" w:cs="Times New Roman"/>
          <w:sz w:val="28"/>
          <w:szCs w:val="28"/>
        </w:rPr>
        <w:t xml:space="preserve">происходит под воздействием конфликтного взаимодействия традиционных иерархий и постмодернистских организационных структур, влекущих за собой гибридизацию политических институтов и формирование «точек роста» для новых сетевых политико-управленческих практик.  В данных условиях публичное управление становится многоуровневым, и включает в себя не только системы органов государственной власти/управления, местного самоуправления, но и сети горизонтальных взаимодействий с </w:t>
      </w:r>
      <w:proofErr w:type="gramStart"/>
      <w:r w:rsidRPr="00C86C46">
        <w:rPr>
          <w:rFonts w:ascii="Times New Roman" w:eastAsia="Times New Roman" w:hAnsi="Times New Roman" w:cs="Times New Roman"/>
          <w:sz w:val="28"/>
          <w:szCs w:val="28"/>
        </w:rPr>
        <w:t>бизнес-структурами</w:t>
      </w:r>
      <w:proofErr w:type="gramEnd"/>
      <w:r w:rsidRPr="00C86C46">
        <w:rPr>
          <w:rFonts w:ascii="Times New Roman" w:eastAsia="Times New Roman" w:hAnsi="Times New Roman" w:cs="Times New Roman"/>
          <w:sz w:val="28"/>
          <w:szCs w:val="28"/>
        </w:rPr>
        <w:t xml:space="preserve">, институтами гражданского общества и самоорганизующимися сообществами гражданских инициатив. Это, в свою очередь, определяет не только структурные и процессуальные характеристики современной публичной политики национальных государств (в том числе и России), но и механизмы, и результаты глобального политического управления. Возникающие и распространяющиеся сетевые практики  становятся теми организационно-управленческими инновациями, которые способствуют адаптации системы публичного управления к потребностям современного общества. </w:t>
      </w:r>
    </w:p>
    <w:p w:rsidR="00C86C46" w:rsidRPr="00C86C46" w:rsidRDefault="00C86C46" w:rsidP="00C86C4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w:t>
      </w:r>
      <w:r w:rsidRPr="00C86C46">
        <w:rPr>
          <w:rFonts w:ascii="Times New Roman" w:hAnsi="Times New Roman" w:cs="Times New Roman"/>
          <w:sz w:val="28"/>
          <w:szCs w:val="28"/>
        </w:rPr>
        <w:t>азвитие новых гибридных форм политических институтов как результата формирования новой политической реальности – сетевой публичной политики. Формирование сетевой публичной политики представляет собой незавершенный проект нелинейного развития, в котором институциональные, процессуальные и технологические компоненты политики приобретают сетевые, синергетические характеристики, «прорастая» поверх рутинных практик традиционной публичной политики.  Данный контекст формирования сетевой публичной политики обусловил поиск методологических подходов и объяснительных моделей, адекватных современным реалиям. В научном познании появляется новая методологическая конструкция «</w:t>
      </w:r>
      <w:proofErr w:type="spellStart"/>
      <w:r w:rsidRPr="00C86C46">
        <w:rPr>
          <w:rFonts w:ascii="Times New Roman" w:hAnsi="Times New Roman" w:cs="Times New Roman"/>
          <w:sz w:val="28"/>
          <w:szCs w:val="28"/>
        </w:rPr>
        <w:t>гетерархия</w:t>
      </w:r>
      <w:proofErr w:type="spellEnd"/>
      <w:r w:rsidRPr="00C86C46">
        <w:rPr>
          <w:rFonts w:ascii="Times New Roman" w:hAnsi="Times New Roman" w:cs="Times New Roman"/>
          <w:sz w:val="28"/>
          <w:szCs w:val="28"/>
        </w:rPr>
        <w:t xml:space="preserve">», позволяющая адекватно исследовать </w:t>
      </w:r>
      <w:proofErr w:type="spellStart"/>
      <w:r w:rsidRPr="00C86C46">
        <w:rPr>
          <w:rFonts w:ascii="Times New Roman" w:hAnsi="Times New Roman" w:cs="Times New Roman"/>
          <w:sz w:val="28"/>
          <w:szCs w:val="28"/>
        </w:rPr>
        <w:t>социетальные</w:t>
      </w:r>
      <w:proofErr w:type="spellEnd"/>
      <w:r w:rsidRPr="00C86C46">
        <w:rPr>
          <w:rFonts w:ascii="Times New Roman" w:hAnsi="Times New Roman" w:cs="Times New Roman"/>
          <w:sz w:val="28"/>
          <w:szCs w:val="28"/>
        </w:rPr>
        <w:t xml:space="preserve"> изменения в научном знании. Объяснительные возможности понятия «</w:t>
      </w:r>
      <w:proofErr w:type="spellStart"/>
      <w:r w:rsidRPr="00C86C46">
        <w:rPr>
          <w:rFonts w:ascii="Times New Roman" w:hAnsi="Times New Roman" w:cs="Times New Roman"/>
          <w:sz w:val="28"/>
          <w:szCs w:val="28"/>
        </w:rPr>
        <w:t>гетерархия</w:t>
      </w:r>
      <w:proofErr w:type="spellEnd"/>
      <w:r w:rsidRPr="00C86C46">
        <w:rPr>
          <w:rFonts w:ascii="Times New Roman" w:hAnsi="Times New Roman" w:cs="Times New Roman"/>
          <w:sz w:val="28"/>
          <w:szCs w:val="28"/>
        </w:rPr>
        <w:t xml:space="preserve">» стали использоваться в политико-управленческой науке, когда в системе публичного управления появились </w:t>
      </w:r>
      <w:r w:rsidRPr="00C86C46">
        <w:rPr>
          <w:rFonts w:ascii="Times New Roman" w:hAnsi="Times New Roman" w:cs="Times New Roman"/>
          <w:sz w:val="28"/>
          <w:szCs w:val="28"/>
        </w:rPr>
        <w:lastRenderedPageBreak/>
        <w:t xml:space="preserve">гибридные организационные формы, отличающиеся от </w:t>
      </w:r>
      <w:proofErr w:type="gramStart"/>
      <w:r w:rsidRPr="00C86C46">
        <w:rPr>
          <w:rFonts w:ascii="Times New Roman" w:hAnsi="Times New Roman" w:cs="Times New Roman"/>
          <w:sz w:val="28"/>
          <w:szCs w:val="28"/>
        </w:rPr>
        <w:t>типичных</w:t>
      </w:r>
      <w:proofErr w:type="gramEnd"/>
      <w:r w:rsidRPr="00C86C46">
        <w:rPr>
          <w:rFonts w:ascii="Times New Roman" w:hAnsi="Times New Roman" w:cs="Times New Roman"/>
          <w:sz w:val="28"/>
          <w:szCs w:val="28"/>
        </w:rPr>
        <w:t xml:space="preserve"> иерархических и рыночных. </w:t>
      </w:r>
    </w:p>
    <w:p w:rsidR="00C86C46" w:rsidRPr="00C86C46" w:rsidRDefault="00C86C46" w:rsidP="00707818">
      <w:pPr>
        <w:spacing w:after="0" w:line="240" w:lineRule="auto"/>
        <w:ind w:firstLine="567"/>
        <w:jc w:val="both"/>
        <w:rPr>
          <w:rFonts w:ascii="Times New Roman" w:hAnsi="Times New Roman" w:cs="Times New Roman"/>
          <w:color w:val="FF0000"/>
          <w:sz w:val="28"/>
          <w:szCs w:val="28"/>
        </w:rPr>
      </w:pPr>
      <w:r w:rsidRPr="00C86C46">
        <w:rPr>
          <w:rFonts w:ascii="Times New Roman" w:hAnsi="Times New Roman" w:cs="Times New Roman"/>
          <w:sz w:val="28"/>
          <w:szCs w:val="28"/>
        </w:rPr>
        <w:t>Объяснительные возможности понятия «</w:t>
      </w:r>
      <w:proofErr w:type="spellStart"/>
      <w:r w:rsidRPr="00C86C46">
        <w:rPr>
          <w:rFonts w:ascii="Times New Roman" w:hAnsi="Times New Roman" w:cs="Times New Roman"/>
          <w:sz w:val="28"/>
          <w:szCs w:val="28"/>
        </w:rPr>
        <w:t>гетерархия</w:t>
      </w:r>
      <w:proofErr w:type="spellEnd"/>
      <w:r w:rsidRPr="00C86C46">
        <w:rPr>
          <w:rFonts w:ascii="Times New Roman" w:hAnsi="Times New Roman" w:cs="Times New Roman"/>
          <w:sz w:val="28"/>
          <w:szCs w:val="28"/>
        </w:rPr>
        <w:t xml:space="preserve">» стали использоваться в политико-управленческой науке, когда в системе публичного управления появились гибридные организационные формы, отличающиеся от </w:t>
      </w:r>
      <w:proofErr w:type="gramStart"/>
      <w:r w:rsidRPr="00C86C46">
        <w:rPr>
          <w:rFonts w:ascii="Times New Roman" w:hAnsi="Times New Roman" w:cs="Times New Roman"/>
          <w:sz w:val="28"/>
          <w:szCs w:val="28"/>
        </w:rPr>
        <w:t>типичных</w:t>
      </w:r>
      <w:proofErr w:type="gramEnd"/>
      <w:r w:rsidRPr="00C86C46">
        <w:rPr>
          <w:rFonts w:ascii="Times New Roman" w:hAnsi="Times New Roman" w:cs="Times New Roman"/>
          <w:sz w:val="28"/>
          <w:szCs w:val="28"/>
        </w:rPr>
        <w:t xml:space="preserve"> иерархических и рыночных. Для </w:t>
      </w:r>
      <w:proofErr w:type="spellStart"/>
      <w:r w:rsidRPr="00C86C46">
        <w:rPr>
          <w:rFonts w:ascii="Times New Roman" w:hAnsi="Times New Roman" w:cs="Times New Roman"/>
          <w:sz w:val="28"/>
          <w:szCs w:val="28"/>
        </w:rPr>
        <w:t>гетерархических</w:t>
      </w:r>
      <w:proofErr w:type="spellEnd"/>
      <w:r w:rsidRPr="00C86C46">
        <w:rPr>
          <w:rFonts w:ascii="Times New Roman" w:hAnsi="Times New Roman" w:cs="Times New Roman"/>
          <w:sz w:val="28"/>
          <w:szCs w:val="28"/>
        </w:rPr>
        <w:t xml:space="preserve"> организационных форм, которые распространены в сфере государственного управления, характерна единая система, в которой разнообразные субъекты в рамках динамически изменяющегося баланса коммуникативных отношений взаимодействуют друг с другом. </w:t>
      </w:r>
      <w:proofErr w:type="gramStart"/>
      <w:r w:rsidRPr="00C86C46">
        <w:rPr>
          <w:rFonts w:ascii="Times New Roman" w:hAnsi="Times New Roman" w:cs="Times New Roman"/>
          <w:sz w:val="28"/>
          <w:szCs w:val="28"/>
        </w:rPr>
        <w:t xml:space="preserve">При этом субъекты данной системы могут иметь разнообразные комплексы </w:t>
      </w:r>
      <w:proofErr w:type="spellStart"/>
      <w:r w:rsidRPr="00C86C46">
        <w:rPr>
          <w:rFonts w:ascii="Times New Roman" w:hAnsi="Times New Roman" w:cs="Times New Roman"/>
          <w:sz w:val="28"/>
          <w:szCs w:val="28"/>
        </w:rPr>
        <w:t>этосов</w:t>
      </w:r>
      <w:proofErr w:type="spellEnd"/>
      <w:r w:rsidRPr="00C86C46">
        <w:rPr>
          <w:rFonts w:ascii="Times New Roman" w:hAnsi="Times New Roman" w:cs="Times New Roman"/>
          <w:sz w:val="28"/>
          <w:szCs w:val="28"/>
        </w:rPr>
        <w:t xml:space="preserve"> и векторы развития, в отличие от иерархических структур, где все субъекты системы взаимодействуют в рамках единых для всех формальных правил, оправдывающего ее (систему) как единственно «логичную», «рациональную» и «экономичную»</w:t>
      </w:r>
      <w:r>
        <w:rPr>
          <w:rStyle w:val="a5"/>
          <w:rFonts w:ascii="Times New Roman" w:hAnsi="Times New Roman" w:cs="Times New Roman"/>
          <w:sz w:val="28"/>
          <w:szCs w:val="28"/>
        </w:rPr>
        <w:footnoteReference w:id="2"/>
      </w:r>
      <w:r w:rsidRPr="00C86C46">
        <w:rPr>
          <w:rFonts w:ascii="Times New Roman" w:hAnsi="Times New Roman" w:cs="Times New Roman"/>
          <w:sz w:val="28"/>
          <w:szCs w:val="28"/>
        </w:rPr>
        <w:t xml:space="preserve">. По сути </w:t>
      </w:r>
      <w:proofErr w:type="spellStart"/>
      <w:r w:rsidRPr="00C86C46">
        <w:rPr>
          <w:rFonts w:ascii="Times New Roman" w:hAnsi="Times New Roman" w:cs="Times New Roman"/>
          <w:sz w:val="28"/>
          <w:szCs w:val="28"/>
        </w:rPr>
        <w:t>гетерархия</w:t>
      </w:r>
      <w:proofErr w:type="spellEnd"/>
      <w:r w:rsidRPr="00C86C46">
        <w:rPr>
          <w:rFonts w:ascii="Times New Roman" w:hAnsi="Times New Roman" w:cs="Times New Roman"/>
          <w:sz w:val="28"/>
          <w:szCs w:val="28"/>
        </w:rPr>
        <w:t xml:space="preserve"> представляет собой масштабируемую гибридную организационную форму, структура и функционирование которой определяется распределенным центром управления единой структуры, который является</w:t>
      </w:r>
      <w:proofErr w:type="gramEnd"/>
      <w:r w:rsidRPr="00C86C46">
        <w:rPr>
          <w:rFonts w:ascii="Times New Roman" w:hAnsi="Times New Roman" w:cs="Times New Roman"/>
          <w:sz w:val="28"/>
          <w:szCs w:val="28"/>
        </w:rPr>
        <w:t xml:space="preserve"> </w:t>
      </w:r>
      <w:proofErr w:type="spellStart"/>
      <w:r w:rsidRPr="00C86C46">
        <w:rPr>
          <w:rFonts w:ascii="Times New Roman" w:hAnsi="Times New Roman" w:cs="Times New Roman"/>
          <w:sz w:val="28"/>
          <w:szCs w:val="28"/>
        </w:rPr>
        <w:t>системообразующим</w:t>
      </w:r>
      <w:proofErr w:type="gramStart"/>
      <w:r w:rsidRPr="00C86C46">
        <w:rPr>
          <w:rFonts w:ascii="Times New Roman" w:hAnsi="Times New Roman" w:cs="Times New Roman"/>
          <w:sz w:val="28"/>
          <w:szCs w:val="28"/>
        </w:rPr>
        <w:t>.Т</w:t>
      </w:r>
      <w:proofErr w:type="gramEnd"/>
      <w:r w:rsidRPr="00C86C46">
        <w:rPr>
          <w:rFonts w:ascii="Times New Roman" w:hAnsi="Times New Roman" w:cs="Times New Roman"/>
          <w:sz w:val="28"/>
          <w:szCs w:val="28"/>
        </w:rPr>
        <w:t>акая</w:t>
      </w:r>
      <w:proofErr w:type="spellEnd"/>
      <w:r w:rsidRPr="00C86C46">
        <w:rPr>
          <w:rFonts w:ascii="Times New Roman" w:hAnsi="Times New Roman" w:cs="Times New Roman"/>
          <w:sz w:val="28"/>
          <w:szCs w:val="28"/>
        </w:rPr>
        <w:t xml:space="preserve"> гибридная сетевая конфигурация дает возможность субъектам различного уровня взаимодействовать в рамках сложных коммуникаций, минуя формальные вертикальные каналы. </w:t>
      </w:r>
    </w:p>
    <w:p w:rsidR="00C86C46" w:rsidRPr="00C86C46" w:rsidRDefault="00C86C46" w:rsidP="00C86C46">
      <w:pPr>
        <w:spacing w:after="0" w:line="240" w:lineRule="auto"/>
        <w:ind w:firstLine="567"/>
        <w:jc w:val="both"/>
        <w:rPr>
          <w:rFonts w:ascii="Times New Roman" w:hAnsi="Times New Roman" w:cs="Times New Roman"/>
          <w:sz w:val="28"/>
          <w:szCs w:val="28"/>
        </w:rPr>
      </w:pPr>
      <w:r w:rsidRPr="00C86C46">
        <w:rPr>
          <w:rFonts w:ascii="Times New Roman" w:hAnsi="Times New Roman" w:cs="Times New Roman"/>
          <w:sz w:val="28"/>
          <w:szCs w:val="28"/>
        </w:rPr>
        <w:t xml:space="preserve">В формирующейся реальности сетевой публичной политики, когда традиционные, привычные способы решения проблем не срабатывают, а заимствование «чужого» исторического опыта в решении «родственных» публичных проблем неэффективно, у государства возникает необходимость в поиске оптимальных инновационных решений. Важно, что возможности создания </w:t>
      </w:r>
      <w:proofErr w:type="spellStart"/>
      <w:r w:rsidRPr="00C86C46">
        <w:rPr>
          <w:rFonts w:ascii="Times New Roman" w:hAnsi="Times New Roman" w:cs="Times New Roman"/>
          <w:sz w:val="28"/>
          <w:szCs w:val="28"/>
        </w:rPr>
        <w:t>гетерархических</w:t>
      </w:r>
      <w:proofErr w:type="spellEnd"/>
      <w:r w:rsidRPr="00C86C46">
        <w:rPr>
          <w:rFonts w:ascii="Times New Roman" w:hAnsi="Times New Roman" w:cs="Times New Roman"/>
          <w:sz w:val="28"/>
          <w:szCs w:val="28"/>
        </w:rPr>
        <w:t xml:space="preserve"> организационных форм расширяет адаптивные возможности государства</w:t>
      </w:r>
      <w:r>
        <w:rPr>
          <w:rStyle w:val="a5"/>
          <w:rFonts w:ascii="Times New Roman" w:hAnsi="Times New Roman" w:cs="Times New Roman"/>
          <w:sz w:val="28"/>
          <w:szCs w:val="28"/>
        </w:rPr>
        <w:footnoteReference w:id="3"/>
      </w:r>
      <w:r w:rsidR="00707818">
        <w:rPr>
          <w:rFonts w:ascii="Times New Roman" w:hAnsi="Times New Roman" w:cs="Times New Roman"/>
          <w:sz w:val="28"/>
          <w:szCs w:val="28"/>
        </w:rPr>
        <w:t xml:space="preserve"> </w:t>
      </w:r>
      <w:r w:rsidRPr="00C86C46">
        <w:rPr>
          <w:rFonts w:ascii="Times New Roman" w:hAnsi="Times New Roman" w:cs="Times New Roman"/>
          <w:sz w:val="28"/>
          <w:szCs w:val="28"/>
        </w:rPr>
        <w:t xml:space="preserve">в условиях неопределенности, кризиса, трансформаций, в которых необходим многомерный поиск новых путей развития общества, инновационных идей решения публичных проблем и их имплементация в реальную практику публичного управления. </w:t>
      </w:r>
    </w:p>
    <w:p w:rsidR="00C86C46" w:rsidRPr="00C86C46" w:rsidRDefault="00C86C46" w:rsidP="00C86C46">
      <w:pPr>
        <w:spacing w:after="0" w:line="240" w:lineRule="auto"/>
        <w:ind w:firstLine="567"/>
        <w:jc w:val="both"/>
        <w:rPr>
          <w:rFonts w:ascii="Times New Roman" w:hAnsi="Times New Roman" w:cs="Times New Roman"/>
          <w:sz w:val="28"/>
          <w:szCs w:val="28"/>
        </w:rPr>
      </w:pPr>
      <w:r w:rsidRPr="00C86C46">
        <w:rPr>
          <w:rFonts w:ascii="Times New Roman" w:hAnsi="Times New Roman" w:cs="Times New Roman"/>
          <w:sz w:val="28"/>
          <w:szCs w:val="28"/>
        </w:rPr>
        <w:t xml:space="preserve">Для российской специфики характерно инкорпорирование </w:t>
      </w:r>
      <w:proofErr w:type="spellStart"/>
      <w:r w:rsidRPr="00C86C46">
        <w:rPr>
          <w:rFonts w:ascii="Times New Roman" w:hAnsi="Times New Roman" w:cs="Times New Roman"/>
          <w:sz w:val="28"/>
          <w:szCs w:val="28"/>
        </w:rPr>
        <w:t>гетерархичных</w:t>
      </w:r>
      <w:proofErr w:type="spellEnd"/>
      <w:r w:rsidRPr="00C86C46">
        <w:rPr>
          <w:rFonts w:ascii="Times New Roman" w:hAnsi="Times New Roman" w:cs="Times New Roman"/>
          <w:sz w:val="28"/>
          <w:szCs w:val="28"/>
        </w:rPr>
        <w:t xml:space="preserve"> структур в вертикаль власти, и дальнейшее их развитие как единой структуры, имеющей иерархическую надстроенную часть и сетевую конфигурацию нижнего базового уровня. С практической точки зрения такая конфигурация </w:t>
      </w:r>
      <w:proofErr w:type="spellStart"/>
      <w:r w:rsidRPr="00C86C46">
        <w:rPr>
          <w:rFonts w:ascii="Times New Roman" w:hAnsi="Times New Roman" w:cs="Times New Roman"/>
          <w:sz w:val="28"/>
          <w:szCs w:val="28"/>
        </w:rPr>
        <w:t>гетерархических</w:t>
      </w:r>
      <w:proofErr w:type="spellEnd"/>
      <w:r w:rsidRPr="00C86C46">
        <w:rPr>
          <w:rFonts w:ascii="Times New Roman" w:hAnsi="Times New Roman" w:cs="Times New Roman"/>
          <w:sz w:val="28"/>
          <w:szCs w:val="28"/>
        </w:rPr>
        <w:t xml:space="preserve"> структур позволяет решить две проблемы эффективного публичного управления. Во-первых, </w:t>
      </w:r>
      <w:proofErr w:type="spellStart"/>
      <w:r w:rsidRPr="00C86C46">
        <w:rPr>
          <w:rFonts w:ascii="Times New Roman" w:hAnsi="Times New Roman" w:cs="Times New Roman"/>
          <w:sz w:val="28"/>
          <w:szCs w:val="28"/>
        </w:rPr>
        <w:t>институционализировать</w:t>
      </w:r>
      <w:proofErr w:type="spellEnd"/>
      <w:r w:rsidRPr="00C86C46">
        <w:rPr>
          <w:rFonts w:ascii="Times New Roman" w:hAnsi="Times New Roman" w:cs="Times New Roman"/>
          <w:sz w:val="28"/>
          <w:szCs w:val="28"/>
        </w:rPr>
        <w:t xml:space="preserve"> и формализовать с точки зрения нормативно-правового регулирования инновационные социальные практики в сфере публичной политики и управления. </w:t>
      </w:r>
      <w:proofErr w:type="gramStart"/>
      <w:r w:rsidRPr="00C86C46">
        <w:rPr>
          <w:rFonts w:ascii="Times New Roman" w:hAnsi="Times New Roman" w:cs="Times New Roman"/>
          <w:sz w:val="28"/>
          <w:szCs w:val="28"/>
        </w:rPr>
        <w:t>Во-вторых</w:t>
      </w:r>
      <w:proofErr w:type="gramEnd"/>
      <w:r w:rsidRPr="00C86C46">
        <w:rPr>
          <w:rFonts w:ascii="Times New Roman" w:hAnsi="Times New Roman" w:cs="Times New Roman"/>
          <w:sz w:val="28"/>
          <w:szCs w:val="28"/>
        </w:rPr>
        <w:t xml:space="preserve"> позволяет государству адаптироваться к изменениям </w:t>
      </w:r>
      <w:r w:rsidRPr="00C86C46">
        <w:rPr>
          <w:rFonts w:ascii="Times New Roman" w:hAnsi="Times New Roman" w:cs="Times New Roman"/>
          <w:sz w:val="28"/>
          <w:szCs w:val="28"/>
        </w:rPr>
        <w:lastRenderedPageBreak/>
        <w:t xml:space="preserve">окружающей среды благодаря существующему в </w:t>
      </w:r>
      <w:proofErr w:type="spellStart"/>
      <w:r w:rsidRPr="00C86C46">
        <w:rPr>
          <w:rFonts w:ascii="Times New Roman" w:hAnsi="Times New Roman" w:cs="Times New Roman"/>
          <w:sz w:val="28"/>
          <w:szCs w:val="28"/>
        </w:rPr>
        <w:t>гетерархической</w:t>
      </w:r>
      <w:proofErr w:type="spellEnd"/>
      <w:r w:rsidRPr="00C86C46">
        <w:rPr>
          <w:rFonts w:ascii="Times New Roman" w:hAnsi="Times New Roman" w:cs="Times New Roman"/>
          <w:sz w:val="28"/>
          <w:szCs w:val="28"/>
        </w:rPr>
        <w:t xml:space="preserve"> структуре пространству коммуникаций неопределенного круга </w:t>
      </w:r>
      <w:proofErr w:type="spellStart"/>
      <w:r w:rsidRPr="00C86C46">
        <w:rPr>
          <w:rFonts w:ascii="Times New Roman" w:hAnsi="Times New Roman" w:cs="Times New Roman"/>
          <w:sz w:val="28"/>
          <w:szCs w:val="28"/>
        </w:rPr>
        <w:t>акторов</w:t>
      </w:r>
      <w:proofErr w:type="spellEnd"/>
      <w:r w:rsidRPr="00C86C46">
        <w:rPr>
          <w:rFonts w:ascii="Times New Roman" w:hAnsi="Times New Roman" w:cs="Times New Roman"/>
          <w:sz w:val="28"/>
          <w:szCs w:val="28"/>
        </w:rPr>
        <w:t xml:space="preserve">. Механизмы инкорпорирования и соответственно модели образования гетерогенных структур в этом случае условно можно разделить на два типа: восходящие и нисходящие. </w:t>
      </w:r>
    </w:p>
    <w:p w:rsidR="00C86C46" w:rsidRPr="00C86C46" w:rsidRDefault="00C86C46" w:rsidP="00707818">
      <w:pPr>
        <w:spacing w:after="0" w:line="240" w:lineRule="auto"/>
        <w:ind w:firstLine="567"/>
        <w:jc w:val="both"/>
        <w:rPr>
          <w:rFonts w:ascii="Times New Roman" w:hAnsi="Times New Roman" w:cs="Times New Roman"/>
          <w:sz w:val="28"/>
          <w:szCs w:val="28"/>
          <w:lang w:eastAsia="ru-RU"/>
        </w:rPr>
      </w:pPr>
      <w:r w:rsidRPr="00C86C46">
        <w:rPr>
          <w:rFonts w:ascii="Times New Roman" w:hAnsi="Times New Roman" w:cs="Times New Roman"/>
          <w:sz w:val="28"/>
          <w:szCs w:val="28"/>
        </w:rPr>
        <w:t xml:space="preserve">В нисходящей модели формирования </w:t>
      </w:r>
      <w:proofErr w:type="spellStart"/>
      <w:r w:rsidRPr="00C86C46">
        <w:rPr>
          <w:rFonts w:ascii="Times New Roman" w:hAnsi="Times New Roman" w:cs="Times New Roman"/>
          <w:sz w:val="28"/>
          <w:szCs w:val="28"/>
        </w:rPr>
        <w:t>гетерархий</w:t>
      </w:r>
      <w:proofErr w:type="spellEnd"/>
      <w:r w:rsidRPr="00C86C46">
        <w:rPr>
          <w:rFonts w:ascii="Times New Roman" w:hAnsi="Times New Roman" w:cs="Times New Roman"/>
          <w:sz w:val="28"/>
          <w:szCs w:val="28"/>
        </w:rPr>
        <w:t xml:space="preserve"> государство берет на себя функции создания условий для формирования и проектирования сетевых структур из среды сетевого гражданского общества для генерации идей по решению публичных проблем и их имплементации в управленческую и социальную практику.  Реализация нисходящего механизма в формировании данной модели возможно посредством организации системы открытых данных и технологии </w:t>
      </w:r>
      <w:proofErr w:type="spellStart"/>
      <w:r w:rsidRPr="00C86C46">
        <w:rPr>
          <w:rFonts w:ascii="Times New Roman" w:hAnsi="Times New Roman" w:cs="Times New Roman"/>
          <w:sz w:val="28"/>
          <w:szCs w:val="28"/>
        </w:rPr>
        <w:t>краудсорсинга</w:t>
      </w:r>
      <w:proofErr w:type="spellEnd"/>
      <w:r w:rsidRPr="00C86C46">
        <w:rPr>
          <w:rFonts w:ascii="Times New Roman" w:hAnsi="Times New Roman" w:cs="Times New Roman"/>
          <w:sz w:val="28"/>
          <w:szCs w:val="28"/>
        </w:rPr>
        <w:t xml:space="preserve">.  </w:t>
      </w:r>
    </w:p>
    <w:p w:rsidR="00C86C46" w:rsidRPr="00C86C46" w:rsidRDefault="00C86C46" w:rsidP="00707818">
      <w:pPr>
        <w:spacing w:after="0" w:line="240" w:lineRule="auto"/>
        <w:ind w:firstLine="851"/>
        <w:jc w:val="both"/>
        <w:rPr>
          <w:rFonts w:ascii="Times New Roman" w:hAnsi="Times New Roman" w:cs="Times New Roman"/>
          <w:sz w:val="28"/>
          <w:szCs w:val="28"/>
        </w:rPr>
      </w:pPr>
      <w:r w:rsidRPr="00C86C46">
        <w:rPr>
          <w:rFonts w:ascii="Times New Roman" w:hAnsi="Times New Roman" w:cs="Times New Roman"/>
          <w:sz w:val="28"/>
          <w:szCs w:val="28"/>
        </w:rPr>
        <w:t xml:space="preserve">Модель формирования </w:t>
      </w:r>
      <w:proofErr w:type="spellStart"/>
      <w:r w:rsidRPr="00C86C46">
        <w:rPr>
          <w:rFonts w:ascii="Times New Roman" w:hAnsi="Times New Roman" w:cs="Times New Roman"/>
          <w:sz w:val="28"/>
          <w:szCs w:val="28"/>
        </w:rPr>
        <w:t>гетерархиии</w:t>
      </w:r>
      <w:proofErr w:type="spellEnd"/>
      <w:r w:rsidRPr="00C86C46">
        <w:rPr>
          <w:rFonts w:ascii="Times New Roman" w:hAnsi="Times New Roman" w:cs="Times New Roman"/>
          <w:sz w:val="28"/>
          <w:szCs w:val="28"/>
        </w:rPr>
        <w:t>, основанная на восходящем механизме, характеризуется тем, что вектор развития гибридной организационной структуры обусловлен инициативами сетевого гражданского общества, направленных к органам власти, что в итоге приводит к их инкорпорированию в систему публичного управления. Актуализация данных процессов связана с факторами, обусловливающих осуществление деятельности органов публ</w:t>
      </w:r>
      <w:bookmarkStart w:id="0" w:name="_GoBack"/>
      <w:bookmarkEnd w:id="0"/>
      <w:r w:rsidRPr="00C86C46">
        <w:rPr>
          <w:rFonts w:ascii="Times New Roman" w:hAnsi="Times New Roman" w:cs="Times New Roman"/>
          <w:sz w:val="28"/>
          <w:szCs w:val="28"/>
        </w:rPr>
        <w:t xml:space="preserve">ичного управления в условиях неопределенности (социально-экономический и политический кризисы, возникновение чрезвычайной ситуации и т.д.). </w:t>
      </w:r>
      <w:proofErr w:type="spellStart"/>
      <w:r w:rsidRPr="00C86C46">
        <w:rPr>
          <w:rFonts w:ascii="Times New Roman" w:hAnsi="Times New Roman" w:cs="Times New Roman"/>
          <w:sz w:val="28"/>
          <w:szCs w:val="28"/>
        </w:rPr>
        <w:t>Гетерархии</w:t>
      </w:r>
      <w:proofErr w:type="spellEnd"/>
      <w:r w:rsidRPr="00C86C46">
        <w:rPr>
          <w:rFonts w:ascii="Times New Roman" w:hAnsi="Times New Roman" w:cs="Times New Roman"/>
          <w:sz w:val="28"/>
          <w:szCs w:val="28"/>
        </w:rPr>
        <w:t xml:space="preserve"> создаются при инициативе государства, которое формирует условие для институционализации </w:t>
      </w:r>
      <w:proofErr w:type="spellStart"/>
      <w:r w:rsidRPr="00C86C46">
        <w:rPr>
          <w:rFonts w:ascii="Times New Roman" w:hAnsi="Times New Roman" w:cs="Times New Roman"/>
          <w:sz w:val="28"/>
          <w:szCs w:val="28"/>
        </w:rPr>
        <w:t>самоорганизованных</w:t>
      </w:r>
      <w:proofErr w:type="spellEnd"/>
      <w:r w:rsidRPr="00C86C46">
        <w:rPr>
          <w:rFonts w:ascii="Times New Roman" w:hAnsi="Times New Roman" w:cs="Times New Roman"/>
          <w:sz w:val="28"/>
          <w:szCs w:val="28"/>
        </w:rPr>
        <w:t xml:space="preserve"> сетевым гражданским обществом структур в </w:t>
      </w:r>
      <w:proofErr w:type="spellStart"/>
      <w:r w:rsidRPr="00C86C46">
        <w:rPr>
          <w:rFonts w:ascii="Times New Roman" w:hAnsi="Times New Roman" w:cs="Times New Roman"/>
          <w:sz w:val="28"/>
          <w:szCs w:val="28"/>
        </w:rPr>
        <w:t>гетерархию</w:t>
      </w:r>
      <w:proofErr w:type="spellEnd"/>
      <w:r w:rsidRPr="00C86C46">
        <w:rPr>
          <w:rFonts w:ascii="Times New Roman" w:hAnsi="Times New Roman" w:cs="Times New Roman"/>
          <w:sz w:val="28"/>
          <w:szCs w:val="28"/>
        </w:rPr>
        <w:t xml:space="preserve">. При этом государство в новом организационном пространстве </w:t>
      </w:r>
      <w:proofErr w:type="gramStart"/>
      <w:r w:rsidRPr="00C86C46">
        <w:rPr>
          <w:rFonts w:ascii="Times New Roman" w:hAnsi="Times New Roman" w:cs="Times New Roman"/>
          <w:sz w:val="28"/>
          <w:szCs w:val="28"/>
        </w:rPr>
        <w:t>выполняет роль</w:t>
      </w:r>
      <w:proofErr w:type="gramEnd"/>
      <w:r w:rsidRPr="00C86C46">
        <w:rPr>
          <w:rFonts w:ascii="Times New Roman" w:hAnsi="Times New Roman" w:cs="Times New Roman"/>
          <w:sz w:val="28"/>
          <w:szCs w:val="28"/>
        </w:rPr>
        <w:t xml:space="preserve"> «</w:t>
      </w:r>
      <w:proofErr w:type="spellStart"/>
      <w:r w:rsidRPr="00C86C46">
        <w:rPr>
          <w:rFonts w:ascii="Times New Roman" w:hAnsi="Times New Roman" w:cs="Times New Roman"/>
          <w:sz w:val="28"/>
          <w:szCs w:val="28"/>
        </w:rPr>
        <w:t>репутационного</w:t>
      </w:r>
      <w:proofErr w:type="spellEnd"/>
      <w:r w:rsidRPr="00C86C46">
        <w:rPr>
          <w:rFonts w:ascii="Times New Roman" w:hAnsi="Times New Roman" w:cs="Times New Roman"/>
          <w:sz w:val="28"/>
          <w:szCs w:val="28"/>
        </w:rPr>
        <w:t xml:space="preserve"> игрока». </w:t>
      </w:r>
    </w:p>
    <w:p w:rsidR="00707818" w:rsidRDefault="00C86C46" w:rsidP="00707818">
      <w:pPr>
        <w:spacing w:after="0" w:line="240" w:lineRule="auto"/>
        <w:ind w:firstLine="567"/>
        <w:jc w:val="both"/>
        <w:rPr>
          <w:rFonts w:ascii="Times New Roman" w:hAnsi="Times New Roman" w:cs="Times New Roman"/>
          <w:sz w:val="28"/>
          <w:szCs w:val="28"/>
        </w:rPr>
      </w:pPr>
      <w:r w:rsidRPr="00C86C46">
        <w:rPr>
          <w:rFonts w:ascii="Times New Roman" w:hAnsi="Times New Roman" w:cs="Times New Roman"/>
          <w:sz w:val="28"/>
          <w:szCs w:val="28"/>
        </w:rPr>
        <w:t xml:space="preserve">Оба эти механизма (нисходящий и восходящий) продуцируют публичную площадку, на которой происходит либо возникновение </w:t>
      </w:r>
      <w:proofErr w:type="spellStart"/>
      <w:r w:rsidRPr="00C86C46">
        <w:rPr>
          <w:rFonts w:ascii="Times New Roman" w:hAnsi="Times New Roman" w:cs="Times New Roman"/>
          <w:sz w:val="28"/>
          <w:szCs w:val="28"/>
        </w:rPr>
        <w:t>гетерархических</w:t>
      </w:r>
      <w:proofErr w:type="spellEnd"/>
      <w:r w:rsidRPr="00C86C46">
        <w:rPr>
          <w:rFonts w:ascii="Times New Roman" w:hAnsi="Times New Roman" w:cs="Times New Roman"/>
          <w:sz w:val="28"/>
          <w:szCs w:val="28"/>
        </w:rPr>
        <w:t xml:space="preserve"> структур, либо их дальнейшее развитие и функционирование под патронажем какого-либо органа власти. Наиболее эффективными представляются площадки, способствующие формированию модели согласованного взаимодействия в рамках единой организационной среды на основе интеграции результатов нисходящего и восходящего механизмов. </w:t>
      </w:r>
    </w:p>
    <w:p w:rsidR="00C86C46" w:rsidRPr="00C86C46" w:rsidRDefault="00707818" w:rsidP="0070781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86C46" w:rsidRPr="00C86C46">
        <w:rPr>
          <w:rFonts w:ascii="Times New Roman" w:hAnsi="Times New Roman" w:cs="Times New Roman"/>
          <w:sz w:val="28"/>
          <w:szCs w:val="28"/>
        </w:rPr>
        <w:t xml:space="preserve">озникающие в новой политической реальности сетевой публичной политики </w:t>
      </w:r>
      <w:proofErr w:type="spellStart"/>
      <w:r w:rsidR="00C86C46" w:rsidRPr="00C86C46">
        <w:rPr>
          <w:rFonts w:ascii="Times New Roman" w:hAnsi="Times New Roman" w:cs="Times New Roman"/>
          <w:sz w:val="28"/>
          <w:szCs w:val="28"/>
        </w:rPr>
        <w:t>гетерархиии</w:t>
      </w:r>
      <w:proofErr w:type="spellEnd"/>
      <w:r w:rsidR="00C86C46" w:rsidRPr="00C86C46">
        <w:rPr>
          <w:rFonts w:ascii="Times New Roman" w:hAnsi="Times New Roman" w:cs="Times New Roman"/>
          <w:sz w:val="28"/>
          <w:szCs w:val="28"/>
        </w:rPr>
        <w:t xml:space="preserve"> становятся не только результатом гибридизации политических институтов, но сложными организационными моделями, позволяющими институциональной среде государства и гражданского общества адаптироваться к потребностям друг друга в сетевом формате взаимодействия. Это, в свою очередь, позволяет им в рамках партнерской модели взаимодействия на основе стратегии сотрудничества осуществить поиск инновационных способов их решения и имплементации в современную публичную практику. </w:t>
      </w:r>
    </w:p>
    <w:p w:rsidR="0071088C" w:rsidRDefault="0071088C"/>
    <w:sectPr w:rsidR="0071088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61" w:rsidRDefault="00201761" w:rsidP="00C86C46">
      <w:pPr>
        <w:spacing w:after="0" w:line="240" w:lineRule="auto"/>
      </w:pPr>
      <w:r>
        <w:separator/>
      </w:r>
    </w:p>
  </w:endnote>
  <w:endnote w:type="continuationSeparator" w:id="0">
    <w:p w:rsidR="00201761" w:rsidRDefault="00201761" w:rsidP="00C86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61" w:rsidRDefault="00201761" w:rsidP="00C86C46">
      <w:pPr>
        <w:spacing w:after="0" w:line="240" w:lineRule="auto"/>
      </w:pPr>
      <w:r>
        <w:separator/>
      </w:r>
    </w:p>
  </w:footnote>
  <w:footnote w:type="continuationSeparator" w:id="0">
    <w:p w:rsidR="00201761" w:rsidRDefault="00201761" w:rsidP="00C86C46">
      <w:pPr>
        <w:spacing w:after="0" w:line="240" w:lineRule="auto"/>
      </w:pPr>
      <w:r>
        <w:continuationSeparator/>
      </w:r>
    </w:p>
  </w:footnote>
  <w:footnote w:id="1">
    <w:p w:rsidR="00707818" w:rsidRPr="00707818" w:rsidRDefault="00707818" w:rsidP="00707818">
      <w:pPr>
        <w:pStyle w:val="a3"/>
        <w:jc w:val="both"/>
        <w:rPr>
          <w:rFonts w:ascii="Times New Roman" w:hAnsi="Times New Roman" w:cs="Times New Roman"/>
        </w:rPr>
      </w:pPr>
      <w:r w:rsidRPr="00707818">
        <w:rPr>
          <w:rStyle w:val="a5"/>
          <w:rFonts w:ascii="Times New Roman" w:hAnsi="Times New Roman" w:cs="Times New Roman"/>
        </w:rPr>
        <w:footnoteRef/>
      </w:r>
      <w:r w:rsidRPr="00707818">
        <w:rPr>
          <w:rFonts w:ascii="Times New Roman" w:hAnsi="Times New Roman" w:cs="Times New Roman"/>
        </w:rPr>
        <w:t xml:space="preserve"> Исследование выполнено в рамках </w:t>
      </w:r>
      <w:r w:rsidRPr="00707818">
        <w:rPr>
          <w:rFonts w:ascii="Times New Roman" w:hAnsi="Times New Roman" w:cs="Times New Roman"/>
          <w:szCs w:val="24"/>
        </w:rPr>
        <w:t>Грант</w:t>
      </w:r>
      <w:r w:rsidRPr="00707818">
        <w:rPr>
          <w:rFonts w:ascii="Times New Roman" w:hAnsi="Times New Roman" w:cs="Times New Roman"/>
          <w:szCs w:val="24"/>
        </w:rPr>
        <w:t>а</w:t>
      </w:r>
      <w:r w:rsidRPr="00707818">
        <w:rPr>
          <w:rFonts w:ascii="Times New Roman" w:hAnsi="Times New Roman" w:cs="Times New Roman"/>
          <w:szCs w:val="24"/>
        </w:rPr>
        <w:t xml:space="preserve"> Президента РФ для государственной поддержки молодых российских ученых – доктор наук МД-5993.2016.6 «Инновационные практики в многоуровневой системе публичного управления современной России» (2016-2017)</w:t>
      </w:r>
    </w:p>
  </w:footnote>
  <w:footnote w:id="2">
    <w:p w:rsidR="00C86C46" w:rsidRPr="00707818" w:rsidRDefault="00C86C46" w:rsidP="00707818">
      <w:pPr>
        <w:pStyle w:val="a3"/>
        <w:tabs>
          <w:tab w:val="left" w:pos="1134"/>
        </w:tabs>
        <w:jc w:val="both"/>
        <w:rPr>
          <w:rFonts w:ascii="Times New Roman" w:hAnsi="Times New Roman" w:cs="Times New Roman"/>
          <w:lang w:val="en-US"/>
        </w:rPr>
      </w:pPr>
      <w:r w:rsidRPr="00707818">
        <w:rPr>
          <w:rStyle w:val="a5"/>
          <w:rFonts w:ascii="Times New Roman" w:hAnsi="Times New Roman" w:cs="Times New Roman"/>
        </w:rPr>
        <w:footnoteRef/>
      </w:r>
      <w:r w:rsidRPr="00707818">
        <w:rPr>
          <w:rFonts w:ascii="Times New Roman" w:hAnsi="Times New Roman" w:cs="Times New Roman"/>
          <w:lang w:val="en-US"/>
        </w:rPr>
        <w:t xml:space="preserve"> </w:t>
      </w:r>
      <w:proofErr w:type="spellStart"/>
      <w:r w:rsidRPr="00707818">
        <w:rPr>
          <w:rFonts w:ascii="Times New Roman" w:hAnsi="Times New Roman" w:cs="Times New Roman"/>
          <w:lang w:val="en-US"/>
        </w:rPr>
        <w:t>Hedlund</w:t>
      </w:r>
      <w:proofErr w:type="spellEnd"/>
      <w:r w:rsidRPr="00707818">
        <w:rPr>
          <w:rFonts w:ascii="Times New Roman" w:hAnsi="Times New Roman" w:cs="Times New Roman"/>
          <w:lang w:val="en-US"/>
        </w:rPr>
        <w:t xml:space="preserve"> C.A Model of Knowledge Management and the N-Form Corporation / C. </w:t>
      </w:r>
      <w:proofErr w:type="spellStart"/>
      <w:r w:rsidRPr="00707818">
        <w:rPr>
          <w:rFonts w:ascii="Times New Roman" w:hAnsi="Times New Roman" w:cs="Times New Roman"/>
          <w:lang w:val="en-US"/>
        </w:rPr>
        <w:t>Hedlund</w:t>
      </w:r>
      <w:proofErr w:type="spellEnd"/>
      <w:r w:rsidRPr="00707818">
        <w:rPr>
          <w:rFonts w:ascii="Times New Roman" w:hAnsi="Times New Roman" w:cs="Times New Roman"/>
          <w:lang w:val="en-US"/>
        </w:rPr>
        <w:t xml:space="preserve"> // Strategic Management Journal. – 1994. – Vol. 15. – P. 73–90.</w:t>
      </w:r>
    </w:p>
  </w:footnote>
  <w:footnote w:id="3">
    <w:p w:rsidR="00C86C46" w:rsidRPr="00707818" w:rsidRDefault="00C86C46" w:rsidP="00707818">
      <w:pPr>
        <w:pStyle w:val="a3"/>
        <w:jc w:val="both"/>
        <w:rPr>
          <w:rFonts w:ascii="Times New Roman" w:hAnsi="Times New Roman" w:cs="Times New Roman"/>
        </w:rPr>
      </w:pPr>
      <w:r w:rsidRPr="00707818">
        <w:rPr>
          <w:rStyle w:val="a5"/>
          <w:rFonts w:ascii="Times New Roman" w:hAnsi="Times New Roman" w:cs="Times New Roman"/>
        </w:rPr>
        <w:footnoteRef/>
      </w:r>
      <w:r w:rsidRPr="00707818">
        <w:rPr>
          <w:rFonts w:ascii="Times New Roman" w:hAnsi="Times New Roman" w:cs="Times New Roman"/>
        </w:rPr>
        <w:t xml:space="preserve"> </w:t>
      </w:r>
      <w:proofErr w:type="spellStart"/>
      <w:r w:rsidRPr="00707818">
        <w:rPr>
          <w:rFonts w:ascii="Times New Roman" w:hAnsi="Times New Roman" w:cs="Times New Roman"/>
        </w:rPr>
        <w:t>Чистобродов</w:t>
      </w:r>
      <w:proofErr w:type="spellEnd"/>
      <w:r w:rsidRPr="00707818">
        <w:rPr>
          <w:rFonts w:ascii="Times New Roman" w:hAnsi="Times New Roman" w:cs="Times New Roman"/>
        </w:rPr>
        <w:t xml:space="preserve"> И.Г. </w:t>
      </w:r>
      <w:proofErr w:type="spellStart"/>
      <w:r w:rsidRPr="00707818">
        <w:rPr>
          <w:rFonts w:ascii="Times New Roman" w:hAnsi="Times New Roman" w:cs="Times New Roman"/>
        </w:rPr>
        <w:t>Гетерархическая</w:t>
      </w:r>
      <w:proofErr w:type="spellEnd"/>
      <w:r w:rsidRPr="00707818">
        <w:rPr>
          <w:rFonts w:ascii="Times New Roman" w:hAnsi="Times New Roman" w:cs="Times New Roman"/>
        </w:rPr>
        <w:t xml:space="preserve"> форма государственного управления </w:t>
      </w:r>
      <w:proofErr w:type="gramStart"/>
      <w:r w:rsidRPr="00707818">
        <w:rPr>
          <w:rFonts w:ascii="Times New Roman" w:hAnsi="Times New Roman" w:cs="Times New Roman"/>
        </w:rPr>
        <w:t>избирательным</w:t>
      </w:r>
      <w:proofErr w:type="gramEnd"/>
      <w:r w:rsidRPr="00707818">
        <w:rPr>
          <w:rFonts w:ascii="Times New Roman" w:hAnsi="Times New Roman" w:cs="Times New Roman"/>
        </w:rPr>
        <w:t xml:space="preserve"> процессов в Российской Федерации. – Режим доступа: http://alrf.msk.ru/journal/publikacii/chistoborodov-ig-geterarhicheskaja-forma-gosudartsvennogo, свободный. – Яз</w:t>
      </w:r>
      <w:proofErr w:type="gramStart"/>
      <w:r w:rsidRPr="00707818">
        <w:rPr>
          <w:rFonts w:ascii="Times New Roman" w:hAnsi="Times New Roman" w:cs="Times New Roman"/>
        </w:rPr>
        <w:t>.</w:t>
      </w:r>
      <w:proofErr w:type="gramEnd"/>
      <w:r w:rsidRPr="00707818">
        <w:rPr>
          <w:rFonts w:ascii="Times New Roman" w:hAnsi="Times New Roman" w:cs="Times New Roman"/>
        </w:rPr>
        <w:t xml:space="preserve"> </w:t>
      </w:r>
      <w:proofErr w:type="gramStart"/>
      <w:r w:rsidRPr="00707818">
        <w:rPr>
          <w:rFonts w:ascii="Times New Roman" w:hAnsi="Times New Roman" w:cs="Times New Roman"/>
        </w:rPr>
        <w:t>р</w:t>
      </w:r>
      <w:proofErr w:type="gramEnd"/>
      <w:r w:rsidRPr="00707818">
        <w:rPr>
          <w:rFonts w:ascii="Times New Roman" w:hAnsi="Times New Roman" w:cs="Times New Roman"/>
        </w:rPr>
        <w:t>ус.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028A0"/>
    <w:multiLevelType w:val="hybridMultilevel"/>
    <w:tmpl w:val="72BE73E0"/>
    <w:lvl w:ilvl="0" w:tplc="B7E69D3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46"/>
    <w:rsid w:val="000B196C"/>
    <w:rsid w:val="00201761"/>
    <w:rsid w:val="00707818"/>
    <w:rsid w:val="0071088C"/>
    <w:rsid w:val="00C8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Footnote Text Char Знак Знак,Footnote Text Char Знак,Footnote Text Char Знак Знак Знак Знак,single space,ft,Fußnotenstandard,Fußnotentext1,Footnote Text Cha"/>
    <w:basedOn w:val="a"/>
    <w:link w:val="a4"/>
    <w:uiPriority w:val="99"/>
    <w:unhideWhenUsed/>
    <w:rsid w:val="00C86C46"/>
    <w:pPr>
      <w:spacing w:after="0" w:line="240" w:lineRule="auto"/>
    </w:pPr>
    <w:rPr>
      <w:rFonts w:eastAsiaTheme="minorEastAsia"/>
      <w:sz w:val="20"/>
      <w:szCs w:val="20"/>
      <w:lang w:eastAsia="ru-RU"/>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Footnote Text Char Знак Знак Знак,Footnote Text Char Знак Знак1,Footnote Text Char Знак Знак Знак Знак Знак,single space Знак,ft Знак"/>
    <w:basedOn w:val="a0"/>
    <w:link w:val="a3"/>
    <w:uiPriority w:val="99"/>
    <w:rsid w:val="00C86C46"/>
    <w:rPr>
      <w:rFonts w:eastAsiaTheme="minorEastAsia"/>
      <w:sz w:val="20"/>
      <w:szCs w:val="20"/>
      <w:lang w:eastAsia="ru-RU"/>
    </w:rPr>
  </w:style>
  <w:style w:type="character" w:styleId="a5">
    <w:name w:val="footnote reference"/>
    <w:aliases w:val="fr,Used by Word for Help footnote symbols"/>
    <w:basedOn w:val="a0"/>
    <w:unhideWhenUsed/>
    <w:rsid w:val="00C86C46"/>
    <w:rPr>
      <w:vertAlign w:val="superscript"/>
    </w:rPr>
  </w:style>
  <w:style w:type="paragraph" w:styleId="a6">
    <w:name w:val="endnote text"/>
    <w:basedOn w:val="a"/>
    <w:link w:val="a7"/>
    <w:uiPriority w:val="99"/>
    <w:semiHidden/>
    <w:unhideWhenUsed/>
    <w:rsid w:val="00C86C46"/>
    <w:pPr>
      <w:spacing w:after="0" w:line="240" w:lineRule="auto"/>
    </w:pPr>
    <w:rPr>
      <w:sz w:val="20"/>
      <w:szCs w:val="20"/>
    </w:rPr>
  </w:style>
  <w:style w:type="character" w:customStyle="1" w:styleId="a7">
    <w:name w:val="Текст концевой сноски Знак"/>
    <w:basedOn w:val="a0"/>
    <w:link w:val="a6"/>
    <w:uiPriority w:val="99"/>
    <w:semiHidden/>
    <w:rsid w:val="00C86C46"/>
    <w:rPr>
      <w:sz w:val="20"/>
      <w:szCs w:val="20"/>
    </w:rPr>
  </w:style>
  <w:style w:type="character" w:styleId="a8">
    <w:name w:val="endnote reference"/>
    <w:basedOn w:val="a0"/>
    <w:uiPriority w:val="99"/>
    <w:semiHidden/>
    <w:unhideWhenUsed/>
    <w:rsid w:val="00C86C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 Знак Знак Знак,Текст сноски Знак Знак Знак,Текст сноски Знак Знак,Footnote Text Char Знак Знак,Footnote Text Char Знак,Footnote Text Char Знак Знак Знак Знак,single space,ft,Fußnotenstandard,Fußnotentext1,Footnote Text Cha"/>
    <w:basedOn w:val="a"/>
    <w:link w:val="a4"/>
    <w:uiPriority w:val="99"/>
    <w:unhideWhenUsed/>
    <w:rsid w:val="00C86C46"/>
    <w:pPr>
      <w:spacing w:after="0" w:line="240" w:lineRule="auto"/>
    </w:pPr>
    <w:rPr>
      <w:rFonts w:eastAsiaTheme="minorEastAsia"/>
      <w:sz w:val="20"/>
      <w:szCs w:val="20"/>
      <w:lang w:eastAsia="ru-RU"/>
    </w:rPr>
  </w:style>
  <w:style w:type="character" w:customStyle="1" w:styleId="a4">
    <w:name w:val="Текст сноски Знак"/>
    <w:aliases w:val="Текст сноски Знак Знак Знак Знак Знак,Текст сноски Знак Знак Знак Знак1,Текст сноски Знак Знак Знак1,Footnote Text Char Знак Знак Знак,Footnote Text Char Знак Знак1,Footnote Text Char Знак Знак Знак Знак Знак,single space Знак,ft Знак"/>
    <w:basedOn w:val="a0"/>
    <w:link w:val="a3"/>
    <w:uiPriority w:val="99"/>
    <w:rsid w:val="00C86C46"/>
    <w:rPr>
      <w:rFonts w:eastAsiaTheme="minorEastAsia"/>
      <w:sz w:val="20"/>
      <w:szCs w:val="20"/>
      <w:lang w:eastAsia="ru-RU"/>
    </w:rPr>
  </w:style>
  <w:style w:type="character" w:styleId="a5">
    <w:name w:val="footnote reference"/>
    <w:aliases w:val="fr,Used by Word for Help footnote symbols"/>
    <w:basedOn w:val="a0"/>
    <w:unhideWhenUsed/>
    <w:rsid w:val="00C86C46"/>
    <w:rPr>
      <w:vertAlign w:val="superscript"/>
    </w:rPr>
  </w:style>
  <w:style w:type="paragraph" w:styleId="a6">
    <w:name w:val="endnote text"/>
    <w:basedOn w:val="a"/>
    <w:link w:val="a7"/>
    <w:uiPriority w:val="99"/>
    <w:semiHidden/>
    <w:unhideWhenUsed/>
    <w:rsid w:val="00C86C46"/>
    <w:pPr>
      <w:spacing w:after="0" w:line="240" w:lineRule="auto"/>
    </w:pPr>
    <w:rPr>
      <w:sz w:val="20"/>
      <w:szCs w:val="20"/>
    </w:rPr>
  </w:style>
  <w:style w:type="character" w:customStyle="1" w:styleId="a7">
    <w:name w:val="Текст концевой сноски Знак"/>
    <w:basedOn w:val="a0"/>
    <w:link w:val="a6"/>
    <w:uiPriority w:val="99"/>
    <w:semiHidden/>
    <w:rsid w:val="00C86C46"/>
    <w:rPr>
      <w:sz w:val="20"/>
      <w:szCs w:val="20"/>
    </w:rPr>
  </w:style>
  <w:style w:type="character" w:styleId="a8">
    <w:name w:val="endnote reference"/>
    <w:basedOn w:val="a0"/>
    <w:uiPriority w:val="99"/>
    <w:semiHidden/>
    <w:unhideWhenUsed/>
    <w:rsid w:val="00C86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EF437-F401-409E-91C3-6D0A0A66D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6380</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BEST</cp:lastModifiedBy>
  <cp:revision>2</cp:revision>
  <dcterms:created xsi:type="dcterms:W3CDTF">2016-05-29T15:18:00Z</dcterms:created>
  <dcterms:modified xsi:type="dcterms:W3CDTF">2016-05-29T15:18:00Z</dcterms:modified>
</cp:coreProperties>
</file>