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22" w:rsidRPr="009B7622" w:rsidRDefault="009B7622" w:rsidP="009B7622">
      <w:pPr>
        <w:spacing w:after="0"/>
        <w:jc w:val="center"/>
        <w:rPr>
          <w:rFonts w:ascii="Times New Roman" w:hAnsi="Times New Roman"/>
          <w:sz w:val="24"/>
          <w:szCs w:val="24"/>
        </w:rPr>
      </w:pPr>
      <w:r w:rsidRPr="009B7622">
        <w:rPr>
          <w:rFonts w:ascii="Times New Roman" w:hAnsi="Times New Roman"/>
          <w:sz w:val="24"/>
          <w:szCs w:val="24"/>
        </w:rPr>
        <w:t>Тезисы доклада.</w:t>
      </w:r>
    </w:p>
    <w:p w:rsidR="009B7622" w:rsidRPr="009B7622" w:rsidRDefault="009B7622" w:rsidP="009B7622">
      <w:pPr>
        <w:spacing w:after="0"/>
        <w:jc w:val="center"/>
        <w:rPr>
          <w:rFonts w:ascii="Times New Roman" w:hAnsi="Times New Roman" w:cs="Times New Roman"/>
          <w:sz w:val="24"/>
          <w:szCs w:val="24"/>
        </w:rPr>
      </w:pPr>
      <w:r w:rsidRPr="009B7622">
        <w:rPr>
          <w:rFonts w:ascii="Times New Roman" w:hAnsi="Times New Roman" w:cs="Times New Roman"/>
          <w:sz w:val="24"/>
          <w:szCs w:val="24"/>
        </w:rPr>
        <w:t>«Политика в тяжелые времена: влияние экономических кризисов на динамику политической поддержки в России 2014 - 2015 гг.»</w:t>
      </w:r>
    </w:p>
    <w:p w:rsidR="009B7622" w:rsidRPr="009B7622" w:rsidRDefault="009B7622" w:rsidP="009B7622">
      <w:pPr>
        <w:spacing w:after="0"/>
        <w:jc w:val="center"/>
        <w:rPr>
          <w:rFonts w:ascii="Times New Roman" w:hAnsi="Times New Roman"/>
          <w:sz w:val="24"/>
          <w:szCs w:val="24"/>
        </w:rPr>
      </w:pPr>
      <w:r w:rsidRPr="009B7622">
        <w:rPr>
          <w:rFonts w:ascii="Times New Roman" w:hAnsi="Times New Roman"/>
          <w:sz w:val="24"/>
          <w:szCs w:val="24"/>
        </w:rPr>
        <w:t>Шевчук С.В.</w:t>
      </w:r>
    </w:p>
    <w:p w:rsidR="009B7622" w:rsidRDefault="009B7622" w:rsidP="009B7622">
      <w:pPr>
        <w:spacing w:after="0"/>
        <w:jc w:val="center"/>
        <w:rPr>
          <w:rFonts w:ascii="Times New Roman" w:hAnsi="Times New Roman"/>
          <w:sz w:val="24"/>
          <w:szCs w:val="24"/>
        </w:rPr>
      </w:pPr>
    </w:p>
    <w:p w:rsidR="009B7622" w:rsidRDefault="009B7622" w:rsidP="009B7622">
      <w:pPr>
        <w:spacing w:after="0"/>
        <w:ind w:firstLine="851"/>
        <w:jc w:val="both"/>
        <w:rPr>
          <w:rFonts w:ascii="Times New Roman" w:hAnsi="Times New Roman" w:cs="Times New Roman"/>
          <w:sz w:val="24"/>
          <w:szCs w:val="24"/>
        </w:rPr>
      </w:pPr>
      <w:r w:rsidRPr="009B7622">
        <w:rPr>
          <w:rFonts w:ascii="Times New Roman" w:hAnsi="Times New Roman" w:cs="Times New Roman"/>
          <w:sz w:val="24"/>
          <w:szCs w:val="24"/>
        </w:rPr>
        <w:t xml:space="preserve">Во многих современных государствах динамика экономики является важным фактором политического процесса, поскольку подъём и спад в этой сфере, как правило, связывают с эффективностью работы правительства. </w:t>
      </w:r>
      <w:r>
        <w:rPr>
          <w:rFonts w:ascii="Times New Roman" w:hAnsi="Times New Roman" w:cs="Times New Roman"/>
          <w:sz w:val="24"/>
          <w:szCs w:val="24"/>
        </w:rPr>
        <w:t>Поэтому</w:t>
      </w:r>
      <w:r w:rsidRPr="009B7622">
        <w:rPr>
          <w:rFonts w:ascii="Times New Roman" w:hAnsi="Times New Roman" w:cs="Times New Roman"/>
          <w:sz w:val="24"/>
          <w:szCs w:val="24"/>
        </w:rPr>
        <w:t xml:space="preserve">, зачастую государственные рычаги воздействия на экономические показатели используются политиками, чтобы получить одобрение со стороны граждан. Так, похожую ситуацию мы могли наблюдать в России перед президентскими выборами 1996 года. </w:t>
      </w:r>
      <w:r w:rsidR="00073E45">
        <w:rPr>
          <w:rFonts w:ascii="Times New Roman" w:hAnsi="Times New Roman" w:cs="Times New Roman"/>
          <w:sz w:val="24"/>
          <w:szCs w:val="24"/>
        </w:rPr>
        <w:t>Иными словами</w:t>
      </w:r>
      <w:r w:rsidRPr="009B7622">
        <w:rPr>
          <w:rFonts w:ascii="Times New Roman" w:hAnsi="Times New Roman" w:cs="Times New Roman"/>
          <w:sz w:val="24"/>
          <w:szCs w:val="24"/>
        </w:rPr>
        <w:t>, чем выше экономическое благосостояние (ниже уровень инфляции и выше уровень занятости), тем больше поддержка власти</w:t>
      </w:r>
      <w:r>
        <w:rPr>
          <w:rFonts w:ascii="Times New Roman" w:hAnsi="Times New Roman" w:cs="Times New Roman"/>
          <w:sz w:val="24"/>
          <w:szCs w:val="24"/>
        </w:rPr>
        <w:t>.</w:t>
      </w:r>
      <w:r w:rsidRPr="009B7622">
        <w:rPr>
          <w:rFonts w:ascii="Times New Roman" w:hAnsi="Times New Roman" w:cs="Times New Roman"/>
          <w:sz w:val="24"/>
          <w:szCs w:val="24"/>
        </w:rPr>
        <w:t xml:space="preserve"> </w:t>
      </w:r>
    </w:p>
    <w:p w:rsidR="009D0EE0" w:rsidRDefault="009B7622" w:rsidP="009B7622">
      <w:pPr>
        <w:spacing w:after="0"/>
        <w:ind w:firstLine="851"/>
        <w:jc w:val="both"/>
        <w:rPr>
          <w:rFonts w:ascii="Times New Roman" w:hAnsi="Times New Roman" w:cs="Times New Roman"/>
          <w:sz w:val="24"/>
          <w:szCs w:val="24"/>
        </w:rPr>
      </w:pPr>
      <w:r w:rsidRPr="009B7622">
        <w:rPr>
          <w:rFonts w:ascii="Times New Roman" w:hAnsi="Times New Roman" w:cs="Times New Roman"/>
          <w:sz w:val="24"/>
          <w:szCs w:val="24"/>
        </w:rPr>
        <w:t xml:space="preserve">Многие исследователи отмечают значительное падение экономических показателей в России за </w:t>
      </w:r>
      <w:r>
        <w:rPr>
          <w:rFonts w:ascii="Times New Roman" w:hAnsi="Times New Roman" w:cs="Times New Roman"/>
          <w:sz w:val="24"/>
          <w:szCs w:val="24"/>
        </w:rPr>
        <w:t>прошедшие</w:t>
      </w:r>
      <w:r w:rsidRPr="009B7622">
        <w:rPr>
          <w:rFonts w:ascii="Times New Roman" w:hAnsi="Times New Roman" w:cs="Times New Roman"/>
          <w:sz w:val="24"/>
          <w:szCs w:val="24"/>
        </w:rPr>
        <w:t xml:space="preserve"> два года. </w:t>
      </w:r>
      <w:r w:rsidR="00073E45">
        <w:rPr>
          <w:rFonts w:ascii="Times New Roman" w:hAnsi="Times New Roman" w:cs="Times New Roman"/>
          <w:sz w:val="24"/>
          <w:szCs w:val="24"/>
        </w:rPr>
        <w:t>При этом считается</w:t>
      </w:r>
      <w:r w:rsidRPr="009B7622">
        <w:rPr>
          <w:rFonts w:ascii="Times New Roman" w:hAnsi="Times New Roman" w:cs="Times New Roman"/>
          <w:sz w:val="24"/>
          <w:szCs w:val="24"/>
        </w:rPr>
        <w:t>, что решающее значение в экономическом спаде сыграли внешнеполитические события 2014 года и резкое падение цены на нефть, которая является важнейшим экспортным ресурсом Российской Федерации.</w:t>
      </w:r>
      <w:r>
        <w:rPr>
          <w:rFonts w:ascii="Times New Roman" w:hAnsi="Times New Roman" w:cs="Times New Roman"/>
          <w:sz w:val="24"/>
          <w:szCs w:val="24"/>
        </w:rPr>
        <w:t xml:space="preserve"> </w:t>
      </w:r>
      <w:r w:rsidRPr="009B7622">
        <w:rPr>
          <w:rFonts w:ascii="Times New Roman" w:hAnsi="Times New Roman" w:cs="Times New Roman"/>
          <w:sz w:val="24"/>
          <w:szCs w:val="24"/>
        </w:rPr>
        <w:t>Между тем, несмотря на очевидный спад в основных экономических показателях страны популярность российской власти, и, в первую очередь, президента, остаётся неизменно высокой</w:t>
      </w:r>
      <w:r>
        <w:rPr>
          <w:rFonts w:ascii="Times New Roman" w:hAnsi="Times New Roman" w:cs="Times New Roman"/>
          <w:sz w:val="24"/>
          <w:szCs w:val="24"/>
        </w:rPr>
        <w:t>.</w:t>
      </w:r>
    </w:p>
    <w:p w:rsidR="009B7622" w:rsidRDefault="00FC4F4C" w:rsidP="009B7622">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 р</w:t>
      </w:r>
      <w:r w:rsidR="009B7622">
        <w:rPr>
          <w:rFonts w:ascii="Times New Roman" w:hAnsi="Times New Roman" w:cs="Times New Roman"/>
          <w:sz w:val="24"/>
          <w:szCs w:val="24"/>
        </w:rPr>
        <w:t xml:space="preserve">ациональна ли поддержка в современной России? Зависит ли популярность российского президента от успехов в экономике? </w:t>
      </w:r>
      <w:r>
        <w:rPr>
          <w:rFonts w:ascii="Times New Roman" w:hAnsi="Times New Roman" w:cs="Times New Roman"/>
          <w:sz w:val="24"/>
          <w:szCs w:val="24"/>
        </w:rPr>
        <w:t>И в</w:t>
      </w:r>
      <w:r w:rsidR="009B7622">
        <w:rPr>
          <w:rFonts w:ascii="Times New Roman" w:hAnsi="Times New Roman" w:cs="Times New Roman"/>
          <w:sz w:val="24"/>
          <w:szCs w:val="24"/>
        </w:rPr>
        <w:t xml:space="preserve"> чём</w:t>
      </w:r>
      <w:r>
        <w:rPr>
          <w:rFonts w:ascii="Times New Roman" w:hAnsi="Times New Roman" w:cs="Times New Roman"/>
          <w:sz w:val="24"/>
          <w:szCs w:val="24"/>
        </w:rPr>
        <w:t xml:space="preserve"> заключаются</w:t>
      </w:r>
      <w:r w:rsidR="009B7622">
        <w:rPr>
          <w:rFonts w:ascii="Times New Roman" w:hAnsi="Times New Roman" w:cs="Times New Roman"/>
          <w:sz w:val="24"/>
          <w:szCs w:val="24"/>
        </w:rPr>
        <w:t xml:space="preserve"> причины сохранения «</w:t>
      </w:r>
      <w:proofErr w:type="spellStart"/>
      <w:r w:rsidR="009B7622">
        <w:rPr>
          <w:rFonts w:ascii="Times New Roman" w:hAnsi="Times New Roman" w:cs="Times New Roman"/>
          <w:sz w:val="24"/>
          <w:szCs w:val="24"/>
        </w:rPr>
        <w:t>тефлонового</w:t>
      </w:r>
      <w:proofErr w:type="spellEnd"/>
      <w:r w:rsidR="009B7622">
        <w:rPr>
          <w:rFonts w:ascii="Times New Roman" w:hAnsi="Times New Roman" w:cs="Times New Roman"/>
          <w:sz w:val="24"/>
          <w:szCs w:val="24"/>
        </w:rPr>
        <w:t>» рейтинга президента прошедших 2-х лет? На все эти вопросы мы постараемся ответить в ходе данного доклада.</w:t>
      </w:r>
    </w:p>
    <w:p w:rsidR="005E50C8" w:rsidRDefault="005E50C8" w:rsidP="009B7622">
      <w:pPr>
        <w:spacing w:after="0"/>
        <w:ind w:firstLine="851"/>
        <w:jc w:val="both"/>
        <w:rPr>
          <w:rFonts w:ascii="Times New Roman" w:hAnsi="Times New Roman" w:cs="Times New Roman"/>
          <w:sz w:val="24"/>
          <w:szCs w:val="24"/>
        </w:rPr>
      </w:pPr>
      <w:r>
        <w:rPr>
          <w:rFonts w:ascii="Times New Roman" w:hAnsi="Times New Roman" w:cs="Times New Roman"/>
          <w:sz w:val="24"/>
          <w:szCs w:val="24"/>
        </w:rPr>
        <w:t>В рамках данного доклада мы расскажем:</w:t>
      </w:r>
    </w:p>
    <w:p w:rsidR="005E50C8" w:rsidRDefault="005E50C8" w:rsidP="005E50C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 исследованиях</w:t>
      </w:r>
      <w:r w:rsidRPr="005E50C8">
        <w:rPr>
          <w:rFonts w:ascii="Times New Roman" w:hAnsi="Times New Roman" w:cs="Times New Roman"/>
          <w:sz w:val="24"/>
          <w:szCs w:val="24"/>
        </w:rPr>
        <w:t xml:space="preserve"> народн</w:t>
      </w:r>
      <w:r>
        <w:rPr>
          <w:rFonts w:ascii="Times New Roman" w:hAnsi="Times New Roman" w:cs="Times New Roman"/>
          <w:sz w:val="24"/>
          <w:szCs w:val="24"/>
        </w:rPr>
        <w:t>ой</w:t>
      </w:r>
      <w:r w:rsidRPr="005E50C8">
        <w:rPr>
          <w:rFonts w:ascii="Times New Roman" w:hAnsi="Times New Roman" w:cs="Times New Roman"/>
          <w:sz w:val="24"/>
          <w:szCs w:val="24"/>
        </w:rPr>
        <w:t xml:space="preserve"> поддержк</w:t>
      </w:r>
      <w:r>
        <w:rPr>
          <w:rFonts w:ascii="Times New Roman" w:hAnsi="Times New Roman" w:cs="Times New Roman"/>
          <w:sz w:val="24"/>
          <w:szCs w:val="24"/>
        </w:rPr>
        <w:t>и</w:t>
      </w:r>
      <w:r w:rsidRPr="005E50C8">
        <w:rPr>
          <w:rFonts w:ascii="Times New Roman" w:hAnsi="Times New Roman" w:cs="Times New Roman"/>
          <w:sz w:val="24"/>
          <w:szCs w:val="24"/>
        </w:rPr>
        <w:t xml:space="preserve"> президента в современной России и</w:t>
      </w:r>
      <w:r>
        <w:rPr>
          <w:rFonts w:ascii="Times New Roman" w:hAnsi="Times New Roman" w:cs="Times New Roman"/>
          <w:sz w:val="24"/>
          <w:szCs w:val="24"/>
        </w:rPr>
        <w:t xml:space="preserve"> о</w:t>
      </w:r>
      <w:r w:rsidRPr="005E50C8">
        <w:rPr>
          <w:rFonts w:ascii="Times New Roman" w:hAnsi="Times New Roman" w:cs="Times New Roman"/>
          <w:sz w:val="24"/>
          <w:szCs w:val="24"/>
        </w:rPr>
        <w:t xml:space="preserve"> </w:t>
      </w:r>
      <w:r>
        <w:rPr>
          <w:rFonts w:ascii="Times New Roman" w:hAnsi="Times New Roman" w:cs="Times New Roman"/>
          <w:sz w:val="24"/>
          <w:szCs w:val="24"/>
        </w:rPr>
        <w:t>похожих исследованиях посвящённым другим переходным режимам;</w:t>
      </w:r>
    </w:p>
    <w:p w:rsidR="00FC4F4C" w:rsidRDefault="00FC4F4C" w:rsidP="005E50C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 том, как оценивают политиков в России и за рубежом;</w:t>
      </w:r>
    </w:p>
    <w:p w:rsidR="009B7622" w:rsidRDefault="005E50C8" w:rsidP="005E50C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 том, какие тенденции в популярности президента России существовали в предыдущие годы;</w:t>
      </w:r>
    </w:p>
    <w:p w:rsidR="005A234D" w:rsidRDefault="005A234D" w:rsidP="005E50C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 факторах, которые формируют положительную или отрицательную оценку деятельности власти в глазах россиян;</w:t>
      </w:r>
    </w:p>
    <w:p w:rsidR="005A234D" w:rsidRDefault="005A234D" w:rsidP="005E50C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 особенностях формирования взглядов россиян на деятельность президента и правительства;</w:t>
      </w:r>
    </w:p>
    <w:p w:rsidR="005A234D" w:rsidRDefault="005A234D" w:rsidP="005A234D">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 том, почему в 2014 – 2015 года удавалось удерживать высокий уровень поддержки и почему этого не происходило раньше;</w:t>
      </w:r>
    </w:p>
    <w:p w:rsidR="005A234D" w:rsidRDefault="005A234D" w:rsidP="005A234D">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 том, какую роль имели СМИ в формировании популярности в 2014 – 2015 году и была ли она столь значительна;</w:t>
      </w:r>
    </w:p>
    <w:p w:rsidR="005A234D" w:rsidRDefault="005A234D" w:rsidP="005A234D">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 том, может ли внешняя политика заменить россиянам внутреннюю политику;</w:t>
      </w:r>
    </w:p>
    <w:p w:rsidR="005A234D" w:rsidRDefault="005A234D" w:rsidP="005A234D">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как международные события 2014 – 2015 года </w:t>
      </w:r>
      <w:proofErr w:type="gramStart"/>
      <w:r>
        <w:rPr>
          <w:rFonts w:ascii="Times New Roman" w:hAnsi="Times New Roman" w:cs="Times New Roman"/>
          <w:sz w:val="24"/>
          <w:szCs w:val="24"/>
        </w:rPr>
        <w:t>заставили россиян пересмотреть своё отношение к президенту России и чего следует</w:t>
      </w:r>
      <w:proofErr w:type="gramEnd"/>
      <w:r>
        <w:rPr>
          <w:rFonts w:ascii="Times New Roman" w:hAnsi="Times New Roman" w:cs="Times New Roman"/>
          <w:sz w:val="24"/>
          <w:szCs w:val="24"/>
        </w:rPr>
        <w:t xml:space="preserve"> ожидать в дальнейшем;</w:t>
      </w:r>
    </w:p>
    <w:p w:rsidR="00FC4F4C" w:rsidRPr="00FC4F4C" w:rsidRDefault="00FC4F4C" w:rsidP="00FC4F4C">
      <w:pPr>
        <w:spacing w:after="0"/>
        <w:ind w:firstLine="851"/>
        <w:jc w:val="both"/>
        <w:rPr>
          <w:rFonts w:ascii="Times New Roman" w:hAnsi="Times New Roman" w:cs="Times New Roman"/>
          <w:sz w:val="24"/>
          <w:szCs w:val="24"/>
        </w:rPr>
      </w:pPr>
      <w:r w:rsidRPr="00FC4F4C">
        <w:rPr>
          <w:rFonts w:ascii="Times New Roman" w:hAnsi="Times New Roman" w:cs="Times New Roman"/>
          <w:sz w:val="24"/>
          <w:szCs w:val="24"/>
        </w:rPr>
        <w:t xml:space="preserve">В рамках доклада мы также коснёмся динамики ключевых социально-экономических показателей и колебаний рейтинга главы российского государства, а также </w:t>
      </w:r>
      <w:r w:rsidR="00073E45">
        <w:rPr>
          <w:rFonts w:ascii="Times New Roman" w:hAnsi="Times New Roman" w:cs="Times New Roman"/>
          <w:sz w:val="24"/>
          <w:szCs w:val="24"/>
        </w:rPr>
        <w:lastRenderedPageBreak/>
        <w:t xml:space="preserve">расскажем о важнейших </w:t>
      </w:r>
      <w:r w:rsidRPr="00FC4F4C">
        <w:rPr>
          <w:rFonts w:ascii="Times New Roman" w:hAnsi="Times New Roman" w:cs="Times New Roman"/>
          <w:sz w:val="24"/>
          <w:szCs w:val="24"/>
        </w:rPr>
        <w:t>события</w:t>
      </w:r>
      <w:r w:rsidR="00073E45">
        <w:rPr>
          <w:rFonts w:ascii="Times New Roman" w:hAnsi="Times New Roman" w:cs="Times New Roman"/>
          <w:sz w:val="24"/>
          <w:szCs w:val="24"/>
        </w:rPr>
        <w:t>х</w:t>
      </w:r>
      <w:r w:rsidRPr="00FC4F4C">
        <w:rPr>
          <w:rFonts w:ascii="Times New Roman" w:hAnsi="Times New Roman" w:cs="Times New Roman"/>
          <w:sz w:val="24"/>
          <w:szCs w:val="24"/>
        </w:rPr>
        <w:t xml:space="preserve"> 2014 – 2015 </w:t>
      </w:r>
      <w:proofErr w:type="gramStart"/>
      <w:r w:rsidR="00073E45">
        <w:rPr>
          <w:rFonts w:ascii="Times New Roman" w:hAnsi="Times New Roman" w:cs="Times New Roman"/>
          <w:sz w:val="24"/>
          <w:szCs w:val="24"/>
        </w:rPr>
        <w:t>годов</w:t>
      </w:r>
      <w:proofErr w:type="gramEnd"/>
      <w:r w:rsidRPr="00FC4F4C">
        <w:rPr>
          <w:rFonts w:ascii="Times New Roman" w:hAnsi="Times New Roman" w:cs="Times New Roman"/>
          <w:sz w:val="24"/>
          <w:szCs w:val="24"/>
        </w:rPr>
        <w:t xml:space="preserve"> по мнению россиян и то, как они могли повлиять на динамику поддержки власти.</w:t>
      </w:r>
    </w:p>
    <w:p w:rsidR="00FC4F4C" w:rsidRPr="00FC4F4C" w:rsidRDefault="00FC4F4C" w:rsidP="00FC4F4C">
      <w:pPr>
        <w:ind w:firstLine="851"/>
        <w:jc w:val="both"/>
        <w:rPr>
          <w:rFonts w:ascii="Times New Roman" w:hAnsi="Times New Roman" w:cs="Times New Roman"/>
          <w:sz w:val="24"/>
          <w:szCs w:val="24"/>
        </w:rPr>
      </w:pPr>
      <w:r w:rsidRPr="00FC4F4C">
        <w:rPr>
          <w:rFonts w:ascii="Times New Roman" w:hAnsi="Times New Roman" w:cs="Times New Roman"/>
          <w:sz w:val="24"/>
          <w:szCs w:val="24"/>
        </w:rPr>
        <w:t>Основным выводом доклада является то, что наиболее вероятным объяснением высокой поддержки являются многократные внешнеполитические кризисы, которые вызывают подъём патриотических настроений, несмотря на ухудшение макроэкономических показателей. Тем не менее, динамика политической поддержки в России продолжает следовать логике теории экономического голосования, а наблюдаемое расхождение между экономической динамикой и политической поддержкой является всего лишь временным эффектом.</w:t>
      </w:r>
    </w:p>
    <w:p w:rsidR="00FC4F4C" w:rsidRPr="00FC4F4C" w:rsidRDefault="00FC4F4C" w:rsidP="00FC4F4C">
      <w:pPr>
        <w:spacing w:after="0"/>
        <w:ind w:firstLine="851"/>
        <w:jc w:val="both"/>
        <w:rPr>
          <w:rFonts w:ascii="Times New Roman" w:hAnsi="Times New Roman" w:cs="Times New Roman"/>
          <w:sz w:val="24"/>
          <w:szCs w:val="24"/>
        </w:rPr>
      </w:pPr>
    </w:p>
    <w:sectPr w:rsidR="00FC4F4C" w:rsidRPr="00FC4F4C" w:rsidSect="009D0E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E4" w:rsidRDefault="00C805E4" w:rsidP="009B7622">
      <w:pPr>
        <w:spacing w:after="0" w:line="240" w:lineRule="auto"/>
      </w:pPr>
      <w:r>
        <w:separator/>
      </w:r>
    </w:p>
  </w:endnote>
  <w:endnote w:type="continuationSeparator" w:id="0">
    <w:p w:rsidR="00C805E4" w:rsidRDefault="00C805E4" w:rsidP="009B7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E4" w:rsidRDefault="00C805E4" w:rsidP="009B7622">
      <w:pPr>
        <w:spacing w:after="0" w:line="240" w:lineRule="auto"/>
      </w:pPr>
      <w:r>
        <w:separator/>
      </w:r>
    </w:p>
  </w:footnote>
  <w:footnote w:type="continuationSeparator" w:id="0">
    <w:p w:rsidR="00C805E4" w:rsidRDefault="00C805E4" w:rsidP="009B7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436F"/>
    <w:multiLevelType w:val="hybridMultilevel"/>
    <w:tmpl w:val="7696E63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
    <w:nsid w:val="56247584"/>
    <w:multiLevelType w:val="hybridMultilevel"/>
    <w:tmpl w:val="F3D28AC6"/>
    <w:lvl w:ilvl="0" w:tplc="35487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pStyle w:val="6"/>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622"/>
    <w:rsid w:val="00024711"/>
    <w:rsid w:val="00073E45"/>
    <w:rsid w:val="0010168B"/>
    <w:rsid w:val="005A234D"/>
    <w:rsid w:val="005B600F"/>
    <w:rsid w:val="005E50C8"/>
    <w:rsid w:val="006C7462"/>
    <w:rsid w:val="00842235"/>
    <w:rsid w:val="009B1794"/>
    <w:rsid w:val="009B7622"/>
    <w:rsid w:val="009D0EE0"/>
    <w:rsid w:val="00C805E4"/>
    <w:rsid w:val="00DB4341"/>
    <w:rsid w:val="00E9596E"/>
    <w:rsid w:val="00F10CB4"/>
    <w:rsid w:val="00FC4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22"/>
    <w:rPr>
      <w:rFonts w:eastAsiaTheme="minorEastAsia"/>
      <w:lang w:eastAsia="ru-RU"/>
    </w:rPr>
  </w:style>
  <w:style w:type="paragraph" w:styleId="1">
    <w:name w:val="heading 1"/>
    <w:basedOn w:val="a"/>
    <w:next w:val="a"/>
    <w:link w:val="10"/>
    <w:uiPriority w:val="9"/>
    <w:qFormat/>
    <w:rsid w:val="006C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74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C7462"/>
    <w:pPr>
      <w:numPr>
        <w:ilvl w:val="5"/>
        <w:numId w:val="1"/>
      </w:num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4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7462"/>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6C7462"/>
    <w:rPr>
      <w:rFonts w:ascii="Calibri" w:eastAsia="Times New Roman" w:hAnsi="Calibri" w:cs="Times New Roman"/>
      <w:b/>
      <w:bCs/>
      <w:lang w:eastAsia="ar-SA"/>
    </w:rPr>
  </w:style>
  <w:style w:type="paragraph" w:styleId="a3">
    <w:name w:val="caption"/>
    <w:basedOn w:val="a"/>
    <w:next w:val="a"/>
    <w:uiPriority w:val="35"/>
    <w:unhideWhenUsed/>
    <w:qFormat/>
    <w:rsid w:val="006C7462"/>
    <w:pPr>
      <w:spacing w:line="240" w:lineRule="auto"/>
    </w:pPr>
    <w:rPr>
      <w:b/>
      <w:bCs/>
      <w:color w:val="4F81BD" w:themeColor="accent1"/>
      <w:sz w:val="18"/>
      <w:szCs w:val="18"/>
    </w:rPr>
  </w:style>
  <w:style w:type="paragraph" w:styleId="a4">
    <w:name w:val="List Paragraph"/>
    <w:basedOn w:val="a"/>
    <w:uiPriority w:val="34"/>
    <w:qFormat/>
    <w:rsid w:val="006C7462"/>
    <w:pPr>
      <w:ind w:left="720"/>
      <w:contextualSpacing/>
    </w:pPr>
  </w:style>
  <w:style w:type="paragraph" w:styleId="a5">
    <w:name w:val="footnote text"/>
    <w:basedOn w:val="a"/>
    <w:link w:val="a6"/>
    <w:uiPriority w:val="99"/>
    <w:unhideWhenUsed/>
    <w:rsid w:val="009B7622"/>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rsid w:val="009B7622"/>
    <w:rPr>
      <w:sz w:val="20"/>
      <w:szCs w:val="20"/>
    </w:rPr>
  </w:style>
  <w:style w:type="character" w:styleId="a7">
    <w:name w:val="footnote reference"/>
    <w:basedOn w:val="a0"/>
    <w:uiPriority w:val="99"/>
    <w:semiHidden/>
    <w:unhideWhenUsed/>
    <w:rsid w:val="009B76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Шевчук</dc:creator>
  <cp:keywords/>
  <dc:description/>
  <cp:lastModifiedBy>Сергей Шевчук</cp:lastModifiedBy>
  <cp:revision>2</cp:revision>
  <dcterms:created xsi:type="dcterms:W3CDTF">2016-05-17T08:41:00Z</dcterms:created>
  <dcterms:modified xsi:type="dcterms:W3CDTF">2016-05-17T09:55:00Z</dcterms:modified>
</cp:coreProperties>
</file>