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C6" w:rsidRDefault="006B33C6" w:rsidP="006B33C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Ухватова Мария Васильевна, </w:t>
      </w:r>
    </w:p>
    <w:p w:rsidR="006B33C6" w:rsidRDefault="006B33C6" w:rsidP="006B33C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Аспирант 1 года, НИУ ВШЭ – Санкт-Петербург,</w:t>
      </w:r>
    </w:p>
    <w:p w:rsidR="00CA5DF3" w:rsidRDefault="006B33C6" w:rsidP="006B33C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Аспирантская школа по политическим наукам</w:t>
      </w:r>
    </w:p>
    <w:p w:rsidR="006B33C6" w:rsidRDefault="00CA5DF3" w:rsidP="006B33C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Научный руководитель: Щербак Андрей Николаевич, к.п.н, доцент департамента прикладной политологии </w:t>
      </w:r>
      <w:r w:rsidR="006B33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6B33C6" w:rsidRDefault="006B33C6" w:rsidP="00CA5DF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A5DF3" w:rsidRDefault="00CA5DF3" w:rsidP="00CA5DF3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Тезисы</w:t>
      </w:r>
    </w:p>
    <w:p w:rsidR="009A00ED" w:rsidRDefault="006B33C6" w:rsidP="006B33C6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6B33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Влияние религии и церкви на электораль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ное поведение в России 2011-2012</w:t>
      </w:r>
      <w:r w:rsidR="00146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г.г.»</w:t>
      </w:r>
    </w:p>
    <w:p w:rsidR="006B33C6" w:rsidRDefault="006B33C6" w:rsidP="006B33C6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скором времени в России пройдет важное политическое событие – выборы президента РФ 2018 г. В связи с переживанием экономического и политического кризиса и потребности нынешней власти переизбранием на последующий срок, руководство страны сталкивается с большой необходимостью повышения поддержки электората. Ввиду уменьшения возможности «задобрить» электорат при помощи экономической поддержки,  возникает потребность в поиске новых форм привлечения избирателей. </w:t>
      </w:r>
    </w:p>
    <w:p w:rsidR="006B33C6" w:rsidRPr="00985CD4" w:rsidRDefault="006B33C6" w:rsidP="006B33C6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3-го срока В.В. Путина многие отметили консервативный поворот в политическом курсе президента (Р. Хейл, 2015). В своем послании Федеральному Собранию в 2012 г. Президент России В.В. Путин указал на «дефицит духовных скреп» в российском обществе и призвал поддержать институты традиционных ценностей и укрепить прочную духовно-нравственную основу общества</w:t>
      </w:r>
      <w:r>
        <w:rPr>
          <w:rStyle w:val="a4"/>
        </w:rPr>
        <w:footnoteReference w:id="2"/>
      </w:r>
      <w:r>
        <w:rPr>
          <w:rFonts w:ascii="Times New Roman" w:hAnsi="Times New Roman"/>
          <w:sz w:val="24"/>
          <w:szCs w:val="24"/>
        </w:rPr>
        <w:t>.  После слов Президента, политический курс «возро</w:t>
      </w:r>
      <w:r w:rsidRPr="00AE717F">
        <w:rPr>
          <w:rFonts w:ascii="Times New Roman" w:hAnsi="Times New Roman"/>
          <w:sz w:val="24"/>
          <w:szCs w:val="24"/>
        </w:rPr>
        <w:t>ждения» духовных ценностей стал выполняться путем увеличения программ строительства новых храмов</w:t>
      </w:r>
      <w:r w:rsidRPr="00AE717F">
        <w:rPr>
          <w:rStyle w:val="a4"/>
        </w:rPr>
        <w:footnoteReference w:id="3"/>
      </w:r>
      <w:r w:rsidRPr="00AE717F">
        <w:rPr>
          <w:rFonts w:ascii="Times New Roman" w:hAnsi="Times New Roman"/>
          <w:sz w:val="24"/>
          <w:szCs w:val="24"/>
        </w:rPr>
        <w:t>, ужесточения законодательства по отношению к верующим</w:t>
      </w:r>
      <w:r>
        <w:rPr>
          <w:rStyle w:val="a4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(принятие поправок </w:t>
      </w:r>
      <w:r w:rsidRPr="00D341C8">
        <w:rPr>
          <w:rFonts w:ascii="Times New Roman" w:hAnsi="Times New Roman"/>
          <w:sz w:val="24"/>
          <w:szCs w:val="24"/>
        </w:rPr>
        <w:t>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граждан),</w:t>
      </w:r>
      <w:r>
        <w:rPr>
          <w:rFonts w:ascii="Times New Roman" w:hAnsi="Times New Roman"/>
          <w:sz w:val="24"/>
          <w:szCs w:val="24"/>
        </w:rPr>
        <w:t xml:space="preserve"> включению православных деятелей в правительственные советы (например, епископ Егорьевский, викарий Святейшего Патриарха Московского и всея Руси является членом Совета при Президенте РФ по культуре и искусству, а также председателем Общественного совета при Федеральной службе по регулированию алкогольного рынка) и др. В такой ситуации возникает вопрос – это ситуативный политический ход или нечто большее – </w:t>
      </w:r>
      <w:r>
        <w:rPr>
          <w:rFonts w:ascii="Times New Roman" w:hAnsi="Times New Roman"/>
          <w:sz w:val="24"/>
          <w:szCs w:val="24"/>
        </w:rPr>
        <w:lastRenderedPageBreak/>
        <w:t xml:space="preserve">определенный сдвиг в обществе. Если в обществе случается сдвиг, то это должно отразиться на уровне политического поведения.  </w:t>
      </w:r>
    </w:p>
    <w:p w:rsidR="006B33C6" w:rsidRDefault="006B33C6" w:rsidP="006B33C6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таком стремлении  укрепления духовных ценностей российского общества можно ожидать, что целью, отчасти, может служить увеличение поддержки В.В. Путина на предстоящих выборах Президента РФ в 2018 г. При ценностной трансформации в обществе, мы можем найти отражение в пространственной дифференциации политического поведения. </w:t>
      </w:r>
    </w:p>
    <w:p w:rsidR="006B33C6" w:rsidRDefault="006B33C6" w:rsidP="006B33C6">
      <w:pPr>
        <w:spacing w:after="12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данный исследовательский проект представляет собой попытку определить пространственное разделение в российских регионах – определить новую политическую/электоральную географию. </w:t>
      </w:r>
    </w:p>
    <w:p w:rsidR="006B33C6" w:rsidRDefault="006B33C6" w:rsidP="006B33C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существующих исследований, посвященных влиянию религиозного фактора на электоральное поведение избирателей в России, встречаются работы, описывающие голосование в этнических республиках, ситуации на постсоветском пространстве в конце 90-х, начале 2000-х, но не встречаются работы, которые бы показывали картину </w:t>
      </w:r>
      <w:r w:rsidRPr="000861F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олитического поведения, в т.ч. г</w:t>
      </w:r>
      <w:r w:rsidRPr="000861F3">
        <w:rPr>
          <w:rFonts w:ascii="Times New Roman" w:hAnsi="Times New Roman"/>
          <w:sz w:val="24"/>
          <w:szCs w:val="24"/>
        </w:rPr>
        <w:t>олосования на региональном уровне</w:t>
      </w:r>
      <w:r>
        <w:rPr>
          <w:rFonts w:ascii="Times New Roman" w:hAnsi="Times New Roman"/>
          <w:sz w:val="24"/>
          <w:szCs w:val="24"/>
        </w:rPr>
        <w:t xml:space="preserve"> субъектов РФ по религиозному признаку в последние 15 лет. В данном проекте представится попытка  выявления новой политической/электоральной географии в России, которая будет строиться на эмпирических данных последних федеральных выборов. </w:t>
      </w:r>
    </w:p>
    <w:p w:rsidR="006B33C6" w:rsidRPr="002C6557" w:rsidRDefault="006B33C6" w:rsidP="006B33C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используется электоральная статистика в региональном разрезе, социально-экономические данные Росстата, а также показатели измерения религиозности: опросы на страновом уровне, отдельных регионов и показатель, который на данный момент является единственным, который охватывает все регионы – это количество храмов в каждом субъекте РФ. В базу данных по количеству храмов с каждом субъекте РФ включены данные по всем храмам в России – в ней можно выделить как действующие, так и уже не действующие храмы. Мы считаем, что количество храмов в регионе (в абсолютных цифрах, на душу населения, с поправкой на действующие храмы) может отражать степень религиозной активности населения</w:t>
      </w:r>
      <w:r>
        <w:rPr>
          <w:rStyle w:val="a4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. При помощи индикатора «количества церквей» в субъектах РФ можно проследить зависимость между голосованием за различных кандидатов и  партии от количества храмов в регионах. </w:t>
      </w:r>
    </w:p>
    <w:p w:rsidR="006B33C6" w:rsidRPr="006B33C6" w:rsidRDefault="006B33C6">
      <w:pPr>
        <w:rPr>
          <w:rFonts w:ascii="Times New Roman" w:hAnsi="Times New Roman" w:cs="Times New Roman"/>
          <w:sz w:val="24"/>
          <w:szCs w:val="24"/>
        </w:rPr>
      </w:pPr>
    </w:p>
    <w:sectPr w:rsidR="006B33C6" w:rsidRPr="006B33C6" w:rsidSect="009A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11" w:rsidRDefault="00B53D11" w:rsidP="006B33C6">
      <w:pPr>
        <w:spacing w:after="0" w:line="240" w:lineRule="auto"/>
      </w:pPr>
      <w:r>
        <w:separator/>
      </w:r>
    </w:p>
  </w:endnote>
  <w:endnote w:type="continuationSeparator" w:id="1">
    <w:p w:rsidR="00B53D11" w:rsidRDefault="00B53D11" w:rsidP="006B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11" w:rsidRDefault="00B53D11" w:rsidP="006B33C6">
      <w:pPr>
        <w:spacing w:after="0" w:line="240" w:lineRule="auto"/>
      </w:pPr>
      <w:r>
        <w:separator/>
      </w:r>
    </w:p>
  </w:footnote>
  <w:footnote w:type="continuationSeparator" w:id="1">
    <w:p w:rsidR="00B53D11" w:rsidRDefault="00B53D11" w:rsidP="006B33C6">
      <w:pPr>
        <w:spacing w:after="0" w:line="240" w:lineRule="auto"/>
      </w:pPr>
      <w:r>
        <w:continuationSeparator/>
      </w:r>
    </w:p>
  </w:footnote>
  <w:footnote w:id="2">
    <w:p w:rsidR="006B33C6" w:rsidRPr="005320A5" w:rsidRDefault="006B33C6" w:rsidP="006B33C6">
      <w:pPr>
        <w:spacing w:after="0"/>
        <w:rPr>
          <w:rFonts w:ascii="Times New Roman" w:hAnsi="Times New Roman"/>
          <w:sz w:val="20"/>
          <w:szCs w:val="20"/>
        </w:rPr>
      </w:pPr>
      <w:r w:rsidRPr="00E928B2">
        <w:rPr>
          <w:rStyle w:val="a3"/>
          <w:rFonts w:ascii="Times New Roman" w:hAnsi="Times New Roman"/>
          <w:sz w:val="16"/>
          <w:szCs w:val="16"/>
        </w:rPr>
        <w:footnoteRef/>
      </w:r>
      <w:r w:rsidRPr="00E928B2">
        <w:rPr>
          <w:rFonts w:ascii="Times New Roman" w:hAnsi="Times New Roman"/>
          <w:sz w:val="16"/>
          <w:szCs w:val="16"/>
        </w:rPr>
        <w:t xml:space="preserve"> </w:t>
      </w:r>
      <w:r w:rsidRPr="005320A5">
        <w:rPr>
          <w:rFonts w:ascii="Times New Roman" w:hAnsi="Times New Roman"/>
          <w:sz w:val="20"/>
          <w:szCs w:val="20"/>
        </w:rPr>
        <w:t xml:space="preserve">Официальный сайт президента России // Послание Президента Федеральному Собранию </w:t>
      </w:r>
      <w:r w:rsidRPr="005320A5">
        <w:rPr>
          <w:rFonts w:ascii="Times New Roman" w:hAnsi="Times New Roman"/>
          <w:sz w:val="20"/>
          <w:szCs w:val="20"/>
          <w:lang w:val="en-US"/>
        </w:rPr>
        <w:t>URL</w:t>
      </w:r>
      <w:r w:rsidRPr="005320A5">
        <w:rPr>
          <w:rFonts w:ascii="Times New Roman" w:hAnsi="Times New Roman"/>
          <w:sz w:val="20"/>
          <w:szCs w:val="20"/>
        </w:rPr>
        <w:t xml:space="preserve">  &lt; http://kremlin.ru/events/president/news/17118&gt;</w:t>
      </w:r>
    </w:p>
  </w:footnote>
  <w:footnote w:id="3">
    <w:p w:rsidR="006B33C6" w:rsidRPr="005320A5" w:rsidRDefault="006B33C6" w:rsidP="006B33C6">
      <w:pPr>
        <w:spacing w:after="0"/>
        <w:rPr>
          <w:rFonts w:ascii="Times New Roman" w:hAnsi="Times New Roman"/>
          <w:sz w:val="20"/>
          <w:szCs w:val="20"/>
        </w:rPr>
      </w:pPr>
      <w:r w:rsidRPr="00E928B2">
        <w:rPr>
          <w:rStyle w:val="a3"/>
          <w:rFonts w:ascii="Times New Roman" w:hAnsi="Times New Roman"/>
          <w:sz w:val="16"/>
          <w:szCs w:val="20"/>
        </w:rPr>
        <w:footnoteRef/>
      </w:r>
      <w:r w:rsidRPr="00E928B2">
        <w:rPr>
          <w:rFonts w:ascii="Times New Roman" w:hAnsi="Times New Roman"/>
          <w:sz w:val="16"/>
          <w:szCs w:val="20"/>
        </w:rPr>
        <w:t>«</w:t>
      </w:r>
      <w:r w:rsidRPr="005320A5">
        <w:rPr>
          <w:rFonts w:ascii="Times New Roman" w:hAnsi="Times New Roman"/>
          <w:sz w:val="20"/>
          <w:szCs w:val="20"/>
        </w:rPr>
        <w:t>Программа-200» Программа строительства православных храмов в г. Москве URL &lt; http://200hramov.ru/index.php?option=com_temples&amp;built=1&gt;</w:t>
      </w:r>
    </w:p>
  </w:footnote>
  <w:footnote w:id="4">
    <w:p w:rsidR="006B33C6" w:rsidRDefault="006B33C6" w:rsidP="006B33C6">
      <w:pPr>
        <w:pStyle w:val="a5"/>
        <w:spacing w:after="0"/>
      </w:pPr>
      <w:r>
        <w:rPr>
          <w:rStyle w:val="a4"/>
        </w:rPr>
        <w:footnoteRef/>
      </w:r>
      <w:r>
        <w:t xml:space="preserve"> </w:t>
      </w:r>
      <w:r w:rsidRPr="005320A5">
        <w:rPr>
          <w:rFonts w:ascii="Times New Roman" w:hAnsi="Times New Roman"/>
        </w:rPr>
        <w:t>ФЗ "О внесении изменений в статью 148 Уголовного кодекса Р</w:t>
      </w:r>
      <w:r>
        <w:rPr>
          <w:rFonts w:ascii="Times New Roman" w:hAnsi="Times New Roman"/>
        </w:rPr>
        <w:t xml:space="preserve">оссийской Федерации и отдельные </w:t>
      </w:r>
      <w:r w:rsidRPr="005320A5">
        <w:rPr>
          <w:rFonts w:ascii="Times New Roman" w:hAnsi="Times New Roman"/>
        </w:rPr>
        <w:t>законодательные акты Российской Федерации в целях противодействия оскорблению религиозных убеждений и чувств граждан" URL &lt;http://www.rg.ru/2013/06/30/zashita-site-dok.htm&gt;l</w:t>
      </w:r>
    </w:p>
  </w:footnote>
  <w:footnote w:id="5">
    <w:p w:rsidR="006B33C6" w:rsidRPr="009145B3" w:rsidRDefault="006B33C6" w:rsidP="006B33C6">
      <w:pPr>
        <w:pStyle w:val="a5"/>
      </w:pPr>
      <w:r>
        <w:rPr>
          <w:rStyle w:val="a4"/>
        </w:rPr>
        <w:footnoteRef/>
      </w:r>
      <w:r>
        <w:t xml:space="preserve"> </w:t>
      </w:r>
      <w:r w:rsidRPr="00A20054">
        <w:rPr>
          <w:rFonts w:ascii="Times New Roman" w:hAnsi="Times New Roman"/>
        </w:rPr>
        <w:t xml:space="preserve">Источник: Храмы России // Реестр храмов России [электронный ресурс ] </w:t>
      </w:r>
      <w:r w:rsidRPr="00A20054">
        <w:rPr>
          <w:rFonts w:ascii="Times New Roman" w:hAnsi="Times New Roman"/>
          <w:lang w:val="en-US"/>
        </w:rPr>
        <w:t>URL</w:t>
      </w:r>
      <w:r w:rsidRPr="00A20054">
        <w:rPr>
          <w:rFonts w:ascii="Times New Roman" w:hAnsi="Times New Roman"/>
        </w:rPr>
        <w:t xml:space="preserve"> &lt;http://www.temples.ru/tree.php&gt;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3C6"/>
    <w:rsid w:val="000A0BF8"/>
    <w:rsid w:val="001464F3"/>
    <w:rsid w:val="00232653"/>
    <w:rsid w:val="00582C30"/>
    <w:rsid w:val="005B66DB"/>
    <w:rsid w:val="006B33C6"/>
    <w:rsid w:val="009A00ED"/>
    <w:rsid w:val="00B53D11"/>
    <w:rsid w:val="00CA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ED"/>
  </w:style>
  <w:style w:type="paragraph" w:styleId="3">
    <w:name w:val="heading 3"/>
    <w:basedOn w:val="a"/>
    <w:link w:val="30"/>
    <w:uiPriority w:val="9"/>
    <w:qFormat/>
    <w:rsid w:val="006B3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33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Символ сноски"/>
    <w:rsid w:val="006B33C6"/>
  </w:style>
  <w:style w:type="character" w:styleId="a4">
    <w:name w:val="footnote reference"/>
    <w:rsid w:val="006B33C6"/>
    <w:rPr>
      <w:vertAlign w:val="superscript"/>
    </w:rPr>
  </w:style>
  <w:style w:type="paragraph" w:styleId="a5">
    <w:name w:val="footnote text"/>
    <w:basedOn w:val="a"/>
    <w:link w:val="a6"/>
    <w:rsid w:val="006B33C6"/>
    <w:pPr>
      <w:suppressLineNumbers/>
      <w:suppressAutoHyphens/>
      <w:ind w:left="283" w:hanging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6B33C6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3610</Characters>
  <Application>Microsoft Office Word</Application>
  <DocSecurity>0</DocSecurity>
  <Lines>59</Lines>
  <Paragraphs>13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mukhvatova</dc:creator>
  <cp:keywords/>
  <dc:description/>
  <cp:lastModifiedBy>mukhvatova</cp:lastModifiedBy>
  <cp:revision>5</cp:revision>
  <dcterms:created xsi:type="dcterms:W3CDTF">2016-05-26T13:39:00Z</dcterms:created>
  <dcterms:modified xsi:type="dcterms:W3CDTF">2016-05-26T14:06:00Z</dcterms:modified>
</cp:coreProperties>
</file>