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5D" w:rsidRPr="00776A5D" w:rsidRDefault="00AD7E96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Федерально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государственно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автономно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образовательно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</w:t>
      </w:r>
      <w:r w:rsidR="00776A5D" w:rsidRPr="00776A5D">
        <w:rPr>
          <w:color w:val="000000"/>
          <w:sz w:val="26"/>
          <w:szCs w:val="26"/>
        </w:rPr>
        <w:t xml:space="preserve">высшего образования </w:t>
      </w:r>
    </w:p>
    <w:p w:rsidR="00776A5D" w:rsidRPr="00776A5D" w:rsidRDefault="00776A5D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«Национальный исследовательский университет «Высшая школа экономики»</w:t>
      </w:r>
    </w:p>
    <w:p w:rsidR="0021415D" w:rsidRDefault="00776A5D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Санкт-Петербургский филиал</w:t>
      </w:r>
    </w:p>
    <w:p w:rsidR="00776A5D" w:rsidRPr="006463E6" w:rsidRDefault="00776A5D" w:rsidP="00776A5D">
      <w:pPr>
        <w:jc w:val="center"/>
        <w:rPr>
          <w:sz w:val="26"/>
          <w:szCs w:val="26"/>
        </w:rPr>
      </w:pPr>
    </w:p>
    <w:p w:rsidR="002700FF" w:rsidRPr="006463E6" w:rsidRDefault="002700FF" w:rsidP="005E424F">
      <w:pPr>
        <w:pStyle w:val="a3"/>
        <w:rPr>
          <w:sz w:val="26"/>
          <w:szCs w:val="26"/>
        </w:rPr>
      </w:pPr>
      <w:r w:rsidRPr="006463E6">
        <w:rPr>
          <w:sz w:val="26"/>
          <w:szCs w:val="26"/>
        </w:rPr>
        <w:t>ПРОТОКОЛ</w:t>
      </w:r>
    </w:p>
    <w:p w:rsidR="002700FF" w:rsidRPr="00C16C87" w:rsidRDefault="002700FF" w:rsidP="005E424F">
      <w:pPr>
        <w:pStyle w:val="a3"/>
        <w:rPr>
          <w:color w:val="FF0000"/>
          <w:sz w:val="26"/>
          <w:szCs w:val="26"/>
        </w:rPr>
      </w:pPr>
      <w:r w:rsidRPr="006463E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</w:t>
      </w:r>
      <w:r w:rsidRPr="006463E6">
        <w:rPr>
          <w:sz w:val="26"/>
          <w:szCs w:val="26"/>
        </w:rPr>
        <w:t>ченого совета НИУ ВШЭ – Санкт-Петербург</w:t>
      </w:r>
    </w:p>
    <w:p w:rsidR="002700FF" w:rsidRPr="00F7316E" w:rsidRDefault="00A56DBC" w:rsidP="005E424F">
      <w:pPr>
        <w:pStyle w:val="a3"/>
        <w:rPr>
          <w:sz w:val="26"/>
          <w:szCs w:val="26"/>
        </w:rPr>
      </w:pPr>
      <w:r>
        <w:rPr>
          <w:sz w:val="26"/>
          <w:szCs w:val="26"/>
        </w:rPr>
        <w:t>22</w:t>
      </w:r>
      <w:r w:rsidR="00F7316E">
        <w:rPr>
          <w:sz w:val="26"/>
          <w:szCs w:val="26"/>
        </w:rPr>
        <w:t>.</w:t>
      </w:r>
      <w:r>
        <w:rPr>
          <w:sz w:val="26"/>
          <w:szCs w:val="26"/>
        </w:rPr>
        <w:t>09.</w:t>
      </w:r>
      <w:r w:rsidR="00F7316E">
        <w:rPr>
          <w:sz w:val="26"/>
          <w:szCs w:val="26"/>
        </w:rPr>
        <w:t>201</w:t>
      </w:r>
      <w:r w:rsidR="00FF09A3">
        <w:rPr>
          <w:sz w:val="26"/>
          <w:szCs w:val="26"/>
        </w:rPr>
        <w:t>6</w:t>
      </w:r>
      <w:r w:rsidR="002700FF" w:rsidRPr="001D6A72">
        <w:rPr>
          <w:sz w:val="26"/>
          <w:szCs w:val="26"/>
        </w:rPr>
        <w:t xml:space="preserve">                  Санкт-Петербург                       № </w:t>
      </w:r>
      <w:r w:rsidR="00484A74" w:rsidRPr="00484A74">
        <w:rPr>
          <w:sz w:val="26"/>
          <w:szCs w:val="26"/>
        </w:rPr>
        <w:t>8.3.1.8-07/</w:t>
      </w:r>
      <w:r>
        <w:rPr>
          <w:sz w:val="26"/>
          <w:szCs w:val="26"/>
        </w:rPr>
        <w:t>8</w:t>
      </w:r>
      <w:r w:rsidR="002700FF">
        <w:rPr>
          <w:sz w:val="26"/>
          <w:szCs w:val="26"/>
        </w:rPr>
        <w:t>/1</w:t>
      </w:r>
      <w:r w:rsidR="00FF09A3">
        <w:rPr>
          <w:sz w:val="26"/>
          <w:szCs w:val="26"/>
        </w:rPr>
        <w:t>6</w:t>
      </w:r>
    </w:p>
    <w:p w:rsidR="00114577" w:rsidRDefault="00114577" w:rsidP="005E424F">
      <w:pPr>
        <w:jc w:val="both"/>
        <w:rPr>
          <w:sz w:val="26"/>
          <w:szCs w:val="26"/>
        </w:rPr>
      </w:pPr>
    </w:p>
    <w:p w:rsidR="00CD55FA" w:rsidRPr="000508C8" w:rsidRDefault="001C7731" w:rsidP="00CD55FA">
      <w:pPr>
        <w:pStyle w:val="a5"/>
        <w:ind w:left="2160" w:hanging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    </w:t>
      </w:r>
      <w:r w:rsidR="00CD55FA" w:rsidRPr="000508C8">
        <w:rPr>
          <w:color w:val="000000"/>
          <w:sz w:val="26"/>
          <w:szCs w:val="26"/>
        </w:rPr>
        <w:t xml:space="preserve"> -  Кадочников С.М.</w:t>
      </w:r>
    </w:p>
    <w:p w:rsidR="00776A5D" w:rsidRPr="00776A5D" w:rsidRDefault="00CD55FA" w:rsidP="00221BA3">
      <w:pPr>
        <w:ind w:left="2127" w:hanging="2127"/>
        <w:jc w:val="both"/>
        <w:rPr>
          <w:sz w:val="26"/>
          <w:szCs w:val="26"/>
        </w:rPr>
      </w:pPr>
      <w:r w:rsidRPr="00B9570D">
        <w:rPr>
          <w:sz w:val="26"/>
          <w:szCs w:val="26"/>
        </w:rPr>
        <w:t>Присутствовали</w:t>
      </w:r>
      <w:r w:rsidR="00A653DD" w:rsidRPr="00B9570D">
        <w:rPr>
          <w:sz w:val="26"/>
          <w:szCs w:val="26"/>
        </w:rPr>
        <w:t>:</w:t>
      </w:r>
      <w:r w:rsidR="00A653DD" w:rsidRPr="00A56DBC">
        <w:rPr>
          <w:color w:val="FF0000"/>
          <w:sz w:val="26"/>
          <w:szCs w:val="26"/>
        </w:rPr>
        <w:t xml:space="preserve">  </w:t>
      </w:r>
      <w:r w:rsidR="00BC7038" w:rsidRPr="00A56DBC">
        <w:rPr>
          <w:color w:val="FF0000"/>
          <w:sz w:val="26"/>
          <w:szCs w:val="26"/>
        </w:rPr>
        <w:t xml:space="preserve"> </w:t>
      </w:r>
      <w:proofErr w:type="gramStart"/>
      <w:r w:rsidR="00776A5D" w:rsidRPr="00776A5D">
        <w:rPr>
          <w:sz w:val="26"/>
          <w:szCs w:val="26"/>
        </w:rPr>
        <w:t xml:space="preserve">Алексеева Т.А., Анисимов Е.В., Бочкарев А.А., Васильева Ю.С., </w:t>
      </w:r>
      <w:r w:rsidR="00776A5D">
        <w:rPr>
          <w:sz w:val="26"/>
          <w:szCs w:val="26"/>
        </w:rPr>
        <w:t xml:space="preserve">Гаджиев Г.А.(доверенность), </w:t>
      </w:r>
      <w:proofErr w:type="spellStart"/>
      <w:r w:rsidR="00776A5D" w:rsidRPr="00776A5D">
        <w:rPr>
          <w:sz w:val="26"/>
          <w:szCs w:val="26"/>
        </w:rPr>
        <w:t>Гаспаров</w:t>
      </w:r>
      <w:proofErr w:type="spellEnd"/>
      <w:r w:rsidR="00776A5D" w:rsidRPr="00776A5D">
        <w:rPr>
          <w:sz w:val="26"/>
          <w:szCs w:val="26"/>
        </w:rPr>
        <w:t xml:space="preserve"> Б.М.</w:t>
      </w:r>
      <w:r w:rsidR="00776A5D">
        <w:rPr>
          <w:sz w:val="26"/>
          <w:szCs w:val="26"/>
        </w:rPr>
        <w:t>(доверенность)</w:t>
      </w:r>
      <w:r w:rsidR="00776A5D" w:rsidRPr="00776A5D">
        <w:rPr>
          <w:sz w:val="26"/>
          <w:szCs w:val="26"/>
        </w:rPr>
        <w:t xml:space="preserve">, Горбачева Н.Г., </w:t>
      </w:r>
      <w:proofErr w:type="spellStart"/>
      <w:r w:rsidR="00776A5D" w:rsidRPr="00776A5D">
        <w:rPr>
          <w:sz w:val="26"/>
          <w:szCs w:val="26"/>
        </w:rPr>
        <w:t>Герри</w:t>
      </w:r>
      <w:proofErr w:type="spellEnd"/>
      <w:r w:rsidR="00776A5D" w:rsidRPr="00776A5D">
        <w:rPr>
          <w:sz w:val="26"/>
          <w:szCs w:val="26"/>
        </w:rPr>
        <w:t xml:space="preserve"> К.Д., </w:t>
      </w:r>
      <w:proofErr w:type="spellStart"/>
      <w:r w:rsidR="00776A5D" w:rsidRPr="00776A5D">
        <w:rPr>
          <w:sz w:val="26"/>
          <w:szCs w:val="26"/>
        </w:rPr>
        <w:t>Гордин</w:t>
      </w:r>
      <w:proofErr w:type="spellEnd"/>
      <w:r w:rsidR="00776A5D" w:rsidRPr="00776A5D">
        <w:rPr>
          <w:sz w:val="26"/>
          <w:szCs w:val="26"/>
        </w:rPr>
        <w:t xml:space="preserve"> В.Э., </w:t>
      </w:r>
      <w:proofErr w:type="spellStart"/>
      <w:r w:rsidR="00776A5D" w:rsidRPr="00776A5D">
        <w:rPr>
          <w:sz w:val="26"/>
          <w:szCs w:val="26"/>
        </w:rPr>
        <w:t>Декальчук</w:t>
      </w:r>
      <w:proofErr w:type="spellEnd"/>
      <w:r w:rsidR="00776A5D" w:rsidRPr="00776A5D">
        <w:rPr>
          <w:sz w:val="26"/>
          <w:szCs w:val="26"/>
        </w:rPr>
        <w:t xml:space="preserve"> А.А., Зеленев Е.И., </w:t>
      </w:r>
      <w:proofErr w:type="spellStart"/>
      <w:r w:rsidR="00776A5D" w:rsidRPr="00776A5D">
        <w:rPr>
          <w:sz w:val="26"/>
          <w:szCs w:val="26"/>
        </w:rPr>
        <w:t>Кайсаров</w:t>
      </w:r>
      <w:proofErr w:type="spellEnd"/>
      <w:r w:rsidR="00776A5D" w:rsidRPr="00776A5D">
        <w:rPr>
          <w:sz w:val="26"/>
          <w:szCs w:val="26"/>
        </w:rPr>
        <w:t xml:space="preserve"> А.А., Лимонов Л.Э., Мешкова Т.А., Рогова Е.М.,</w:t>
      </w:r>
      <w:r w:rsidR="00776A5D">
        <w:rPr>
          <w:sz w:val="26"/>
          <w:szCs w:val="26"/>
        </w:rPr>
        <w:t xml:space="preserve"> Сергеев А.П.(доверенность), </w:t>
      </w:r>
      <w:proofErr w:type="spellStart"/>
      <w:r w:rsidR="00776A5D">
        <w:rPr>
          <w:sz w:val="26"/>
          <w:szCs w:val="26"/>
        </w:rPr>
        <w:t>Сивицкий</w:t>
      </w:r>
      <w:proofErr w:type="spellEnd"/>
      <w:r w:rsidR="00776A5D">
        <w:rPr>
          <w:sz w:val="26"/>
          <w:szCs w:val="26"/>
        </w:rPr>
        <w:t xml:space="preserve"> В.А.(доверенность), </w:t>
      </w:r>
      <w:r w:rsidR="00776A5D" w:rsidRPr="00776A5D">
        <w:rPr>
          <w:sz w:val="26"/>
          <w:szCs w:val="26"/>
        </w:rPr>
        <w:t xml:space="preserve"> Федотов А.В., Цветков А.</w:t>
      </w:r>
      <w:proofErr w:type="gramEnd"/>
      <w:r w:rsidR="00776A5D" w:rsidRPr="00776A5D">
        <w:rPr>
          <w:sz w:val="26"/>
          <w:szCs w:val="26"/>
        </w:rPr>
        <w:t xml:space="preserve">А., </w:t>
      </w:r>
      <w:r w:rsidR="00776A5D">
        <w:rPr>
          <w:sz w:val="26"/>
          <w:szCs w:val="26"/>
        </w:rPr>
        <w:t>Ш</w:t>
      </w:r>
      <w:r w:rsidR="00776A5D" w:rsidRPr="00776A5D">
        <w:rPr>
          <w:sz w:val="26"/>
          <w:szCs w:val="26"/>
        </w:rPr>
        <w:t xml:space="preserve">ироков Н.А., </w:t>
      </w:r>
      <w:proofErr w:type="spellStart"/>
      <w:r w:rsidR="00776A5D" w:rsidRPr="00776A5D">
        <w:rPr>
          <w:sz w:val="26"/>
          <w:szCs w:val="26"/>
        </w:rPr>
        <w:t>Щемелева</w:t>
      </w:r>
      <w:proofErr w:type="spellEnd"/>
      <w:r w:rsidR="00776A5D" w:rsidRPr="00776A5D">
        <w:rPr>
          <w:sz w:val="26"/>
          <w:szCs w:val="26"/>
        </w:rPr>
        <w:t xml:space="preserve"> И.Ю.</w:t>
      </w:r>
    </w:p>
    <w:p w:rsidR="00776A5D" w:rsidRPr="00776A5D" w:rsidRDefault="00221BA3" w:rsidP="00221BA3">
      <w:pPr>
        <w:tabs>
          <w:tab w:val="left" w:pos="2552"/>
        </w:tabs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 </w:t>
      </w:r>
      <w:proofErr w:type="gramStart"/>
      <w:r w:rsidR="00776A5D" w:rsidRPr="00776A5D">
        <w:rPr>
          <w:sz w:val="26"/>
          <w:szCs w:val="26"/>
        </w:rPr>
        <w:t xml:space="preserve">Алешин Д.А., Алёшина Н.Г., </w:t>
      </w:r>
      <w:proofErr w:type="spellStart"/>
      <w:r w:rsidR="00776A5D">
        <w:rPr>
          <w:sz w:val="26"/>
          <w:szCs w:val="26"/>
        </w:rPr>
        <w:t>Бежин</w:t>
      </w:r>
      <w:proofErr w:type="spellEnd"/>
      <w:r w:rsidR="00776A5D">
        <w:rPr>
          <w:sz w:val="26"/>
          <w:szCs w:val="26"/>
        </w:rPr>
        <w:t xml:space="preserve"> Е.В., </w:t>
      </w:r>
      <w:proofErr w:type="spellStart"/>
      <w:r w:rsidR="00911EAD">
        <w:rPr>
          <w:sz w:val="26"/>
          <w:szCs w:val="26"/>
        </w:rPr>
        <w:t>Болохонов</w:t>
      </w:r>
      <w:proofErr w:type="spellEnd"/>
      <w:r w:rsidR="00911EAD">
        <w:rPr>
          <w:sz w:val="26"/>
          <w:szCs w:val="26"/>
        </w:rPr>
        <w:t xml:space="preserve"> А.С., </w:t>
      </w:r>
      <w:r w:rsidR="00776A5D">
        <w:rPr>
          <w:sz w:val="26"/>
          <w:szCs w:val="26"/>
        </w:rPr>
        <w:t xml:space="preserve">Вандышева А.А., </w:t>
      </w:r>
      <w:r w:rsidR="00776A5D" w:rsidRPr="00776A5D">
        <w:rPr>
          <w:sz w:val="26"/>
          <w:szCs w:val="26"/>
        </w:rPr>
        <w:t xml:space="preserve">Волкова Н.В., </w:t>
      </w:r>
      <w:r w:rsidR="00776A5D">
        <w:rPr>
          <w:sz w:val="26"/>
          <w:szCs w:val="26"/>
        </w:rPr>
        <w:t xml:space="preserve">Грищенко Т.Ю., </w:t>
      </w:r>
      <w:r w:rsidR="00776A5D" w:rsidRPr="00776A5D">
        <w:rPr>
          <w:sz w:val="26"/>
          <w:szCs w:val="26"/>
        </w:rPr>
        <w:t xml:space="preserve">Гросс Н.Ю., </w:t>
      </w:r>
      <w:r w:rsidR="00776A5D">
        <w:rPr>
          <w:sz w:val="26"/>
          <w:szCs w:val="26"/>
        </w:rPr>
        <w:t xml:space="preserve">Грузинская Е.С., </w:t>
      </w:r>
      <w:r w:rsidR="00776A5D" w:rsidRPr="00776A5D">
        <w:rPr>
          <w:sz w:val="26"/>
          <w:szCs w:val="26"/>
        </w:rPr>
        <w:t xml:space="preserve">Иванова Т.Н., Илюшина М.Ю., </w:t>
      </w:r>
      <w:proofErr w:type="spellStart"/>
      <w:r w:rsidR="00776A5D" w:rsidRPr="00776A5D">
        <w:rPr>
          <w:sz w:val="26"/>
          <w:szCs w:val="26"/>
        </w:rPr>
        <w:t>Казарцев</w:t>
      </w:r>
      <w:proofErr w:type="spellEnd"/>
      <w:r w:rsidR="00776A5D" w:rsidRPr="00776A5D">
        <w:rPr>
          <w:sz w:val="26"/>
          <w:szCs w:val="26"/>
        </w:rPr>
        <w:t xml:space="preserve"> Е.В., </w:t>
      </w:r>
      <w:proofErr w:type="spellStart"/>
      <w:r w:rsidR="00776A5D" w:rsidRPr="00776A5D">
        <w:rPr>
          <w:sz w:val="26"/>
          <w:szCs w:val="26"/>
        </w:rPr>
        <w:t>Кайсарова</w:t>
      </w:r>
      <w:proofErr w:type="spellEnd"/>
      <w:r w:rsidR="00776A5D" w:rsidRPr="00776A5D">
        <w:rPr>
          <w:sz w:val="26"/>
          <w:szCs w:val="26"/>
        </w:rPr>
        <w:t xml:space="preserve"> В.П., </w:t>
      </w:r>
      <w:r w:rsidR="00776A5D">
        <w:rPr>
          <w:sz w:val="26"/>
          <w:szCs w:val="26"/>
        </w:rPr>
        <w:t xml:space="preserve">Косарева Е.А., </w:t>
      </w:r>
      <w:proofErr w:type="spellStart"/>
      <w:r w:rsidR="00911EAD">
        <w:rPr>
          <w:sz w:val="26"/>
          <w:szCs w:val="26"/>
        </w:rPr>
        <w:t>Марыскин</w:t>
      </w:r>
      <w:proofErr w:type="spellEnd"/>
      <w:r w:rsidR="00911EAD">
        <w:rPr>
          <w:sz w:val="26"/>
          <w:szCs w:val="26"/>
        </w:rPr>
        <w:t xml:space="preserve"> А.Л., </w:t>
      </w:r>
      <w:proofErr w:type="spellStart"/>
      <w:r w:rsidR="00911EAD">
        <w:rPr>
          <w:sz w:val="26"/>
          <w:szCs w:val="26"/>
        </w:rPr>
        <w:t>Монахова</w:t>
      </w:r>
      <w:proofErr w:type="spellEnd"/>
      <w:r w:rsidR="00911EAD">
        <w:rPr>
          <w:sz w:val="26"/>
          <w:szCs w:val="26"/>
        </w:rPr>
        <w:t xml:space="preserve"> Е.В., </w:t>
      </w:r>
      <w:r w:rsidR="00776A5D">
        <w:rPr>
          <w:sz w:val="26"/>
          <w:szCs w:val="26"/>
        </w:rPr>
        <w:t xml:space="preserve">Окулова О.И., </w:t>
      </w:r>
      <w:r w:rsidR="00776A5D" w:rsidRPr="00776A5D">
        <w:rPr>
          <w:sz w:val="26"/>
          <w:szCs w:val="26"/>
        </w:rPr>
        <w:t xml:space="preserve"> </w:t>
      </w:r>
      <w:proofErr w:type="spellStart"/>
      <w:r w:rsidR="00776A5D">
        <w:rPr>
          <w:sz w:val="26"/>
          <w:szCs w:val="26"/>
        </w:rPr>
        <w:t>Коковин</w:t>
      </w:r>
      <w:proofErr w:type="spellEnd"/>
      <w:r w:rsidR="00776A5D">
        <w:rPr>
          <w:sz w:val="26"/>
          <w:szCs w:val="26"/>
        </w:rPr>
        <w:t xml:space="preserve"> С.Г., </w:t>
      </w:r>
      <w:r w:rsidR="00776A5D" w:rsidRPr="00776A5D">
        <w:rPr>
          <w:sz w:val="26"/>
          <w:szCs w:val="26"/>
        </w:rPr>
        <w:t xml:space="preserve">Кузьмина К.А., </w:t>
      </w:r>
      <w:r w:rsidR="00443ADA">
        <w:rPr>
          <w:sz w:val="26"/>
          <w:szCs w:val="26"/>
        </w:rPr>
        <w:t>Рощин  С.Ю.</w:t>
      </w:r>
      <w:proofErr w:type="gramEnd"/>
      <w:r w:rsidR="00443ADA">
        <w:rPr>
          <w:sz w:val="26"/>
          <w:szCs w:val="26"/>
        </w:rPr>
        <w:t xml:space="preserve">, </w:t>
      </w:r>
      <w:proofErr w:type="spellStart"/>
      <w:r w:rsidR="00776A5D" w:rsidRPr="00776A5D">
        <w:rPr>
          <w:sz w:val="26"/>
          <w:szCs w:val="26"/>
        </w:rPr>
        <w:t>Светуньков</w:t>
      </w:r>
      <w:proofErr w:type="spellEnd"/>
      <w:r w:rsidR="00776A5D" w:rsidRPr="00776A5D">
        <w:rPr>
          <w:sz w:val="26"/>
          <w:szCs w:val="26"/>
        </w:rPr>
        <w:t xml:space="preserve"> С.Г., Сироткин А.В., Стародубцев А.В., </w:t>
      </w:r>
      <w:r w:rsidR="00776A5D">
        <w:rPr>
          <w:sz w:val="26"/>
          <w:szCs w:val="26"/>
        </w:rPr>
        <w:t xml:space="preserve">Чичерина Н.В., </w:t>
      </w:r>
      <w:r w:rsidR="00776A5D" w:rsidRPr="00776A5D">
        <w:rPr>
          <w:sz w:val="26"/>
          <w:szCs w:val="26"/>
        </w:rPr>
        <w:t>Шальман К.К.</w:t>
      </w:r>
    </w:p>
    <w:p w:rsidR="009F74DE" w:rsidRPr="002F098A" w:rsidRDefault="009F74DE" w:rsidP="00776A5D">
      <w:pPr>
        <w:pStyle w:val="a5"/>
        <w:ind w:left="2160" w:hanging="2160"/>
        <w:jc w:val="both"/>
        <w:rPr>
          <w:b/>
          <w:sz w:val="26"/>
          <w:szCs w:val="26"/>
        </w:rPr>
      </w:pPr>
      <w:r w:rsidRPr="002F098A">
        <w:rPr>
          <w:b/>
          <w:sz w:val="26"/>
          <w:szCs w:val="26"/>
        </w:rPr>
        <w:t>Повестка дня:</w:t>
      </w:r>
    </w:p>
    <w:p w:rsidR="008E2484" w:rsidRPr="008E2484" w:rsidRDefault="008E2484" w:rsidP="008E2484">
      <w:pPr>
        <w:numPr>
          <w:ilvl w:val="0"/>
          <w:numId w:val="9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8E2484">
        <w:rPr>
          <w:sz w:val="26"/>
          <w:szCs w:val="26"/>
        </w:rPr>
        <w:t xml:space="preserve">Об итогах деятельности НИУ ВШЭ – Санкт-Петербург </w:t>
      </w:r>
      <w:r w:rsidR="00AD7E96">
        <w:rPr>
          <w:sz w:val="26"/>
          <w:szCs w:val="26"/>
        </w:rPr>
        <w:t xml:space="preserve">за 2015/2016 учебный год </w:t>
      </w:r>
      <w:r w:rsidRPr="008E2484">
        <w:rPr>
          <w:sz w:val="26"/>
          <w:szCs w:val="26"/>
        </w:rPr>
        <w:t>и о плане работы на 2016/2017 учебный год - Кадочников С.М.</w:t>
      </w:r>
    </w:p>
    <w:p w:rsidR="008E2484" w:rsidRPr="008E2484" w:rsidRDefault="008E2484" w:rsidP="008E2484">
      <w:pPr>
        <w:numPr>
          <w:ilvl w:val="0"/>
          <w:numId w:val="9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8E2484">
        <w:rPr>
          <w:sz w:val="26"/>
          <w:szCs w:val="26"/>
        </w:rPr>
        <w:t xml:space="preserve">Об итогах приемной кампании 2016 года в </w:t>
      </w:r>
      <w:proofErr w:type="spellStart"/>
      <w:r w:rsidRPr="008E2484">
        <w:rPr>
          <w:sz w:val="26"/>
          <w:szCs w:val="26"/>
        </w:rPr>
        <w:t>бакалавриат</w:t>
      </w:r>
      <w:proofErr w:type="spellEnd"/>
      <w:r w:rsidRPr="008E2484">
        <w:rPr>
          <w:sz w:val="26"/>
          <w:szCs w:val="26"/>
        </w:rPr>
        <w:t xml:space="preserve"> НИУ ВШЭ – Санкт-Петербург - </w:t>
      </w:r>
      <w:proofErr w:type="spellStart"/>
      <w:r w:rsidRPr="008E2484">
        <w:rPr>
          <w:sz w:val="26"/>
          <w:szCs w:val="26"/>
        </w:rPr>
        <w:t>Гордин</w:t>
      </w:r>
      <w:proofErr w:type="spellEnd"/>
      <w:r w:rsidRPr="008E2484">
        <w:rPr>
          <w:sz w:val="26"/>
          <w:szCs w:val="26"/>
        </w:rPr>
        <w:t xml:space="preserve"> В.Э.</w:t>
      </w:r>
    </w:p>
    <w:p w:rsidR="008E2484" w:rsidRPr="008E2484" w:rsidRDefault="008E2484" w:rsidP="008E2484">
      <w:pPr>
        <w:numPr>
          <w:ilvl w:val="0"/>
          <w:numId w:val="9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8E2484">
        <w:rPr>
          <w:sz w:val="26"/>
          <w:szCs w:val="26"/>
        </w:rPr>
        <w:t>Об изменении состава ученого совета НИУ ВШЭ – Санкт-Петербург - Горбачева Н.Г.</w:t>
      </w:r>
    </w:p>
    <w:p w:rsidR="008E2484" w:rsidRPr="008E2484" w:rsidRDefault="008E2484" w:rsidP="008E2484">
      <w:pPr>
        <w:spacing w:line="276" w:lineRule="auto"/>
        <w:ind w:left="1134" w:hanging="425"/>
        <w:jc w:val="both"/>
        <w:rPr>
          <w:i/>
          <w:sz w:val="26"/>
          <w:szCs w:val="26"/>
        </w:rPr>
      </w:pPr>
      <w:r w:rsidRPr="008E2484">
        <w:rPr>
          <w:i/>
          <w:sz w:val="26"/>
          <w:szCs w:val="26"/>
        </w:rPr>
        <w:t>Электронное голосование:</w:t>
      </w:r>
    </w:p>
    <w:p w:rsidR="008E2484" w:rsidRPr="008E2484" w:rsidRDefault="008E2484" w:rsidP="008E2484">
      <w:pPr>
        <w:numPr>
          <w:ilvl w:val="0"/>
          <w:numId w:val="9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8E2484">
        <w:rPr>
          <w:sz w:val="26"/>
          <w:szCs w:val="26"/>
        </w:rPr>
        <w:t>Об утверждении плана работы ученого совета НИУ ВШЭ – Санкт-Петербург на 2 полугодие 2016 года - Горбачева Н.Г.</w:t>
      </w:r>
    </w:p>
    <w:p w:rsidR="008E2484" w:rsidRPr="008E2484" w:rsidRDefault="008E2484" w:rsidP="008E2484">
      <w:pPr>
        <w:numPr>
          <w:ilvl w:val="0"/>
          <w:numId w:val="9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8E2484">
        <w:rPr>
          <w:sz w:val="26"/>
          <w:szCs w:val="26"/>
        </w:rPr>
        <w:t>Об утверждении кандидатов из числа студентов НИУ ВШЭ – Санкт-Петербург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2016/2017 учебном году - Горбачева Н.Г.</w:t>
      </w:r>
    </w:p>
    <w:p w:rsidR="008E2484" w:rsidRPr="008E2484" w:rsidRDefault="008E2484" w:rsidP="008E2484">
      <w:pPr>
        <w:numPr>
          <w:ilvl w:val="0"/>
          <w:numId w:val="9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8E2484">
        <w:rPr>
          <w:sz w:val="26"/>
          <w:szCs w:val="26"/>
        </w:rPr>
        <w:t xml:space="preserve">О выполнении </w:t>
      </w:r>
      <w:proofErr w:type="gramStart"/>
      <w:r w:rsidRPr="008E2484">
        <w:rPr>
          <w:sz w:val="26"/>
          <w:szCs w:val="26"/>
        </w:rPr>
        <w:t>плана творческого отпуска преподавателя департамента прикладной политологии факультета</w:t>
      </w:r>
      <w:proofErr w:type="gramEnd"/>
      <w:r w:rsidRPr="008E2484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  Григорьева И.С. - Горбачева Н.Г.</w:t>
      </w:r>
    </w:p>
    <w:p w:rsidR="008E2484" w:rsidRPr="00BE5229" w:rsidRDefault="00BE5229" w:rsidP="00BE5229">
      <w:pPr>
        <w:pStyle w:val="af0"/>
        <w:numPr>
          <w:ilvl w:val="0"/>
          <w:numId w:val="9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BE5229">
        <w:rPr>
          <w:sz w:val="26"/>
          <w:szCs w:val="26"/>
        </w:rPr>
        <w:lastRenderedPageBreak/>
        <w:t>Об одобрении запуска серии препринтов  Международного центра экономики,  управления и политики в области здоровья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E2484" w:rsidRPr="00BE5229">
        <w:rPr>
          <w:sz w:val="26"/>
          <w:szCs w:val="26"/>
        </w:rPr>
        <w:t xml:space="preserve"> - Горбачева Н.Г.</w:t>
      </w:r>
    </w:p>
    <w:p w:rsidR="00E52A02" w:rsidRPr="00A56DBC" w:rsidRDefault="00E52A02" w:rsidP="00E52A02">
      <w:pPr>
        <w:spacing w:line="276" w:lineRule="auto"/>
        <w:ind w:left="1440"/>
        <w:jc w:val="both"/>
        <w:rPr>
          <w:color w:val="FF0000"/>
          <w:sz w:val="26"/>
          <w:szCs w:val="26"/>
        </w:rPr>
      </w:pPr>
    </w:p>
    <w:p w:rsidR="002F098A" w:rsidRPr="002F647A" w:rsidRDefault="00E263A2" w:rsidP="002F098A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  <w:r w:rsidRPr="002F647A">
        <w:rPr>
          <w:b/>
          <w:sz w:val="26"/>
          <w:szCs w:val="24"/>
        </w:rPr>
        <w:t>1</w:t>
      </w:r>
      <w:r w:rsidR="005B5DEA" w:rsidRPr="002F647A">
        <w:rPr>
          <w:b/>
          <w:sz w:val="26"/>
          <w:szCs w:val="24"/>
        </w:rPr>
        <w:t>.</w:t>
      </w:r>
      <w:r w:rsidR="005B5DEA" w:rsidRPr="002F647A">
        <w:rPr>
          <w:b/>
          <w:sz w:val="26"/>
          <w:szCs w:val="24"/>
        </w:rPr>
        <w:tab/>
      </w:r>
      <w:r w:rsidR="002F098A" w:rsidRPr="002F647A">
        <w:rPr>
          <w:b/>
          <w:sz w:val="26"/>
          <w:szCs w:val="24"/>
        </w:rPr>
        <w:t>Об итогах деятельности НИУ ВШЭ – Санкт-Петербург</w:t>
      </w:r>
      <w:r w:rsidR="00AD7E96">
        <w:rPr>
          <w:b/>
          <w:sz w:val="26"/>
          <w:szCs w:val="24"/>
        </w:rPr>
        <w:t xml:space="preserve"> за 2015/2016 учебный год </w:t>
      </w:r>
      <w:r w:rsidR="002F098A" w:rsidRPr="002F647A">
        <w:rPr>
          <w:b/>
          <w:sz w:val="26"/>
          <w:szCs w:val="24"/>
        </w:rPr>
        <w:t xml:space="preserve"> и о плане работы на 2016/2017 учебный год </w:t>
      </w:r>
    </w:p>
    <w:p w:rsidR="00550529" w:rsidRPr="002F647A" w:rsidRDefault="005B5DEA" w:rsidP="002F098A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6"/>
        </w:rPr>
      </w:pPr>
      <w:r w:rsidRPr="002F647A">
        <w:rPr>
          <w:b/>
          <w:sz w:val="26"/>
          <w:szCs w:val="26"/>
        </w:rPr>
        <w:t>СЛУШАЛИ:</w:t>
      </w:r>
    </w:p>
    <w:p w:rsidR="002F647A" w:rsidRPr="002F647A" w:rsidRDefault="002F647A" w:rsidP="00F87D99">
      <w:pPr>
        <w:pStyle w:val="af0"/>
        <w:tabs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2F647A">
        <w:rPr>
          <w:sz w:val="26"/>
          <w:szCs w:val="26"/>
        </w:rPr>
        <w:t>Кадочникова С.М.</w:t>
      </w:r>
      <w:r w:rsidR="005B5DEA" w:rsidRPr="002F647A">
        <w:rPr>
          <w:sz w:val="26"/>
          <w:szCs w:val="26"/>
        </w:rPr>
        <w:t xml:space="preserve"> - </w:t>
      </w:r>
      <w:r w:rsidRPr="002F647A">
        <w:rPr>
          <w:sz w:val="26"/>
          <w:szCs w:val="26"/>
        </w:rPr>
        <w:t xml:space="preserve">об итогах деятельности НИУ ВШЭ – Санкт-Петербург </w:t>
      </w:r>
      <w:r w:rsidR="00AD7E96">
        <w:rPr>
          <w:sz w:val="26"/>
          <w:szCs w:val="26"/>
        </w:rPr>
        <w:t xml:space="preserve">за 2015/2016 учебный год </w:t>
      </w:r>
      <w:r w:rsidRPr="002F647A">
        <w:rPr>
          <w:sz w:val="26"/>
          <w:szCs w:val="26"/>
        </w:rPr>
        <w:t>и о плане работы на 2016/2017 учебный год</w:t>
      </w:r>
    </w:p>
    <w:p w:rsidR="00C50ADA" w:rsidRPr="005E413E" w:rsidRDefault="005B5DEA" w:rsidP="00F87D99">
      <w:pPr>
        <w:pStyle w:val="a5"/>
        <w:ind w:left="0" w:firstLine="0"/>
        <w:jc w:val="both"/>
        <w:rPr>
          <w:color w:val="000000"/>
          <w:sz w:val="26"/>
          <w:szCs w:val="26"/>
        </w:rPr>
      </w:pPr>
      <w:r w:rsidRPr="002F647A">
        <w:rPr>
          <w:b/>
          <w:sz w:val="26"/>
          <w:szCs w:val="26"/>
        </w:rPr>
        <w:t>ВЫСТУПИЛИ:</w:t>
      </w:r>
      <w:r w:rsidR="00DE595E" w:rsidRPr="00A56DBC">
        <w:rPr>
          <w:b/>
          <w:color w:val="FF0000"/>
          <w:sz w:val="26"/>
          <w:szCs w:val="26"/>
        </w:rPr>
        <w:t xml:space="preserve"> </w:t>
      </w:r>
      <w:r w:rsidR="00C9029B">
        <w:rPr>
          <w:color w:val="000000"/>
          <w:sz w:val="26"/>
          <w:szCs w:val="26"/>
        </w:rPr>
        <w:t>Рощин С.Ю., Лимонов Л.Э.</w:t>
      </w:r>
    </w:p>
    <w:p w:rsidR="005B5DEA" w:rsidRPr="002F647A" w:rsidRDefault="005B5DEA" w:rsidP="00F87D99">
      <w:pPr>
        <w:jc w:val="both"/>
        <w:rPr>
          <w:b/>
          <w:bCs/>
          <w:sz w:val="26"/>
          <w:szCs w:val="26"/>
        </w:rPr>
      </w:pPr>
      <w:r w:rsidRPr="002F647A">
        <w:rPr>
          <w:b/>
          <w:bCs/>
          <w:sz w:val="26"/>
          <w:szCs w:val="26"/>
        </w:rPr>
        <w:t>ПОСТАНОВИЛИ:</w:t>
      </w:r>
    </w:p>
    <w:p w:rsidR="002F647A" w:rsidRPr="002F647A" w:rsidRDefault="002F647A" w:rsidP="002F647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2F647A">
        <w:rPr>
          <w:sz w:val="26"/>
          <w:szCs w:val="26"/>
        </w:rPr>
        <w:t>1.1. Признать итоги деятельности НИУ ВШЭ – Санкт-Петербург за 2015</w:t>
      </w:r>
      <w:r w:rsidR="00623829">
        <w:rPr>
          <w:sz w:val="26"/>
          <w:szCs w:val="26"/>
        </w:rPr>
        <w:t>/</w:t>
      </w:r>
      <w:r w:rsidRPr="002F647A">
        <w:rPr>
          <w:sz w:val="26"/>
          <w:szCs w:val="26"/>
        </w:rPr>
        <w:t xml:space="preserve">2016 учебный год удовлетворительными (приложение 1).  </w:t>
      </w:r>
    </w:p>
    <w:p w:rsidR="002F647A" w:rsidRPr="002F647A" w:rsidRDefault="002F647A" w:rsidP="002F647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2F647A">
        <w:rPr>
          <w:sz w:val="26"/>
          <w:szCs w:val="26"/>
        </w:rPr>
        <w:t>1.2. Одобрить приоритетные направления деятельности НИУ ВШЭ – Санкт-Петербург на 2016</w:t>
      </w:r>
      <w:r w:rsidR="00623829">
        <w:rPr>
          <w:sz w:val="26"/>
          <w:szCs w:val="26"/>
        </w:rPr>
        <w:t>/</w:t>
      </w:r>
      <w:r w:rsidRPr="002F647A">
        <w:rPr>
          <w:sz w:val="26"/>
          <w:szCs w:val="26"/>
        </w:rPr>
        <w:t>2017 учебный год</w:t>
      </w:r>
      <w:r w:rsidR="00C2510F">
        <w:rPr>
          <w:sz w:val="26"/>
          <w:szCs w:val="26"/>
        </w:rPr>
        <w:t xml:space="preserve"> </w:t>
      </w:r>
      <w:r w:rsidR="00C2510F" w:rsidRPr="002F647A">
        <w:rPr>
          <w:sz w:val="26"/>
          <w:szCs w:val="26"/>
        </w:rPr>
        <w:t>(приложение 1)</w:t>
      </w:r>
      <w:r w:rsidRPr="002F647A">
        <w:rPr>
          <w:sz w:val="26"/>
          <w:szCs w:val="26"/>
        </w:rPr>
        <w:t xml:space="preserve">. </w:t>
      </w:r>
    </w:p>
    <w:p w:rsidR="002F647A" w:rsidRPr="002F647A" w:rsidRDefault="002F647A" w:rsidP="002F647A">
      <w:pPr>
        <w:tabs>
          <w:tab w:val="left" w:pos="284"/>
        </w:tabs>
        <w:jc w:val="both"/>
        <w:rPr>
          <w:sz w:val="26"/>
          <w:szCs w:val="26"/>
        </w:rPr>
      </w:pPr>
      <w:r w:rsidRPr="002F647A">
        <w:rPr>
          <w:sz w:val="26"/>
          <w:szCs w:val="26"/>
        </w:rPr>
        <w:t>1.3. Руководителям структурных подразделений учесть в планах работы на 2016</w:t>
      </w:r>
      <w:r w:rsidR="00623829">
        <w:rPr>
          <w:sz w:val="26"/>
          <w:szCs w:val="26"/>
        </w:rPr>
        <w:t>/</w:t>
      </w:r>
      <w:r w:rsidRPr="002F647A">
        <w:rPr>
          <w:sz w:val="26"/>
          <w:szCs w:val="26"/>
        </w:rPr>
        <w:t>2017 учебный год одобренные приоритетные направления  деятельности  НИУ ВШЭ – Санкт-Петербург.</w:t>
      </w:r>
    </w:p>
    <w:p w:rsidR="002F647A" w:rsidRPr="002F647A" w:rsidRDefault="002F647A" w:rsidP="002F647A">
      <w:pPr>
        <w:tabs>
          <w:tab w:val="left" w:pos="284"/>
        </w:tabs>
        <w:jc w:val="both"/>
        <w:rPr>
          <w:sz w:val="26"/>
          <w:szCs w:val="26"/>
        </w:rPr>
      </w:pPr>
      <w:r w:rsidRPr="002F647A">
        <w:rPr>
          <w:sz w:val="26"/>
          <w:szCs w:val="26"/>
        </w:rPr>
        <w:t>1.4. Директору Аналитического центра Федюниной А.А. разработать формат плана работы структурных подразделений</w:t>
      </w:r>
      <w:r w:rsidR="00AD7E96">
        <w:rPr>
          <w:sz w:val="26"/>
          <w:szCs w:val="26"/>
        </w:rPr>
        <w:t xml:space="preserve"> на 2016/2017 учебный год</w:t>
      </w:r>
      <w:r w:rsidRPr="002F647A">
        <w:rPr>
          <w:sz w:val="26"/>
          <w:szCs w:val="26"/>
        </w:rPr>
        <w:t>, позволяющий отражать ключевые показатели деятельности, приоритетные направления</w:t>
      </w:r>
      <w:r w:rsidR="00623829">
        <w:rPr>
          <w:sz w:val="26"/>
          <w:szCs w:val="26"/>
        </w:rPr>
        <w:t xml:space="preserve"> деятельности</w:t>
      </w:r>
      <w:r w:rsidRPr="002F647A">
        <w:rPr>
          <w:sz w:val="26"/>
          <w:szCs w:val="26"/>
        </w:rPr>
        <w:t xml:space="preserve"> и мероприятия </w:t>
      </w:r>
      <w:r w:rsidR="00623829">
        <w:rPr>
          <w:sz w:val="26"/>
          <w:szCs w:val="26"/>
        </w:rPr>
        <w:t xml:space="preserve">структурных </w:t>
      </w:r>
      <w:r w:rsidRPr="002F647A">
        <w:rPr>
          <w:sz w:val="26"/>
          <w:szCs w:val="26"/>
        </w:rPr>
        <w:t>подразделений в срок до 28 сентября 2016 года.</w:t>
      </w:r>
    </w:p>
    <w:p w:rsidR="002F647A" w:rsidRPr="002F647A" w:rsidRDefault="002F647A" w:rsidP="00C9029B">
      <w:pPr>
        <w:tabs>
          <w:tab w:val="left" w:pos="567"/>
        </w:tabs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2F647A">
        <w:rPr>
          <w:sz w:val="26"/>
          <w:szCs w:val="26"/>
        </w:rPr>
        <w:t>1.5.</w:t>
      </w:r>
      <w:r w:rsidR="00C9029B">
        <w:rPr>
          <w:sz w:val="26"/>
          <w:szCs w:val="26"/>
        </w:rPr>
        <w:t xml:space="preserve"> </w:t>
      </w:r>
      <w:r w:rsidRPr="002F647A">
        <w:rPr>
          <w:rFonts w:eastAsia="Calibri"/>
          <w:color w:val="000000"/>
          <w:sz w:val="26"/>
          <w:szCs w:val="26"/>
        </w:rPr>
        <w:t xml:space="preserve">Руководителям структурных подразделений представить </w:t>
      </w:r>
      <w:r w:rsidR="00623829" w:rsidRPr="002F647A">
        <w:rPr>
          <w:rFonts w:eastAsia="Calibri"/>
          <w:color w:val="000000"/>
          <w:sz w:val="26"/>
          <w:szCs w:val="26"/>
        </w:rPr>
        <w:t>директору Аналитического центра Федюниной А.А.</w:t>
      </w:r>
      <w:r w:rsidR="00623829">
        <w:rPr>
          <w:rFonts w:eastAsia="Calibri"/>
          <w:color w:val="000000"/>
          <w:sz w:val="26"/>
          <w:szCs w:val="26"/>
        </w:rPr>
        <w:t xml:space="preserve"> </w:t>
      </w:r>
      <w:r w:rsidRPr="002F647A">
        <w:rPr>
          <w:rFonts w:eastAsia="Calibri"/>
          <w:color w:val="000000"/>
          <w:sz w:val="26"/>
          <w:szCs w:val="26"/>
        </w:rPr>
        <w:t xml:space="preserve">уточненные планы работы структурных подразделений </w:t>
      </w:r>
      <w:r w:rsidR="00AD7E96">
        <w:rPr>
          <w:rFonts w:eastAsia="Calibri"/>
          <w:color w:val="000000"/>
          <w:sz w:val="26"/>
          <w:szCs w:val="26"/>
        </w:rPr>
        <w:t xml:space="preserve">на 2016/2017 учебный год </w:t>
      </w:r>
      <w:r w:rsidRPr="002F647A">
        <w:rPr>
          <w:rFonts w:eastAsia="Calibri"/>
          <w:color w:val="000000"/>
          <w:sz w:val="26"/>
          <w:szCs w:val="26"/>
        </w:rPr>
        <w:t>до 12 октября 2016 года</w:t>
      </w:r>
      <w:r w:rsidR="00623829">
        <w:rPr>
          <w:rFonts w:eastAsia="Calibri"/>
          <w:color w:val="000000"/>
          <w:sz w:val="26"/>
          <w:szCs w:val="26"/>
        </w:rPr>
        <w:t>.</w:t>
      </w:r>
      <w:r w:rsidRPr="002F647A">
        <w:rPr>
          <w:rFonts w:eastAsia="Calibri"/>
          <w:color w:val="000000"/>
          <w:sz w:val="26"/>
          <w:szCs w:val="26"/>
        </w:rPr>
        <w:t xml:space="preserve"> </w:t>
      </w:r>
    </w:p>
    <w:p w:rsidR="002F647A" w:rsidRPr="002F647A" w:rsidRDefault="002F647A" w:rsidP="002F647A">
      <w:pPr>
        <w:spacing w:line="276" w:lineRule="auto"/>
        <w:jc w:val="both"/>
        <w:rPr>
          <w:sz w:val="26"/>
          <w:szCs w:val="26"/>
        </w:rPr>
      </w:pPr>
      <w:r w:rsidRPr="002F647A">
        <w:rPr>
          <w:sz w:val="26"/>
          <w:szCs w:val="26"/>
        </w:rPr>
        <w:t>1.6. Заслушать отчеты структурных подразделений за 2015</w:t>
      </w:r>
      <w:r w:rsidR="00623829">
        <w:rPr>
          <w:sz w:val="26"/>
          <w:szCs w:val="26"/>
        </w:rPr>
        <w:t>/</w:t>
      </w:r>
      <w:r w:rsidRPr="002F647A">
        <w:rPr>
          <w:sz w:val="26"/>
          <w:szCs w:val="26"/>
        </w:rPr>
        <w:t>2016 учебный год и планы работы на 2016</w:t>
      </w:r>
      <w:r w:rsidR="00623829">
        <w:rPr>
          <w:sz w:val="26"/>
          <w:szCs w:val="26"/>
        </w:rPr>
        <w:t>/</w:t>
      </w:r>
      <w:r w:rsidRPr="002F647A">
        <w:rPr>
          <w:sz w:val="26"/>
          <w:szCs w:val="26"/>
        </w:rPr>
        <w:t>2017 учебный год на директорате и ученом совете НИУ ВШЭ – Санкт-Петербург.</w:t>
      </w:r>
    </w:p>
    <w:p w:rsidR="009C6C48" w:rsidRPr="009C6C48" w:rsidRDefault="009C6C48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(Принято единогласно).</w:t>
      </w:r>
    </w:p>
    <w:p w:rsidR="005838CD" w:rsidRPr="00A56DBC" w:rsidRDefault="005838CD" w:rsidP="005838CD">
      <w:pPr>
        <w:tabs>
          <w:tab w:val="num" w:pos="0"/>
          <w:tab w:val="left" w:pos="9099"/>
        </w:tabs>
        <w:jc w:val="both"/>
        <w:rPr>
          <w:color w:val="FF0000"/>
          <w:sz w:val="26"/>
          <w:szCs w:val="26"/>
        </w:rPr>
      </w:pPr>
    </w:p>
    <w:p w:rsidR="0052062D" w:rsidRPr="009C6C48" w:rsidRDefault="008605A3" w:rsidP="00F87D99">
      <w:pPr>
        <w:tabs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2</w:t>
      </w:r>
      <w:r w:rsidR="0052062D" w:rsidRPr="009C6C48">
        <w:rPr>
          <w:b/>
          <w:sz w:val="26"/>
          <w:szCs w:val="26"/>
        </w:rPr>
        <w:t xml:space="preserve">. </w:t>
      </w:r>
      <w:r w:rsidR="009C6C48" w:rsidRPr="009C6C48">
        <w:rPr>
          <w:b/>
          <w:sz w:val="26"/>
          <w:szCs w:val="26"/>
        </w:rPr>
        <w:t xml:space="preserve">Об итогах приемной кампании 2016 года в </w:t>
      </w:r>
      <w:proofErr w:type="spellStart"/>
      <w:r w:rsidR="009C6C48" w:rsidRPr="009C6C48">
        <w:rPr>
          <w:b/>
          <w:sz w:val="26"/>
          <w:szCs w:val="26"/>
        </w:rPr>
        <w:t>бакалавриат</w:t>
      </w:r>
      <w:proofErr w:type="spellEnd"/>
      <w:r w:rsidR="009C6C48" w:rsidRPr="009C6C48">
        <w:rPr>
          <w:b/>
          <w:sz w:val="26"/>
          <w:szCs w:val="26"/>
        </w:rPr>
        <w:t xml:space="preserve"> НИУ ВШЭ – Санкт-Петербург</w:t>
      </w:r>
    </w:p>
    <w:p w:rsidR="0052062D" w:rsidRPr="009C6C48" w:rsidRDefault="0052062D" w:rsidP="00F87D99">
      <w:pPr>
        <w:tabs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СЛУШАЛИ:</w:t>
      </w:r>
    </w:p>
    <w:p w:rsidR="009E71E4" w:rsidRPr="009C6C48" w:rsidRDefault="009C6C48" w:rsidP="00F87D99">
      <w:pPr>
        <w:tabs>
          <w:tab w:val="left" w:pos="9099"/>
        </w:tabs>
        <w:jc w:val="both"/>
        <w:rPr>
          <w:sz w:val="26"/>
          <w:szCs w:val="26"/>
        </w:rPr>
      </w:pPr>
      <w:proofErr w:type="spellStart"/>
      <w:r w:rsidRPr="009C6C48">
        <w:rPr>
          <w:sz w:val="26"/>
          <w:szCs w:val="26"/>
        </w:rPr>
        <w:t>Гордина</w:t>
      </w:r>
      <w:proofErr w:type="spellEnd"/>
      <w:r w:rsidRPr="009C6C48">
        <w:rPr>
          <w:sz w:val="26"/>
          <w:szCs w:val="26"/>
        </w:rPr>
        <w:t xml:space="preserve"> В.Э.</w:t>
      </w:r>
      <w:r w:rsidR="0052062D" w:rsidRPr="009C6C48">
        <w:rPr>
          <w:sz w:val="26"/>
          <w:szCs w:val="26"/>
        </w:rPr>
        <w:t xml:space="preserve"> -  </w:t>
      </w:r>
      <w:r w:rsidRPr="009C6C48">
        <w:rPr>
          <w:sz w:val="26"/>
          <w:szCs w:val="26"/>
        </w:rPr>
        <w:t xml:space="preserve">об итогах приемной кампании 2016 года в </w:t>
      </w:r>
      <w:proofErr w:type="spellStart"/>
      <w:r w:rsidRPr="009C6C48">
        <w:rPr>
          <w:sz w:val="26"/>
          <w:szCs w:val="26"/>
        </w:rPr>
        <w:t>бакалавриат</w:t>
      </w:r>
      <w:proofErr w:type="spellEnd"/>
      <w:r w:rsidRPr="009C6C48">
        <w:rPr>
          <w:sz w:val="26"/>
          <w:szCs w:val="26"/>
        </w:rPr>
        <w:t xml:space="preserve"> НИУ ВШЭ – Санкт-Петербург</w:t>
      </w:r>
      <w:r w:rsidR="009E71E4" w:rsidRPr="009C6C48">
        <w:rPr>
          <w:sz w:val="26"/>
          <w:szCs w:val="26"/>
        </w:rPr>
        <w:t xml:space="preserve">. </w:t>
      </w:r>
    </w:p>
    <w:p w:rsidR="00443ADA" w:rsidRPr="005E413E" w:rsidRDefault="00550529" w:rsidP="00F87D99">
      <w:pPr>
        <w:tabs>
          <w:tab w:val="left" w:pos="9099"/>
        </w:tabs>
        <w:jc w:val="both"/>
        <w:rPr>
          <w:color w:val="000000"/>
          <w:sz w:val="26"/>
          <w:szCs w:val="26"/>
        </w:rPr>
      </w:pPr>
      <w:r w:rsidRPr="009C6C48">
        <w:rPr>
          <w:b/>
          <w:sz w:val="26"/>
          <w:szCs w:val="26"/>
        </w:rPr>
        <w:t>ВЫСТУПИЛИ:</w:t>
      </w:r>
      <w:r w:rsidR="00F131BE" w:rsidRPr="00A56DBC">
        <w:rPr>
          <w:b/>
          <w:color w:val="FF0000"/>
          <w:sz w:val="26"/>
          <w:szCs w:val="26"/>
        </w:rPr>
        <w:t xml:space="preserve"> </w:t>
      </w:r>
      <w:r w:rsidR="00B71115" w:rsidRPr="005E413E">
        <w:rPr>
          <w:color w:val="000000"/>
          <w:sz w:val="26"/>
          <w:szCs w:val="26"/>
        </w:rPr>
        <w:t xml:space="preserve">Кадочников </w:t>
      </w:r>
      <w:r w:rsidR="00954E29" w:rsidRPr="005E413E">
        <w:rPr>
          <w:color w:val="000000"/>
          <w:sz w:val="26"/>
          <w:szCs w:val="26"/>
        </w:rPr>
        <w:t xml:space="preserve">С.М., </w:t>
      </w:r>
      <w:r w:rsidR="00443ADA" w:rsidRPr="005E413E">
        <w:rPr>
          <w:color w:val="000000"/>
          <w:sz w:val="26"/>
          <w:szCs w:val="26"/>
        </w:rPr>
        <w:t xml:space="preserve">Анисимов Е.В., Алешина Н.Г., </w:t>
      </w:r>
      <w:r w:rsidR="00221BA3" w:rsidRPr="005E413E">
        <w:rPr>
          <w:color w:val="000000"/>
          <w:sz w:val="26"/>
          <w:szCs w:val="26"/>
        </w:rPr>
        <w:t xml:space="preserve">Алексеева Т.А., </w:t>
      </w:r>
      <w:r w:rsidR="00443ADA" w:rsidRPr="005E413E">
        <w:rPr>
          <w:color w:val="000000"/>
          <w:sz w:val="26"/>
          <w:szCs w:val="26"/>
        </w:rPr>
        <w:t xml:space="preserve">Горбачева Н.Г., Грищенко Н.Ю. </w:t>
      </w:r>
    </w:p>
    <w:p w:rsidR="0052062D" w:rsidRPr="009C6C48" w:rsidRDefault="0052062D" w:rsidP="00F87D99">
      <w:pPr>
        <w:tabs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ПОСТАНОВИЛИ:</w:t>
      </w:r>
    </w:p>
    <w:p w:rsidR="009C6C48" w:rsidRPr="009C6C48" w:rsidRDefault="009C6C48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2.1.</w:t>
      </w:r>
      <w:r w:rsidRPr="009C6C48">
        <w:rPr>
          <w:sz w:val="26"/>
          <w:szCs w:val="26"/>
        </w:rPr>
        <w:tab/>
        <w:t xml:space="preserve">Утвердить отчет об итогах приемной кампании </w:t>
      </w:r>
      <w:r w:rsidR="001C504C" w:rsidRPr="009C6C48">
        <w:rPr>
          <w:sz w:val="26"/>
          <w:szCs w:val="26"/>
        </w:rPr>
        <w:t>2016 год</w:t>
      </w:r>
      <w:r w:rsidR="001C504C">
        <w:rPr>
          <w:sz w:val="26"/>
          <w:szCs w:val="26"/>
        </w:rPr>
        <w:t>а</w:t>
      </w:r>
      <w:r w:rsidR="001C504C" w:rsidRPr="009C6C48">
        <w:rPr>
          <w:sz w:val="26"/>
          <w:szCs w:val="26"/>
        </w:rPr>
        <w:t xml:space="preserve"> </w:t>
      </w:r>
      <w:r w:rsidRPr="009C6C48">
        <w:rPr>
          <w:sz w:val="26"/>
          <w:szCs w:val="26"/>
        </w:rPr>
        <w:t>в</w:t>
      </w:r>
      <w:r w:rsidR="001C504C">
        <w:rPr>
          <w:sz w:val="26"/>
          <w:szCs w:val="26"/>
        </w:rPr>
        <w:t xml:space="preserve"> </w:t>
      </w:r>
      <w:proofErr w:type="spellStart"/>
      <w:r w:rsidR="001C504C">
        <w:rPr>
          <w:sz w:val="26"/>
          <w:szCs w:val="26"/>
        </w:rPr>
        <w:t>бакалавриат</w:t>
      </w:r>
      <w:proofErr w:type="spellEnd"/>
      <w:r w:rsidRPr="009C6C48">
        <w:rPr>
          <w:sz w:val="26"/>
          <w:szCs w:val="26"/>
        </w:rPr>
        <w:t xml:space="preserve"> НИУ ВШЭ – Санкт-Петербург (приложение </w:t>
      </w:r>
      <w:r w:rsidR="000A7BE2">
        <w:rPr>
          <w:sz w:val="26"/>
          <w:szCs w:val="26"/>
        </w:rPr>
        <w:t>2</w:t>
      </w:r>
      <w:r w:rsidRPr="009C6C48">
        <w:rPr>
          <w:sz w:val="26"/>
          <w:szCs w:val="26"/>
        </w:rPr>
        <w:t>).</w:t>
      </w:r>
    </w:p>
    <w:p w:rsidR="009C6C48" w:rsidRPr="009C6C48" w:rsidRDefault="009C6C48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2.2.</w:t>
      </w:r>
      <w:r w:rsidRPr="009C6C48">
        <w:rPr>
          <w:sz w:val="26"/>
          <w:szCs w:val="26"/>
        </w:rPr>
        <w:tab/>
        <w:t>Одобрить работу приемной комиссии НИУ ВШЭ</w:t>
      </w:r>
      <w:r w:rsidR="001C504C">
        <w:rPr>
          <w:sz w:val="26"/>
          <w:szCs w:val="26"/>
        </w:rPr>
        <w:t xml:space="preserve"> по приему в </w:t>
      </w:r>
      <w:proofErr w:type="spellStart"/>
      <w:r w:rsidR="001C504C">
        <w:rPr>
          <w:sz w:val="26"/>
          <w:szCs w:val="26"/>
        </w:rPr>
        <w:t>бакалавриат</w:t>
      </w:r>
      <w:proofErr w:type="spellEnd"/>
      <w:r w:rsidRPr="009C6C48">
        <w:rPr>
          <w:sz w:val="26"/>
          <w:szCs w:val="26"/>
        </w:rPr>
        <w:t xml:space="preserve"> в 2016 году.</w:t>
      </w:r>
    </w:p>
    <w:p w:rsidR="009C6C48" w:rsidRPr="009C6C48" w:rsidRDefault="009C6C48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lastRenderedPageBreak/>
        <w:t>2.3.</w:t>
      </w:r>
      <w:r w:rsidRPr="009C6C48">
        <w:rPr>
          <w:sz w:val="26"/>
          <w:szCs w:val="26"/>
        </w:rPr>
        <w:tab/>
        <w:t xml:space="preserve">Заместителю ответственного секретаря </w:t>
      </w:r>
      <w:r w:rsidR="00BE4F33">
        <w:rPr>
          <w:sz w:val="26"/>
          <w:szCs w:val="26"/>
        </w:rPr>
        <w:t xml:space="preserve">приемной комиссии НИУ ВШЭ </w:t>
      </w:r>
      <w:r w:rsidRPr="009C6C48">
        <w:rPr>
          <w:sz w:val="26"/>
          <w:szCs w:val="26"/>
        </w:rPr>
        <w:t xml:space="preserve">Горбачевой Н.Г. проанализировать результаты приемной кампании в </w:t>
      </w:r>
      <w:proofErr w:type="spellStart"/>
      <w:r w:rsidRPr="009C6C48">
        <w:rPr>
          <w:sz w:val="26"/>
          <w:szCs w:val="26"/>
        </w:rPr>
        <w:t>бакалавриат</w:t>
      </w:r>
      <w:proofErr w:type="spellEnd"/>
      <w:r w:rsidRPr="009C6C48">
        <w:rPr>
          <w:sz w:val="26"/>
          <w:szCs w:val="26"/>
        </w:rPr>
        <w:t>. Подготовить предложения по проведению приемной кампании в 2017 году в срок до 15 февраля 2017 года.</w:t>
      </w:r>
    </w:p>
    <w:p w:rsidR="009C6C48" w:rsidRPr="00E50780" w:rsidRDefault="00C50DC4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C6C48" w:rsidRPr="00E50780">
        <w:rPr>
          <w:sz w:val="26"/>
          <w:szCs w:val="26"/>
        </w:rPr>
        <w:t>4.</w:t>
      </w:r>
      <w:r w:rsidR="009C6C48" w:rsidRPr="00E50780">
        <w:rPr>
          <w:sz w:val="26"/>
          <w:szCs w:val="26"/>
        </w:rPr>
        <w:tab/>
        <w:t xml:space="preserve">Академическим руководителям образовательных программ </w:t>
      </w:r>
      <w:proofErr w:type="spellStart"/>
      <w:r w:rsidR="009C6C48" w:rsidRPr="00E50780">
        <w:rPr>
          <w:sz w:val="26"/>
          <w:szCs w:val="26"/>
        </w:rPr>
        <w:t>бакалавриата</w:t>
      </w:r>
      <w:proofErr w:type="spellEnd"/>
      <w:r w:rsidR="009C6C48" w:rsidRPr="00E50780">
        <w:rPr>
          <w:sz w:val="26"/>
          <w:szCs w:val="26"/>
        </w:rPr>
        <w:t xml:space="preserve"> совместно с Центром коммуникаций и информационной политике разработать </w:t>
      </w:r>
      <w:r w:rsidR="00443ADA" w:rsidRPr="00E50780">
        <w:rPr>
          <w:sz w:val="26"/>
          <w:szCs w:val="26"/>
        </w:rPr>
        <w:t xml:space="preserve">перечень </w:t>
      </w:r>
      <w:r w:rsidR="001C504C">
        <w:rPr>
          <w:sz w:val="26"/>
          <w:szCs w:val="26"/>
        </w:rPr>
        <w:t>способов</w:t>
      </w:r>
      <w:r w:rsidR="001C504C" w:rsidRPr="00E50780">
        <w:rPr>
          <w:sz w:val="26"/>
          <w:szCs w:val="26"/>
        </w:rPr>
        <w:t xml:space="preserve"> </w:t>
      </w:r>
      <w:r w:rsidR="00D2310B" w:rsidRPr="00E50780">
        <w:rPr>
          <w:sz w:val="26"/>
          <w:szCs w:val="26"/>
        </w:rPr>
        <w:t>продвижения</w:t>
      </w:r>
      <w:r w:rsidR="00C9029B">
        <w:rPr>
          <w:sz w:val="26"/>
          <w:szCs w:val="26"/>
        </w:rPr>
        <w:t xml:space="preserve"> образовательных программ</w:t>
      </w:r>
      <w:r w:rsidR="009C6C48" w:rsidRPr="00E50780">
        <w:rPr>
          <w:sz w:val="26"/>
          <w:szCs w:val="26"/>
        </w:rPr>
        <w:t>, ориентированны</w:t>
      </w:r>
      <w:r w:rsidR="00C9029B">
        <w:rPr>
          <w:sz w:val="26"/>
          <w:szCs w:val="26"/>
        </w:rPr>
        <w:t>й</w:t>
      </w:r>
      <w:r w:rsidR="009C6C48" w:rsidRPr="00E50780">
        <w:rPr>
          <w:sz w:val="26"/>
          <w:szCs w:val="26"/>
        </w:rPr>
        <w:t xml:space="preserve"> на </w:t>
      </w:r>
      <w:r w:rsidR="001C504C">
        <w:rPr>
          <w:sz w:val="26"/>
          <w:szCs w:val="26"/>
        </w:rPr>
        <w:t>все</w:t>
      </w:r>
      <w:r w:rsidR="001C504C" w:rsidRPr="00E50780">
        <w:rPr>
          <w:sz w:val="26"/>
          <w:szCs w:val="26"/>
        </w:rPr>
        <w:t xml:space="preserve"> </w:t>
      </w:r>
      <w:r w:rsidR="009C6C48" w:rsidRPr="00E50780">
        <w:rPr>
          <w:sz w:val="26"/>
          <w:szCs w:val="26"/>
        </w:rPr>
        <w:t xml:space="preserve">группы </w:t>
      </w:r>
      <w:r w:rsidR="001C504C">
        <w:rPr>
          <w:sz w:val="26"/>
          <w:szCs w:val="26"/>
        </w:rPr>
        <w:t>поступающих</w:t>
      </w:r>
      <w:r w:rsidR="009C6C48" w:rsidRPr="00E50780">
        <w:rPr>
          <w:sz w:val="26"/>
          <w:szCs w:val="26"/>
        </w:rPr>
        <w:t>.</w:t>
      </w:r>
      <w:bookmarkStart w:id="0" w:name="_GoBack"/>
      <w:bookmarkEnd w:id="0"/>
    </w:p>
    <w:p w:rsidR="009C6C48" w:rsidRPr="009C6C48" w:rsidRDefault="00C50DC4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C6C48" w:rsidRPr="009C6C48">
        <w:rPr>
          <w:sz w:val="26"/>
          <w:szCs w:val="26"/>
        </w:rPr>
        <w:t>5.</w:t>
      </w:r>
      <w:r w:rsidR="009C6C48" w:rsidRPr="009C6C48">
        <w:rPr>
          <w:sz w:val="26"/>
          <w:szCs w:val="26"/>
        </w:rPr>
        <w:tab/>
        <w:t xml:space="preserve">Начальнику отдела по воспитательной и </w:t>
      </w:r>
      <w:proofErr w:type="spellStart"/>
      <w:r w:rsidR="009C6C48" w:rsidRPr="009C6C48">
        <w:rPr>
          <w:sz w:val="26"/>
          <w:szCs w:val="26"/>
        </w:rPr>
        <w:t>внеучебной</w:t>
      </w:r>
      <w:proofErr w:type="spellEnd"/>
      <w:r w:rsidR="009C6C48" w:rsidRPr="009C6C48">
        <w:rPr>
          <w:sz w:val="26"/>
          <w:szCs w:val="26"/>
        </w:rPr>
        <w:t xml:space="preserve"> работе Кузьминой К.А. активизировать работу с волонтерами, участвующими в мероприятиях</w:t>
      </w:r>
      <w:r w:rsidR="00BE4F33">
        <w:rPr>
          <w:sz w:val="26"/>
          <w:szCs w:val="26"/>
        </w:rPr>
        <w:t>, направленных на</w:t>
      </w:r>
      <w:r w:rsidR="009C6C48" w:rsidRPr="009C6C48">
        <w:rPr>
          <w:sz w:val="26"/>
          <w:szCs w:val="26"/>
        </w:rPr>
        <w:t xml:space="preserve"> привлечени</w:t>
      </w:r>
      <w:r w:rsidR="00BE4F33">
        <w:rPr>
          <w:sz w:val="26"/>
          <w:szCs w:val="26"/>
        </w:rPr>
        <w:t>е</w:t>
      </w:r>
      <w:r w:rsidR="009C6C48" w:rsidRPr="009C6C48">
        <w:rPr>
          <w:sz w:val="26"/>
          <w:szCs w:val="26"/>
        </w:rPr>
        <w:t xml:space="preserve"> </w:t>
      </w:r>
      <w:r w:rsidR="001C504C">
        <w:rPr>
          <w:sz w:val="26"/>
          <w:szCs w:val="26"/>
        </w:rPr>
        <w:t xml:space="preserve">поступающих </w:t>
      </w:r>
      <w:r w:rsidR="00BE4F33">
        <w:rPr>
          <w:sz w:val="26"/>
          <w:szCs w:val="26"/>
        </w:rPr>
        <w:t>в НИУ ВШЭ для обучения в НИУ ВШЭ – Санкт-Петербург</w:t>
      </w:r>
      <w:r w:rsidR="009C6C48" w:rsidRPr="009C6C48">
        <w:rPr>
          <w:sz w:val="26"/>
          <w:szCs w:val="26"/>
        </w:rPr>
        <w:t xml:space="preserve">: разработать и предложить новые формы работы с </w:t>
      </w:r>
      <w:r w:rsidR="002D4308">
        <w:rPr>
          <w:sz w:val="26"/>
          <w:szCs w:val="26"/>
        </w:rPr>
        <w:t>данной группой</w:t>
      </w:r>
      <w:r w:rsidR="009C6C48" w:rsidRPr="009C6C48">
        <w:rPr>
          <w:sz w:val="26"/>
          <w:szCs w:val="26"/>
        </w:rPr>
        <w:t xml:space="preserve"> волонтеров.</w:t>
      </w:r>
    </w:p>
    <w:p w:rsidR="009C6C48" w:rsidRPr="009C6C48" w:rsidRDefault="00C50DC4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C6C48" w:rsidRPr="009C6C48">
        <w:rPr>
          <w:sz w:val="26"/>
          <w:szCs w:val="26"/>
        </w:rPr>
        <w:t>6.</w:t>
      </w:r>
      <w:r w:rsidR="009C6C48" w:rsidRPr="009C6C48">
        <w:rPr>
          <w:sz w:val="26"/>
          <w:szCs w:val="26"/>
        </w:rPr>
        <w:tab/>
        <w:t xml:space="preserve"> Факультету </w:t>
      </w:r>
      <w:proofErr w:type="spellStart"/>
      <w:r w:rsidR="009C6C48" w:rsidRPr="009C6C48">
        <w:rPr>
          <w:sz w:val="26"/>
          <w:szCs w:val="26"/>
        </w:rPr>
        <w:t>довузовского</w:t>
      </w:r>
      <w:proofErr w:type="spellEnd"/>
      <w:r w:rsidR="009C6C48" w:rsidRPr="009C6C48">
        <w:rPr>
          <w:sz w:val="26"/>
          <w:szCs w:val="26"/>
        </w:rPr>
        <w:t xml:space="preserve"> образования </w:t>
      </w:r>
      <w:r w:rsidR="002D4308">
        <w:rPr>
          <w:sz w:val="26"/>
          <w:szCs w:val="26"/>
        </w:rPr>
        <w:t>составить план</w:t>
      </w:r>
      <w:r w:rsidR="002D4308" w:rsidRPr="009C6C48">
        <w:rPr>
          <w:sz w:val="26"/>
          <w:szCs w:val="26"/>
        </w:rPr>
        <w:t xml:space="preserve"> </w:t>
      </w:r>
      <w:r w:rsidR="009C6C48" w:rsidRPr="009C6C48">
        <w:rPr>
          <w:sz w:val="26"/>
          <w:szCs w:val="26"/>
        </w:rPr>
        <w:t>проведени</w:t>
      </w:r>
      <w:r w:rsidR="002D4308">
        <w:rPr>
          <w:sz w:val="26"/>
          <w:szCs w:val="26"/>
        </w:rPr>
        <w:t xml:space="preserve">я </w:t>
      </w:r>
      <w:proofErr w:type="spellStart"/>
      <w:r w:rsidR="002D4308">
        <w:rPr>
          <w:sz w:val="26"/>
          <w:szCs w:val="26"/>
        </w:rPr>
        <w:t>профориентационных</w:t>
      </w:r>
      <w:proofErr w:type="spellEnd"/>
      <w:r w:rsidR="009C6C48" w:rsidRPr="009C6C48">
        <w:rPr>
          <w:sz w:val="26"/>
          <w:szCs w:val="26"/>
        </w:rPr>
        <w:t xml:space="preserve">  мероприятий на базе УЦПР.</w:t>
      </w:r>
    </w:p>
    <w:p w:rsidR="0052062D" w:rsidRPr="009C6C48" w:rsidRDefault="00550529" w:rsidP="00F87D99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(Принято единогласно).</w:t>
      </w:r>
    </w:p>
    <w:p w:rsidR="00550529" w:rsidRPr="00A56DBC" w:rsidRDefault="00550529" w:rsidP="00F87D99">
      <w:pPr>
        <w:tabs>
          <w:tab w:val="left" w:pos="284"/>
          <w:tab w:val="left" w:pos="9099"/>
        </w:tabs>
        <w:jc w:val="both"/>
        <w:rPr>
          <w:color w:val="FF0000"/>
          <w:sz w:val="26"/>
          <w:szCs w:val="26"/>
        </w:rPr>
      </w:pPr>
    </w:p>
    <w:p w:rsidR="009E71E4" w:rsidRPr="009C6C48" w:rsidRDefault="008605A3" w:rsidP="00F87D9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3</w:t>
      </w:r>
      <w:r w:rsidR="00AE3B5F" w:rsidRPr="009C6C48">
        <w:rPr>
          <w:b/>
          <w:sz w:val="26"/>
          <w:szCs w:val="26"/>
        </w:rPr>
        <w:t xml:space="preserve">. </w:t>
      </w:r>
      <w:r w:rsidR="009C6C48" w:rsidRPr="009C6C48">
        <w:rPr>
          <w:b/>
          <w:sz w:val="26"/>
          <w:szCs w:val="26"/>
        </w:rPr>
        <w:t>Об изменении состава ученого совета НИУ ВШЭ – Санкт-Петербург</w:t>
      </w:r>
    </w:p>
    <w:p w:rsidR="00550529" w:rsidRPr="009C6C48" w:rsidRDefault="00550529" w:rsidP="00F87D9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СЛУШАЛИ:</w:t>
      </w:r>
    </w:p>
    <w:p w:rsidR="00550529" w:rsidRPr="009C6C48" w:rsidRDefault="009C6C48" w:rsidP="00F87D99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Горбачеву Н.Г.</w:t>
      </w:r>
      <w:r w:rsidR="004B21E0" w:rsidRPr="009C6C48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9C6C48">
        <w:rPr>
          <w:sz w:val="26"/>
          <w:szCs w:val="26"/>
        </w:rPr>
        <w:t>б изменении состава ученого совета НИУ ВШЭ – Санкт-Петербург</w:t>
      </w:r>
      <w:r w:rsidR="004B21E0" w:rsidRPr="009C6C48">
        <w:rPr>
          <w:sz w:val="26"/>
          <w:szCs w:val="26"/>
        </w:rPr>
        <w:t>.</w:t>
      </w:r>
    </w:p>
    <w:p w:rsidR="004B21E0" w:rsidRPr="009C6C48" w:rsidRDefault="004B21E0" w:rsidP="00F87D99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 w:rsidRPr="009C6C48">
        <w:rPr>
          <w:b/>
          <w:sz w:val="26"/>
          <w:szCs w:val="26"/>
        </w:rPr>
        <w:t xml:space="preserve">ВЫСТУПИЛИ: </w:t>
      </w:r>
      <w:r w:rsidRPr="009C6C48">
        <w:rPr>
          <w:sz w:val="26"/>
          <w:szCs w:val="26"/>
        </w:rPr>
        <w:t>Кадочников С.М.</w:t>
      </w:r>
      <w:r w:rsidR="00427C71" w:rsidRPr="009C6C48">
        <w:rPr>
          <w:sz w:val="26"/>
          <w:szCs w:val="26"/>
        </w:rPr>
        <w:t>,</w:t>
      </w:r>
      <w:r w:rsidR="00427C71" w:rsidRPr="00A56DBC">
        <w:rPr>
          <w:color w:val="FF0000"/>
          <w:sz w:val="26"/>
          <w:szCs w:val="26"/>
        </w:rPr>
        <w:t xml:space="preserve"> </w:t>
      </w:r>
      <w:r w:rsidR="009C6C48" w:rsidRPr="009C6C48">
        <w:rPr>
          <w:sz w:val="26"/>
          <w:szCs w:val="26"/>
        </w:rPr>
        <w:t>Чичерина Н.В.</w:t>
      </w:r>
    </w:p>
    <w:p w:rsidR="004B21E0" w:rsidRPr="009C6C48" w:rsidRDefault="004B21E0" w:rsidP="00F87D99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ПОСТАНОВИЛИ:</w:t>
      </w:r>
    </w:p>
    <w:p w:rsidR="009C6C48" w:rsidRPr="009C6C48" w:rsidRDefault="009C6C48" w:rsidP="009C6C48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3.1.</w:t>
      </w:r>
      <w:r w:rsidRPr="009C6C48">
        <w:rPr>
          <w:sz w:val="26"/>
          <w:szCs w:val="26"/>
        </w:rPr>
        <w:tab/>
        <w:t xml:space="preserve">В соответствии с пунктом 2.1 Положения об ученом совете и иных коллегиальных органах филиала Национального исследовательского университета «Высшая школа экономики», утвержденного ученым советом НИУ ВШЭ 30.01.2015 </w:t>
      </w:r>
      <w:r w:rsidR="002D4308">
        <w:rPr>
          <w:sz w:val="26"/>
          <w:szCs w:val="26"/>
        </w:rPr>
        <w:t>(</w:t>
      </w:r>
      <w:r w:rsidRPr="009C6C48">
        <w:rPr>
          <w:sz w:val="26"/>
          <w:szCs w:val="26"/>
        </w:rPr>
        <w:t>протокол № 01</w:t>
      </w:r>
      <w:r w:rsidR="002D4308">
        <w:rPr>
          <w:sz w:val="26"/>
          <w:szCs w:val="26"/>
        </w:rPr>
        <w:t>)</w:t>
      </w:r>
      <w:r w:rsidRPr="009C6C48">
        <w:rPr>
          <w:sz w:val="26"/>
          <w:szCs w:val="26"/>
        </w:rPr>
        <w:t>, включить в состав ученого совета НИУ ВШЭ – Санкт-Петербург по должности заместителя директора НИУ ВШЭ – Санкт-Петербург Чичерину Наталью Васильевну.</w:t>
      </w:r>
    </w:p>
    <w:p w:rsidR="009C6C48" w:rsidRDefault="009C6C48" w:rsidP="009C6C48">
      <w:pPr>
        <w:tabs>
          <w:tab w:val="left" w:pos="284"/>
          <w:tab w:val="left" w:pos="567"/>
          <w:tab w:val="left" w:pos="9099"/>
        </w:tabs>
        <w:jc w:val="both"/>
        <w:rPr>
          <w:color w:val="FF0000"/>
          <w:sz w:val="26"/>
          <w:szCs w:val="26"/>
        </w:rPr>
      </w:pPr>
      <w:r w:rsidRPr="009C6C48">
        <w:rPr>
          <w:sz w:val="26"/>
          <w:szCs w:val="26"/>
        </w:rPr>
        <w:t>3.2.</w:t>
      </w:r>
      <w:r w:rsidRPr="009C6C48">
        <w:rPr>
          <w:sz w:val="26"/>
          <w:szCs w:val="26"/>
        </w:rPr>
        <w:tab/>
        <w:t>Ходатайствовать перед ученым советом НИУ ВШЭ о включении в состав членов ученого совета НИУ ВШЭ – Санкт-Петербург по должности заместителя директора НИУ ВШЭ – Санкт-Петербург Чичерину Наталью Васильевну.</w:t>
      </w:r>
      <w:r w:rsidRPr="009C6C48">
        <w:rPr>
          <w:color w:val="FF0000"/>
          <w:sz w:val="26"/>
          <w:szCs w:val="26"/>
        </w:rPr>
        <w:t xml:space="preserve"> </w:t>
      </w:r>
    </w:p>
    <w:p w:rsidR="0082634C" w:rsidRDefault="0082634C" w:rsidP="009C6C48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(Принято единогласно).</w:t>
      </w:r>
    </w:p>
    <w:p w:rsidR="006352A2" w:rsidRPr="00A56DBC" w:rsidRDefault="006352A2" w:rsidP="00F87D99">
      <w:pPr>
        <w:tabs>
          <w:tab w:val="left" w:pos="284"/>
          <w:tab w:val="left" w:pos="567"/>
          <w:tab w:val="left" w:pos="9099"/>
        </w:tabs>
        <w:jc w:val="both"/>
        <w:rPr>
          <w:b/>
          <w:color w:val="FF0000"/>
          <w:sz w:val="26"/>
          <w:szCs w:val="26"/>
        </w:rPr>
      </w:pPr>
    </w:p>
    <w:p w:rsidR="006352A2" w:rsidRPr="009C6C48" w:rsidRDefault="008605A3" w:rsidP="006352A2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4</w:t>
      </w:r>
      <w:r w:rsidR="00732A05" w:rsidRPr="009C6C48">
        <w:rPr>
          <w:b/>
          <w:sz w:val="26"/>
          <w:szCs w:val="26"/>
        </w:rPr>
        <w:t xml:space="preserve">. </w:t>
      </w:r>
      <w:r w:rsidR="006352A2" w:rsidRPr="009C6C48">
        <w:rPr>
          <w:b/>
          <w:sz w:val="26"/>
          <w:szCs w:val="26"/>
        </w:rPr>
        <w:t>О результатах электронного голосования по вопросу «</w:t>
      </w:r>
      <w:r w:rsidR="009C6C48" w:rsidRPr="009C6C48">
        <w:rPr>
          <w:b/>
          <w:sz w:val="26"/>
          <w:szCs w:val="26"/>
        </w:rPr>
        <w:t>Об утверждении плана работы ученого совета НИУ ВШЭ – Санкт-Петербург на 2 полугодие 2016 года</w:t>
      </w:r>
      <w:r w:rsidR="006352A2" w:rsidRPr="009C6C48">
        <w:rPr>
          <w:b/>
          <w:sz w:val="26"/>
          <w:szCs w:val="26"/>
        </w:rPr>
        <w:t>»</w:t>
      </w:r>
    </w:p>
    <w:p w:rsidR="006352A2" w:rsidRPr="009C6C48" w:rsidRDefault="006352A2" w:rsidP="006352A2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СЛУШАЛИ:</w:t>
      </w:r>
    </w:p>
    <w:p w:rsidR="006352A2" w:rsidRPr="009C6C48" w:rsidRDefault="006352A2" w:rsidP="006352A2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Горбачеву Н.Г. -  о результатах электронного голосования по вопросу «</w:t>
      </w:r>
      <w:r w:rsidR="009C6C48" w:rsidRPr="009C6C48">
        <w:rPr>
          <w:sz w:val="26"/>
          <w:szCs w:val="26"/>
        </w:rPr>
        <w:t>Об утверждении плана работы ученого совета НИУ ВШЭ – Санкт-Петербург на 2 полугодие 2016 года</w:t>
      </w:r>
      <w:r w:rsidRPr="009C6C48">
        <w:rPr>
          <w:sz w:val="26"/>
          <w:szCs w:val="26"/>
        </w:rPr>
        <w:t>»</w:t>
      </w:r>
    </w:p>
    <w:p w:rsidR="006352A2" w:rsidRPr="009C6C48" w:rsidRDefault="006352A2" w:rsidP="006352A2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ПОСТАНОВИЛИ:</w:t>
      </w:r>
    </w:p>
    <w:p w:rsidR="008036EC" w:rsidRPr="009C6C48" w:rsidRDefault="008605A3" w:rsidP="006352A2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4</w:t>
      </w:r>
      <w:r w:rsidR="008036EC" w:rsidRPr="009C6C48">
        <w:rPr>
          <w:sz w:val="26"/>
          <w:szCs w:val="26"/>
        </w:rPr>
        <w:t>.1. Утвердить результаты электронного голосования по вопросу «</w:t>
      </w:r>
      <w:r w:rsidR="009C6C48" w:rsidRPr="009C6C48">
        <w:rPr>
          <w:sz w:val="26"/>
          <w:szCs w:val="26"/>
        </w:rPr>
        <w:t>Об утверждении плана работы ученого совета НИУ ВШЭ – Санкт-Петербург на 2 полугодие 2016 года</w:t>
      </w:r>
      <w:r w:rsidR="008036EC" w:rsidRPr="009C6C48">
        <w:rPr>
          <w:sz w:val="26"/>
          <w:szCs w:val="26"/>
        </w:rPr>
        <w:t>»</w:t>
      </w:r>
      <w:r w:rsidR="008036EC" w:rsidRPr="009C6C48">
        <w:t xml:space="preserve"> </w:t>
      </w:r>
      <w:r w:rsidR="008036EC" w:rsidRPr="009C6C48">
        <w:rPr>
          <w:sz w:val="26"/>
          <w:szCs w:val="26"/>
        </w:rPr>
        <w:t>(из 3</w:t>
      </w:r>
      <w:r w:rsidR="009C6C48" w:rsidRPr="009C6C48">
        <w:rPr>
          <w:sz w:val="26"/>
          <w:szCs w:val="26"/>
        </w:rPr>
        <w:t>2</w:t>
      </w:r>
      <w:r w:rsidR="008036EC" w:rsidRPr="009C6C48">
        <w:rPr>
          <w:sz w:val="26"/>
          <w:szCs w:val="26"/>
        </w:rPr>
        <w:t xml:space="preserve"> членов ученого совета проголосовало: за - 2</w:t>
      </w:r>
      <w:r w:rsidR="009C6C48" w:rsidRPr="009C6C48">
        <w:rPr>
          <w:sz w:val="26"/>
          <w:szCs w:val="26"/>
        </w:rPr>
        <w:t>3</w:t>
      </w:r>
      <w:r w:rsidR="008036EC" w:rsidRPr="009C6C48">
        <w:rPr>
          <w:sz w:val="26"/>
          <w:szCs w:val="26"/>
        </w:rPr>
        <w:t>, против - нет, воздержалось - нет).</w:t>
      </w:r>
    </w:p>
    <w:p w:rsidR="006352A2" w:rsidRPr="009C6C48" w:rsidRDefault="008605A3" w:rsidP="006352A2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9C6C48">
        <w:rPr>
          <w:sz w:val="26"/>
          <w:szCs w:val="26"/>
        </w:rPr>
        <w:t>4</w:t>
      </w:r>
      <w:r w:rsidR="006352A2" w:rsidRPr="009C6C48">
        <w:rPr>
          <w:sz w:val="26"/>
          <w:szCs w:val="26"/>
        </w:rPr>
        <w:t>.</w:t>
      </w:r>
      <w:r w:rsidR="009C6C48">
        <w:rPr>
          <w:sz w:val="26"/>
          <w:szCs w:val="26"/>
        </w:rPr>
        <w:t>2</w:t>
      </w:r>
      <w:r w:rsidR="006352A2" w:rsidRPr="009C6C48">
        <w:rPr>
          <w:sz w:val="26"/>
          <w:szCs w:val="26"/>
        </w:rPr>
        <w:t>.</w:t>
      </w:r>
      <w:r w:rsidR="008036EC" w:rsidRPr="009C6C48">
        <w:rPr>
          <w:sz w:val="26"/>
          <w:szCs w:val="26"/>
        </w:rPr>
        <w:t xml:space="preserve"> </w:t>
      </w:r>
      <w:r w:rsidR="009C6C48" w:rsidRPr="009C6C48">
        <w:rPr>
          <w:sz w:val="26"/>
          <w:szCs w:val="26"/>
        </w:rPr>
        <w:t>Утвердить</w:t>
      </w:r>
      <w:r w:rsidR="008036EC" w:rsidRPr="009C6C48">
        <w:rPr>
          <w:sz w:val="26"/>
          <w:szCs w:val="26"/>
        </w:rPr>
        <w:t xml:space="preserve"> </w:t>
      </w:r>
      <w:r w:rsidR="009C6C48" w:rsidRPr="009C6C48">
        <w:rPr>
          <w:sz w:val="26"/>
          <w:szCs w:val="26"/>
        </w:rPr>
        <w:t>план работы ученого совета НИУ ВШЭ – Санкт-Петербург на 2 полугодие 2016 года</w:t>
      </w:r>
      <w:r w:rsidR="00BE5229">
        <w:rPr>
          <w:sz w:val="26"/>
          <w:szCs w:val="26"/>
        </w:rPr>
        <w:t xml:space="preserve"> (приложение 3)</w:t>
      </w:r>
      <w:r w:rsidR="008036EC" w:rsidRPr="009C6C48">
        <w:rPr>
          <w:sz w:val="26"/>
          <w:szCs w:val="26"/>
        </w:rPr>
        <w:t>.</w:t>
      </w:r>
    </w:p>
    <w:p w:rsidR="008036EC" w:rsidRPr="00A56DBC" w:rsidRDefault="008036EC" w:rsidP="008036EC">
      <w:pPr>
        <w:tabs>
          <w:tab w:val="left" w:pos="284"/>
          <w:tab w:val="left" w:pos="567"/>
          <w:tab w:val="left" w:pos="9099"/>
        </w:tabs>
        <w:rPr>
          <w:b/>
          <w:color w:val="FF0000"/>
          <w:sz w:val="26"/>
          <w:szCs w:val="26"/>
        </w:rPr>
      </w:pPr>
    </w:p>
    <w:p w:rsidR="009E71E4" w:rsidRPr="00A56DBC" w:rsidRDefault="009E71E4" w:rsidP="00F87D99">
      <w:pPr>
        <w:tabs>
          <w:tab w:val="left" w:pos="284"/>
          <w:tab w:val="left" w:pos="567"/>
          <w:tab w:val="left" w:pos="9099"/>
        </w:tabs>
        <w:jc w:val="both"/>
        <w:rPr>
          <w:b/>
          <w:color w:val="FF0000"/>
          <w:sz w:val="26"/>
          <w:szCs w:val="26"/>
        </w:rPr>
      </w:pPr>
    </w:p>
    <w:p w:rsidR="00F87D99" w:rsidRPr="009C6C48" w:rsidRDefault="00732A05" w:rsidP="00F87D9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5</w:t>
      </w:r>
      <w:r w:rsidR="007364BB" w:rsidRPr="009C6C48">
        <w:rPr>
          <w:b/>
          <w:sz w:val="26"/>
          <w:szCs w:val="26"/>
        </w:rPr>
        <w:t xml:space="preserve">. </w:t>
      </w:r>
      <w:r w:rsidR="00F87D99" w:rsidRPr="009C6C48">
        <w:rPr>
          <w:b/>
          <w:sz w:val="26"/>
          <w:szCs w:val="26"/>
        </w:rPr>
        <w:t>О результатах электронного голосования по вопросу «</w:t>
      </w:r>
      <w:r w:rsidR="009C6C48" w:rsidRPr="009C6C48">
        <w:rPr>
          <w:b/>
          <w:sz w:val="26"/>
          <w:szCs w:val="26"/>
        </w:rPr>
        <w:t>Об утверждении кандидатов из числа студентов НИУ ВШЭ – Санкт-Петербург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2016/2017 учебном году</w:t>
      </w:r>
      <w:r w:rsidR="00F87D99" w:rsidRPr="009C6C48">
        <w:rPr>
          <w:b/>
          <w:sz w:val="26"/>
          <w:szCs w:val="26"/>
        </w:rPr>
        <w:t xml:space="preserve">» </w:t>
      </w:r>
    </w:p>
    <w:p w:rsidR="007364BB" w:rsidRPr="009C6C48" w:rsidRDefault="007364BB" w:rsidP="00F87D99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СЛУШАЛИ:</w:t>
      </w:r>
    </w:p>
    <w:p w:rsidR="007364BB" w:rsidRPr="009C6C48" w:rsidRDefault="007364BB" w:rsidP="00F87D99">
      <w:pPr>
        <w:jc w:val="both"/>
        <w:rPr>
          <w:sz w:val="26"/>
          <w:szCs w:val="26"/>
        </w:rPr>
      </w:pPr>
      <w:r w:rsidRPr="009C6C48">
        <w:rPr>
          <w:sz w:val="26"/>
          <w:szCs w:val="26"/>
        </w:rPr>
        <w:t>Горбачеву Н.Г</w:t>
      </w:r>
      <w:r w:rsidRPr="00BE5229">
        <w:rPr>
          <w:sz w:val="26"/>
          <w:szCs w:val="26"/>
        </w:rPr>
        <w:t xml:space="preserve">. -  </w:t>
      </w:r>
      <w:r w:rsidR="00F87D99" w:rsidRPr="009C6C48">
        <w:rPr>
          <w:sz w:val="26"/>
          <w:szCs w:val="26"/>
        </w:rPr>
        <w:t>о результатах электронного голосования по вопросу «</w:t>
      </w:r>
      <w:r w:rsidR="009C6C48" w:rsidRPr="009C6C48">
        <w:rPr>
          <w:sz w:val="26"/>
          <w:szCs w:val="26"/>
        </w:rPr>
        <w:t>Об утверждении кандидатов из числа студентов НИУ ВШЭ – Санкт-Петербург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2016/2017 учебном году</w:t>
      </w:r>
      <w:r w:rsidR="00F87D99" w:rsidRPr="009C6C48">
        <w:rPr>
          <w:sz w:val="26"/>
          <w:szCs w:val="26"/>
        </w:rPr>
        <w:t>»</w:t>
      </w:r>
      <w:r w:rsidRPr="009C6C48">
        <w:rPr>
          <w:sz w:val="26"/>
          <w:szCs w:val="26"/>
        </w:rPr>
        <w:t>.</w:t>
      </w:r>
    </w:p>
    <w:p w:rsidR="007364BB" w:rsidRPr="009C6C48" w:rsidRDefault="007364BB" w:rsidP="00F87D99">
      <w:pPr>
        <w:jc w:val="both"/>
        <w:rPr>
          <w:b/>
          <w:sz w:val="26"/>
          <w:szCs w:val="26"/>
        </w:rPr>
      </w:pPr>
      <w:r w:rsidRPr="009C6C48">
        <w:rPr>
          <w:b/>
          <w:sz w:val="26"/>
          <w:szCs w:val="26"/>
        </w:rPr>
        <w:t>ПОСТАНОВИЛИ:</w:t>
      </w:r>
    </w:p>
    <w:p w:rsidR="002F6F3E" w:rsidRPr="00B33288" w:rsidRDefault="00732A05" w:rsidP="00F87D99">
      <w:pPr>
        <w:jc w:val="both"/>
        <w:rPr>
          <w:sz w:val="26"/>
          <w:szCs w:val="26"/>
        </w:rPr>
      </w:pPr>
      <w:r w:rsidRPr="00B33288">
        <w:rPr>
          <w:sz w:val="26"/>
          <w:szCs w:val="26"/>
        </w:rPr>
        <w:t>5</w:t>
      </w:r>
      <w:r w:rsidR="007364BB" w:rsidRPr="00B33288">
        <w:rPr>
          <w:sz w:val="26"/>
          <w:szCs w:val="26"/>
        </w:rPr>
        <w:t xml:space="preserve">.1. Утвердить результаты электронного голосования по вопросу </w:t>
      </w:r>
      <w:r w:rsidR="00F87D99" w:rsidRPr="00B33288">
        <w:rPr>
          <w:sz w:val="26"/>
          <w:szCs w:val="26"/>
        </w:rPr>
        <w:t>«</w:t>
      </w:r>
      <w:r w:rsidR="009C6C48" w:rsidRPr="00B33288">
        <w:rPr>
          <w:sz w:val="26"/>
          <w:szCs w:val="26"/>
        </w:rPr>
        <w:t>Об утверждении кандидатов из числа студентов НИУ ВШЭ – Санкт-Петербург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2016/2017 учебном году</w:t>
      </w:r>
      <w:r w:rsidR="00F87D99" w:rsidRPr="00B33288">
        <w:rPr>
          <w:sz w:val="26"/>
          <w:szCs w:val="26"/>
        </w:rPr>
        <w:t>»</w:t>
      </w:r>
      <w:r w:rsidR="002F6F3E" w:rsidRPr="00B33288">
        <w:rPr>
          <w:sz w:val="26"/>
          <w:szCs w:val="26"/>
        </w:rPr>
        <w:t xml:space="preserve"> (из 3</w:t>
      </w:r>
      <w:r w:rsidR="009C6C48" w:rsidRPr="00B33288">
        <w:rPr>
          <w:sz w:val="26"/>
          <w:szCs w:val="26"/>
        </w:rPr>
        <w:t>2</w:t>
      </w:r>
      <w:r w:rsidR="002F6F3E" w:rsidRPr="00B33288">
        <w:rPr>
          <w:sz w:val="26"/>
          <w:szCs w:val="26"/>
        </w:rPr>
        <w:t xml:space="preserve"> членов ученого совета проголосовало: за - 2</w:t>
      </w:r>
      <w:r w:rsidR="00B33288" w:rsidRPr="00B33288">
        <w:rPr>
          <w:sz w:val="26"/>
          <w:szCs w:val="26"/>
        </w:rPr>
        <w:t>1</w:t>
      </w:r>
      <w:r w:rsidR="002F6F3E" w:rsidRPr="00B33288">
        <w:rPr>
          <w:sz w:val="26"/>
          <w:szCs w:val="26"/>
        </w:rPr>
        <w:t xml:space="preserve">, против - нет, воздержалось - </w:t>
      </w:r>
      <w:r w:rsidR="00B33288" w:rsidRPr="00B33288">
        <w:rPr>
          <w:sz w:val="26"/>
          <w:szCs w:val="26"/>
        </w:rPr>
        <w:t>2</w:t>
      </w:r>
      <w:r w:rsidR="002F6F3E" w:rsidRPr="00B33288">
        <w:rPr>
          <w:sz w:val="26"/>
          <w:szCs w:val="26"/>
        </w:rPr>
        <w:t>).</w:t>
      </w:r>
    </w:p>
    <w:p w:rsidR="00B33288" w:rsidRPr="00B33288" w:rsidRDefault="00B33288" w:rsidP="00B33288">
      <w:pPr>
        <w:tabs>
          <w:tab w:val="left" w:pos="426"/>
        </w:tabs>
        <w:jc w:val="both"/>
        <w:rPr>
          <w:sz w:val="26"/>
          <w:szCs w:val="26"/>
        </w:rPr>
      </w:pPr>
      <w:r w:rsidRPr="00B33288">
        <w:rPr>
          <w:sz w:val="26"/>
          <w:szCs w:val="26"/>
        </w:rPr>
        <w:t>5.2. Утвердить список  кандидатов из числа студентов НИУ ВШЭ – Санкт-Петербург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2016/2017 учебном году:</w:t>
      </w:r>
    </w:p>
    <w:p w:rsidR="00C9029B" w:rsidRPr="00B33288" w:rsidRDefault="00C9029B" w:rsidP="00C9029B">
      <w:pPr>
        <w:numPr>
          <w:ilvl w:val="0"/>
          <w:numId w:val="10"/>
        </w:numPr>
        <w:tabs>
          <w:tab w:val="left" w:pos="426"/>
        </w:tabs>
        <w:jc w:val="both"/>
        <w:rPr>
          <w:sz w:val="26"/>
          <w:szCs w:val="26"/>
        </w:rPr>
      </w:pPr>
      <w:r w:rsidRPr="00B33288">
        <w:rPr>
          <w:sz w:val="26"/>
          <w:szCs w:val="26"/>
        </w:rPr>
        <w:t>Зайцева Анастасия Олеговна, 2 курс магистратуры факультета Санкт-Петербургская школа социальных и гуманитарных наук Национального исследовательского университета «Высшая школа экономики»;</w:t>
      </w:r>
    </w:p>
    <w:p w:rsidR="00C9029B" w:rsidRDefault="00C9029B" w:rsidP="00C9029B">
      <w:pPr>
        <w:numPr>
          <w:ilvl w:val="0"/>
          <w:numId w:val="10"/>
        </w:numPr>
        <w:tabs>
          <w:tab w:val="left" w:pos="426"/>
        </w:tabs>
        <w:jc w:val="both"/>
        <w:rPr>
          <w:sz w:val="26"/>
          <w:szCs w:val="26"/>
        </w:rPr>
      </w:pPr>
      <w:r w:rsidRPr="00B33288">
        <w:rPr>
          <w:sz w:val="26"/>
          <w:szCs w:val="26"/>
        </w:rPr>
        <w:t>Логинова Юлия Валентиновна, 2 курс магистратуры факультета Санкт-Петербургская школа социальных и гуманитарных наук Национального исследовательского универ</w:t>
      </w:r>
      <w:r>
        <w:rPr>
          <w:sz w:val="26"/>
          <w:szCs w:val="26"/>
        </w:rPr>
        <w:t>ситета «Высшая школа экономики»</w:t>
      </w:r>
      <w:r w:rsidRPr="00B33288">
        <w:rPr>
          <w:sz w:val="26"/>
          <w:szCs w:val="26"/>
        </w:rPr>
        <w:t>;</w:t>
      </w:r>
    </w:p>
    <w:p w:rsidR="00C9029B" w:rsidRPr="005D48B4" w:rsidRDefault="00C9029B" w:rsidP="00C9029B">
      <w:pPr>
        <w:numPr>
          <w:ilvl w:val="0"/>
          <w:numId w:val="10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Романюк Елена Дмитриевна, </w:t>
      </w:r>
      <w:r w:rsidRPr="00B33288">
        <w:rPr>
          <w:sz w:val="26"/>
          <w:szCs w:val="26"/>
        </w:rPr>
        <w:t>2 курс магистратуры факультета Санкт-Петербургская школа социальных и гуманитарных наук Национального исследовательского универ</w:t>
      </w:r>
      <w:r>
        <w:rPr>
          <w:sz w:val="26"/>
          <w:szCs w:val="26"/>
        </w:rPr>
        <w:t>ситета «Высшая школа экономики»</w:t>
      </w:r>
      <w:r w:rsidRPr="00B33288">
        <w:rPr>
          <w:sz w:val="26"/>
          <w:szCs w:val="26"/>
        </w:rPr>
        <w:t>;</w:t>
      </w:r>
    </w:p>
    <w:p w:rsidR="00C9029B" w:rsidRPr="00B33288" w:rsidRDefault="00C9029B" w:rsidP="00C9029B">
      <w:pPr>
        <w:numPr>
          <w:ilvl w:val="0"/>
          <w:numId w:val="10"/>
        </w:numPr>
        <w:tabs>
          <w:tab w:val="left" w:pos="426"/>
        </w:tabs>
        <w:jc w:val="both"/>
        <w:rPr>
          <w:sz w:val="26"/>
          <w:szCs w:val="26"/>
        </w:rPr>
      </w:pPr>
      <w:r w:rsidRPr="00B33288">
        <w:rPr>
          <w:sz w:val="26"/>
          <w:szCs w:val="26"/>
        </w:rPr>
        <w:t xml:space="preserve"> </w:t>
      </w:r>
      <w:proofErr w:type="spellStart"/>
      <w:r w:rsidRPr="00B33288">
        <w:rPr>
          <w:sz w:val="26"/>
          <w:szCs w:val="26"/>
        </w:rPr>
        <w:t>Бикташев</w:t>
      </w:r>
      <w:proofErr w:type="spellEnd"/>
      <w:r w:rsidRPr="00B33288">
        <w:rPr>
          <w:sz w:val="26"/>
          <w:szCs w:val="26"/>
        </w:rPr>
        <w:t xml:space="preserve"> </w:t>
      </w:r>
      <w:proofErr w:type="spellStart"/>
      <w:r w:rsidRPr="00B33288">
        <w:rPr>
          <w:sz w:val="26"/>
          <w:szCs w:val="26"/>
        </w:rPr>
        <w:t>Айнур</w:t>
      </w:r>
      <w:proofErr w:type="spellEnd"/>
      <w:r w:rsidRPr="00B33288">
        <w:rPr>
          <w:sz w:val="26"/>
          <w:szCs w:val="26"/>
        </w:rPr>
        <w:t xml:space="preserve"> </w:t>
      </w:r>
      <w:proofErr w:type="spellStart"/>
      <w:r w:rsidRPr="00B33288">
        <w:rPr>
          <w:sz w:val="26"/>
          <w:szCs w:val="26"/>
        </w:rPr>
        <w:t>Альфритович</w:t>
      </w:r>
      <w:proofErr w:type="spellEnd"/>
      <w:r w:rsidRPr="00B33288">
        <w:rPr>
          <w:sz w:val="26"/>
          <w:szCs w:val="26"/>
        </w:rPr>
        <w:t xml:space="preserve">, 4 курс </w:t>
      </w:r>
      <w:proofErr w:type="spellStart"/>
      <w:r w:rsidRPr="00B33288">
        <w:rPr>
          <w:sz w:val="26"/>
          <w:szCs w:val="26"/>
        </w:rPr>
        <w:t>бакалавриата</w:t>
      </w:r>
      <w:proofErr w:type="spellEnd"/>
      <w:r w:rsidRPr="00B33288">
        <w:rPr>
          <w:sz w:val="26"/>
          <w:szCs w:val="26"/>
        </w:rPr>
        <w:t xml:space="preserve"> факультета Санкт-Петербургская школа социальных и гуманитарных наук Национального исследовательского университета «Высшая школа экономики».</w:t>
      </w:r>
    </w:p>
    <w:p w:rsidR="006352A2" w:rsidRPr="00A56DBC" w:rsidRDefault="006352A2" w:rsidP="006352A2">
      <w:pPr>
        <w:tabs>
          <w:tab w:val="left" w:pos="426"/>
        </w:tabs>
        <w:jc w:val="both"/>
        <w:rPr>
          <w:color w:val="FF0000"/>
          <w:sz w:val="26"/>
          <w:szCs w:val="26"/>
        </w:rPr>
      </w:pPr>
    </w:p>
    <w:p w:rsidR="006352A2" w:rsidRPr="00B33288" w:rsidRDefault="006352A2" w:rsidP="00B33288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B33288">
        <w:rPr>
          <w:b/>
          <w:sz w:val="26"/>
          <w:szCs w:val="26"/>
        </w:rPr>
        <w:t>О результатах электронного голосования по вопросу</w:t>
      </w:r>
      <w:r w:rsidR="00641D09" w:rsidRPr="00B33288">
        <w:rPr>
          <w:b/>
          <w:sz w:val="26"/>
          <w:szCs w:val="26"/>
        </w:rPr>
        <w:t xml:space="preserve"> «</w:t>
      </w:r>
      <w:r w:rsidR="00B33288" w:rsidRPr="00B33288">
        <w:rPr>
          <w:b/>
          <w:sz w:val="26"/>
          <w:szCs w:val="26"/>
        </w:rPr>
        <w:t xml:space="preserve">О выполнении </w:t>
      </w:r>
      <w:proofErr w:type="gramStart"/>
      <w:r w:rsidR="00B33288" w:rsidRPr="00B33288">
        <w:rPr>
          <w:b/>
          <w:sz w:val="26"/>
          <w:szCs w:val="26"/>
        </w:rPr>
        <w:t>плана творческого отпуска преподавателя департамента прикладной политологии факультета</w:t>
      </w:r>
      <w:proofErr w:type="gramEnd"/>
      <w:r w:rsidR="00B33288" w:rsidRPr="00B33288">
        <w:rPr>
          <w:b/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  Григорьева И.С.</w:t>
      </w:r>
      <w:r w:rsidR="00641D09" w:rsidRPr="00B33288">
        <w:rPr>
          <w:b/>
          <w:sz w:val="26"/>
          <w:szCs w:val="26"/>
        </w:rPr>
        <w:t>»</w:t>
      </w:r>
    </w:p>
    <w:p w:rsidR="00641D09" w:rsidRPr="00B33288" w:rsidRDefault="00641D09" w:rsidP="00641D09">
      <w:pPr>
        <w:tabs>
          <w:tab w:val="left" w:pos="426"/>
        </w:tabs>
        <w:jc w:val="both"/>
        <w:rPr>
          <w:b/>
          <w:sz w:val="26"/>
          <w:szCs w:val="26"/>
        </w:rPr>
      </w:pPr>
      <w:r w:rsidRPr="00B33288">
        <w:rPr>
          <w:b/>
          <w:sz w:val="26"/>
          <w:szCs w:val="26"/>
        </w:rPr>
        <w:t>СЛУШАЛИ:</w:t>
      </w:r>
    </w:p>
    <w:p w:rsidR="00641D09" w:rsidRPr="00B33288" w:rsidRDefault="00641D09" w:rsidP="00641D09">
      <w:pPr>
        <w:tabs>
          <w:tab w:val="left" w:pos="426"/>
        </w:tabs>
        <w:jc w:val="both"/>
        <w:rPr>
          <w:sz w:val="26"/>
          <w:szCs w:val="26"/>
        </w:rPr>
      </w:pPr>
      <w:r w:rsidRPr="00B33288">
        <w:rPr>
          <w:sz w:val="26"/>
          <w:szCs w:val="26"/>
        </w:rPr>
        <w:t>Горбачеву Н.Г. -  о результатах электронного голосования по вопросу «</w:t>
      </w:r>
      <w:r w:rsidR="00B33288" w:rsidRPr="00B33288">
        <w:rPr>
          <w:sz w:val="26"/>
          <w:szCs w:val="26"/>
        </w:rPr>
        <w:t xml:space="preserve">О выполнении </w:t>
      </w:r>
      <w:proofErr w:type="gramStart"/>
      <w:r w:rsidR="00B33288" w:rsidRPr="00B33288">
        <w:rPr>
          <w:sz w:val="26"/>
          <w:szCs w:val="26"/>
        </w:rPr>
        <w:t>плана творческого отпуска преподавателя департамента прикладной политологии факультета</w:t>
      </w:r>
      <w:proofErr w:type="gramEnd"/>
      <w:r w:rsidR="00B33288" w:rsidRPr="00B33288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  Григорьева И.С.</w:t>
      </w:r>
      <w:r w:rsidRPr="00B33288">
        <w:rPr>
          <w:sz w:val="26"/>
          <w:szCs w:val="26"/>
        </w:rPr>
        <w:t>».</w:t>
      </w:r>
    </w:p>
    <w:p w:rsidR="00641D09" w:rsidRPr="00B33288" w:rsidRDefault="00641D09" w:rsidP="00641D09">
      <w:pPr>
        <w:tabs>
          <w:tab w:val="left" w:pos="426"/>
        </w:tabs>
        <w:jc w:val="both"/>
        <w:rPr>
          <w:b/>
          <w:sz w:val="26"/>
          <w:szCs w:val="26"/>
        </w:rPr>
      </w:pPr>
      <w:r w:rsidRPr="00B33288">
        <w:rPr>
          <w:b/>
          <w:sz w:val="26"/>
          <w:szCs w:val="26"/>
        </w:rPr>
        <w:lastRenderedPageBreak/>
        <w:t>ПОСТАНОВИЛИ:</w:t>
      </w:r>
    </w:p>
    <w:p w:rsidR="00641D09" w:rsidRPr="00B33288" w:rsidRDefault="00732A05" w:rsidP="00641D09">
      <w:pPr>
        <w:jc w:val="both"/>
        <w:rPr>
          <w:sz w:val="26"/>
          <w:szCs w:val="26"/>
        </w:rPr>
      </w:pPr>
      <w:r w:rsidRPr="00B33288">
        <w:rPr>
          <w:sz w:val="26"/>
          <w:szCs w:val="26"/>
        </w:rPr>
        <w:t>6.</w:t>
      </w:r>
      <w:r w:rsidR="00641D09" w:rsidRPr="00B33288">
        <w:rPr>
          <w:sz w:val="26"/>
          <w:szCs w:val="26"/>
        </w:rPr>
        <w:t>1. Утвердить результаты электронного голосования по вопросу «</w:t>
      </w:r>
      <w:r w:rsidR="00B33288" w:rsidRPr="00B33288">
        <w:rPr>
          <w:sz w:val="26"/>
          <w:szCs w:val="26"/>
        </w:rPr>
        <w:t xml:space="preserve">О выполнении </w:t>
      </w:r>
      <w:proofErr w:type="gramStart"/>
      <w:r w:rsidR="00B33288" w:rsidRPr="00B33288">
        <w:rPr>
          <w:sz w:val="26"/>
          <w:szCs w:val="26"/>
        </w:rPr>
        <w:t>плана творческого отпуска преподавателя департамента прикладной политологии факультета</w:t>
      </w:r>
      <w:proofErr w:type="gramEnd"/>
      <w:r w:rsidR="00B33288" w:rsidRPr="00B33288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  Григорьева И.С.</w:t>
      </w:r>
      <w:r w:rsidR="00641D09" w:rsidRPr="00B33288">
        <w:rPr>
          <w:sz w:val="26"/>
          <w:szCs w:val="26"/>
        </w:rPr>
        <w:t xml:space="preserve">» (из </w:t>
      </w:r>
      <w:r w:rsidR="00B33288" w:rsidRPr="00B33288">
        <w:rPr>
          <w:sz w:val="26"/>
          <w:szCs w:val="26"/>
        </w:rPr>
        <w:t>32</w:t>
      </w:r>
      <w:r w:rsidR="00641D09" w:rsidRPr="00B33288">
        <w:rPr>
          <w:sz w:val="26"/>
          <w:szCs w:val="26"/>
        </w:rPr>
        <w:t xml:space="preserve"> членов ученого совета проголосовало: за - </w:t>
      </w:r>
      <w:r w:rsidR="00B33288" w:rsidRPr="00B33288">
        <w:rPr>
          <w:sz w:val="26"/>
          <w:szCs w:val="26"/>
        </w:rPr>
        <w:t>21</w:t>
      </w:r>
      <w:r w:rsidR="00641D09" w:rsidRPr="00B33288">
        <w:rPr>
          <w:sz w:val="26"/>
          <w:szCs w:val="26"/>
        </w:rPr>
        <w:t xml:space="preserve">, против - нет, воздержалось - </w:t>
      </w:r>
      <w:r w:rsidR="00B33288" w:rsidRPr="00B33288">
        <w:rPr>
          <w:sz w:val="26"/>
          <w:szCs w:val="26"/>
        </w:rPr>
        <w:t>2</w:t>
      </w:r>
      <w:r w:rsidR="00641D09" w:rsidRPr="00B33288">
        <w:rPr>
          <w:sz w:val="26"/>
          <w:szCs w:val="26"/>
        </w:rPr>
        <w:t>).</w:t>
      </w:r>
    </w:p>
    <w:p w:rsidR="00B33288" w:rsidRPr="00B33288" w:rsidRDefault="00B33288" w:rsidP="00B33288">
      <w:pPr>
        <w:jc w:val="both"/>
        <w:rPr>
          <w:sz w:val="26"/>
          <w:szCs w:val="26"/>
        </w:rPr>
      </w:pPr>
      <w:r w:rsidRPr="00B33288">
        <w:rPr>
          <w:sz w:val="26"/>
          <w:szCs w:val="26"/>
        </w:rPr>
        <w:t xml:space="preserve">6.2. Утвердить отчет о выполнении </w:t>
      </w:r>
      <w:proofErr w:type="gramStart"/>
      <w:r w:rsidRPr="00B33288">
        <w:rPr>
          <w:sz w:val="26"/>
          <w:szCs w:val="26"/>
        </w:rPr>
        <w:t>плана творческого отпуска преподавателя департамента прикладной политологии факультета</w:t>
      </w:r>
      <w:proofErr w:type="gramEnd"/>
      <w:r w:rsidRPr="00B33288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Григорьева И.С.</w:t>
      </w:r>
    </w:p>
    <w:p w:rsidR="00B33288" w:rsidRPr="00B33288" w:rsidRDefault="00B33288" w:rsidP="00B33288">
      <w:pPr>
        <w:jc w:val="both"/>
        <w:rPr>
          <w:sz w:val="26"/>
          <w:szCs w:val="26"/>
        </w:rPr>
      </w:pPr>
    </w:p>
    <w:p w:rsidR="00BE5229" w:rsidRPr="00BE5229" w:rsidRDefault="00BE5229" w:rsidP="00BE5229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E5229">
        <w:rPr>
          <w:b/>
          <w:sz w:val="26"/>
          <w:szCs w:val="26"/>
        </w:rPr>
        <w:t>Об одобрении запуска серии препринтов  Международного центра экономики,  управления и политики в области здоровья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p w:rsidR="00B33288" w:rsidRPr="00B33288" w:rsidRDefault="00B33288" w:rsidP="00BE5229">
      <w:pPr>
        <w:tabs>
          <w:tab w:val="left" w:pos="284"/>
        </w:tabs>
        <w:spacing w:line="276" w:lineRule="auto"/>
        <w:jc w:val="both"/>
        <w:rPr>
          <w:b/>
          <w:sz w:val="26"/>
          <w:szCs w:val="26"/>
        </w:rPr>
      </w:pPr>
      <w:r w:rsidRPr="00B33288">
        <w:rPr>
          <w:b/>
          <w:sz w:val="26"/>
          <w:szCs w:val="26"/>
        </w:rPr>
        <w:t>СЛУШАЛИ:</w:t>
      </w:r>
    </w:p>
    <w:p w:rsidR="00B33288" w:rsidRPr="00B33288" w:rsidRDefault="00B33288" w:rsidP="00BE5229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Герри</w:t>
      </w:r>
      <w:proofErr w:type="spellEnd"/>
      <w:r>
        <w:rPr>
          <w:sz w:val="26"/>
          <w:szCs w:val="26"/>
        </w:rPr>
        <w:t xml:space="preserve"> К.Д.</w:t>
      </w:r>
      <w:r w:rsidRPr="00B33288">
        <w:rPr>
          <w:sz w:val="26"/>
          <w:szCs w:val="26"/>
        </w:rPr>
        <w:t xml:space="preserve"> - </w:t>
      </w:r>
      <w:r w:rsidR="00BE5229">
        <w:rPr>
          <w:sz w:val="26"/>
          <w:szCs w:val="26"/>
        </w:rPr>
        <w:t>о</w:t>
      </w:r>
      <w:r w:rsidR="00BE5229" w:rsidRPr="00BE5229">
        <w:rPr>
          <w:sz w:val="26"/>
          <w:szCs w:val="26"/>
        </w:rPr>
        <w:t>б одобрении запуска серии препринтов  Международного центра экономики,  управления и политики в области здоровья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BE5229">
        <w:rPr>
          <w:sz w:val="26"/>
          <w:szCs w:val="26"/>
        </w:rPr>
        <w:t>.</w:t>
      </w:r>
    </w:p>
    <w:p w:rsidR="00B33288" w:rsidRDefault="00B33288" w:rsidP="00BE522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B33288">
        <w:rPr>
          <w:b/>
          <w:sz w:val="26"/>
          <w:szCs w:val="26"/>
        </w:rPr>
        <w:t>ВЫСТУПИЛИ:</w:t>
      </w:r>
      <w:r w:rsidRPr="00B33288">
        <w:rPr>
          <w:sz w:val="26"/>
          <w:szCs w:val="26"/>
        </w:rPr>
        <w:t xml:space="preserve"> Кадочников С.М.</w:t>
      </w:r>
    </w:p>
    <w:p w:rsidR="00B33288" w:rsidRPr="00B33288" w:rsidRDefault="00B33288" w:rsidP="00BE5229">
      <w:pPr>
        <w:tabs>
          <w:tab w:val="left" w:pos="284"/>
        </w:tabs>
        <w:spacing w:line="276" w:lineRule="auto"/>
        <w:jc w:val="both"/>
        <w:rPr>
          <w:b/>
          <w:sz w:val="26"/>
          <w:szCs w:val="26"/>
        </w:rPr>
      </w:pPr>
      <w:r w:rsidRPr="00B33288">
        <w:rPr>
          <w:b/>
          <w:sz w:val="26"/>
          <w:szCs w:val="26"/>
        </w:rPr>
        <w:t>ПОСТАНОВИЛИ:</w:t>
      </w:r>
    </w:p>
    <w:p w:rsidR="00BE5229" w:rsidRDefault="00B33288" w:rsidP="00BE5229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BE5229" w:rsidRPr="00BE5229">
        <w:rPr>
          <w:sz w:val="26"/>
          <w:szCs w:val="26"/>
        </w:rPr>
        <w:t xml:space="preserve">Одобрить запуск серии препринтов  </w:t>
      </w:r>
      <w:r w:rsidR="00BE5229" w:rsidRPr="00BE5229">
        <w:rPr>
          <w:sz w:val="26"/>
          <w:szCs w:val="26"/>
          <w:lang w:val="en-US"/>
        </w:rPr>
        <w:t>WP</w:t>
      </w:r>
      <w:r w:rsidR="00BE5229" w:rsidRPr="00BE5229">
        <w:rPr>
          <w:sz w:val="26"/>
          <w:szCs w:val="26"/>
        </w:rPr>
        <w:t xml:space="preserve"> “Экономика, управление и политика в области здоровья” (</w:t>
      </w:r>
      <w:r w:rsidR="00BE5229" w:rsidRPr="00BE5229">
        <w:rPr>
          <w:sz w:val="26"/>
          <w:szCs w:val="26"/>
          <w:lang w:val="en-US"/>
        </w:rPr>
        <w:t>Working</w:t>
      </w:r>
      <w:r w:rsidR="00BE5229" w:rsidRPr="00BE5229">
        <w:rPr>
          <w:sz w:val="26"/>
          <w:szCs w:val="26"/>
        </w:rPr>
        <w:t xml:space="preserve"> </w:t>
      </w:r>
      <w:r w:rsidR="00BE5229" w:rsidRPr="00BE5229">
        <w:rPr>
          <w:sz w:val="26"/>
          <w:szCs w:val="26"/>
          <w:lang w:val="en-US"/>
        </w:rPr>
        <w:t>papers</w:t>
      </w:r>
      <w:r w:rsidR="00BE5229" w:rsidRPr="00BE5229">
        <w:rPr>
          <w:sz w:val="26"/>
          <w:szCs w:val="26"/>
        </w:rPr>
        <w:t xml:space="preserve"> “</w:t>
      </w:r>
      <w:r w:rsidR="00BE5229" w:rsidRPr="00BE5229">
        <w:rPr>
          <w:sz w:val="26"/>
          <w:szCs w:val="26"/>
          <w:lang w:val="en-US"/>
        </w:rPr>
        <w:t>Health</w:t>
      </w:r>
      <w:r w:rsidR="00BE5229" w:rsidRPr="00BE5229">
        <w:rPr>
          <w:sz w:val="26"/>
          <w:szCs w:val="26"/>
        </w:rPr>
        <w:t xml:space="preserve"> </w:t>
      </w:r>
      <w:r w:rsidR="00BE5229" w:rsidRPr="00BE5229">
        <w:rPr>
          <w:sz w:val="26"/>
          <w:szCs w:val="26"/>
          <w:lang w:val="en-US"/>
        </w:rPr>
        <w:t>Economics</w:t>
      </w:r>
      <w:r w:rsidR="00BE5229" w:rsidRPr="00BE5229">
        <w:rPr>
          <w:sz w:val="26"/>
          <w:szCs w:val="26"/>
        </w:rPr>
        <w:t xml:space="preserve">, </w:t>
      </w:r>
      <w:r w:rsidR="00BE5229" w:rsidRPr="00BE5229">
        <w:rPr>
          <w:sz w:val="26"/>
          <w:szCs w:val="26"/>
          <w:lang w:val="en-US"/>
        </w:rPr>
        <w:t>Management</w:t>
      </w:r>
      <w:r w:rsidR="00BE5229" w:rsidRPr="00BE5229">
        <w:rPr>
          <w:sz w:val="26"/>
          <w:szCs w:val="26"/>
        </w:rPr>
        <w:t xml:space="preserve">, </w:t>
      </w:r>
      <w:r w:rsidR="00BE5229" w:rsidRPr="00BE5229">
        <w:rPr>
          <w:sz w:val="26"/>
          <w:szCs w:val="26"/>
          <w:lang w:val="en-US"/>
        </w:rPr>
        <w:t>and</w:t>
      </w:r>
      <w:r w:rsidR="00BE5229" w:rsidRPr="00BE5229">
        <w:rPr>
          <w:sz w:val="26"/>
          <w:szCs w:val="26"/>
        </w:rPr>
        <w:t xml:space="preserve"> </w:t>
      </w:r>
      <w:r w:rsidR="00BE5229" w:rsidRPr="00BE5229">
        <w:rPr>
          <w:sz w:val="26"/>
          <w:szCs w:val="26"/>
          <w:lang w:val="en-US"/>
        </w:rPr>
        <w:t>Policy</w:t>
      </w:r>
      <w:r w:rsidR="00BE5229" w:rsidRPr="00BE5229">
        <w:rPr>
          <w:sz w:val="26"/>
          <w:szCs w:val="26"/>
        </w:rPr>
        <w:t>”) Международного центра экономики,  управления и политики в области здоровья факультета Санкт-Петербургская школа экономики и менеджмента Национального исследовательского университета «Высшая школа экономики» (авторы:</w:t>
      </w:r>
      <w:proofErr w:type="gramEnd"/>
      <w:r w:rsidR="00BE5229" w:rsidRPr="00BE5229">
        <w:rPr>
          <w:sz w:val="26"/>
          <w:szCs w:val="26"/>
        </w:rPr>
        <w:t xml:space="preserve"> </w:t>
      </w:r>
      <w:proofErr w:type="gramStart"/>
      <w:r w:rsidR="00BE5229" w:rsidRPr="00BE5229">
        <w:rPr>
          <w:sz w:val="26"/>
          <w:szCs w:val="26"/>
        </w:rPr>
        <w:t xml:space="preserve">Кристофер Дж. </w:t>
      </w:r>
      <w:proofErr w:type="spellStart"/>
      <w:r w:rsidR="00BE5229" w:rsidRPr="00BE5229">
        <w:rPr>
          <w:sz w:val="26"/>
          <w:szCs w:val="26"/>
        </w:rPr>
        <w:t>Герри</w:t>
      </w:r>
      <w:proofErr w:type="spellEnd"/>
      <w:r w:rsidR="00BE5229" w:rsidRPr="00BE5229">
        <w:rPr>
          <w:sz w:val="26"/>
          <w:szCs w:val="26"/>
        </w:rPr>
        <w:t xml:space="preserve">, Пол </w:t>
      </w:r>
      <w:proofErr w:type="spellStart"/>
      <w:r w:rsidR="00BE5229" w:rsidRPr="00BE5229">
        <w:rPr>
          <w:sz w:val="26"/>
          <w:szCs w:val="26"/>
        </w:rPr>
        <w:t>Кайнд</w:t>
      </w:r>
      <w:proofErr w:type="spellEnd"/>
      <w:r w:rsidR="00BE5229" w:rsidRPr="00BE5229">
        <w:rPr>
          <w:sz w:val="26"/>
          <w:szCs w:val="26"/>
        </w:rPr>
        <w:t xml:space="preserve">, Кристофер Марк Дэвис, Черненко Ю.И., Александрова Е.А., Плотников В.А., </w:t>
      </w:r>
      <w:proofErr w:type="spellStart"/>
      <w:r w:rsidR="00BE5229" w:rsidRPr="00BE5229">
        <w:rPr>
          <w:sz w:val="26"/>
          <w:szCs w:val="26"/>
        </w:rPr>
        <w:t>Колпакова</w:t>
      </w:r>
      <w:proofErr w:type="spellEnd"/>
      <w:r w:rsidR="00BE5229" w:rsidRPr="00BE5229">
        <w:rPr>
          <w:sz w:val="26"/>
          <w:szCs w:val="26"/>
        </w:rPr>
        <w:t xml:space="preserve"> С.В., Раскина Ю.В., Цыплакова Д.А., </w:t>
      </w:r>
      <w:proofErr w:type="spellStart"/>
      <w:r w:rsidR="00BE5229" w:rsidRPr="00BE5229">
        <w:rPr>
          <w:sz w:val="26"/>
          <w:szCs w:val="26"/>
        </w:rPr>
        <w:t>Квирмбах</w:t>
      </w:r>
      <w:proofErr w:type="spellEnd"/>
      <w:r w:rsidR="00BE5229" w:rsidRPr="00BE5229">
        <w:rPr>
          <w:sz w:val="26"/>
          <w:szCs w:val="26"/>
        </w:rPr>
        <w:t xml:space="preserve"> Диана)</w:t>
      </w:r>
      <w:r w:rsidR="00BE5229">
        <w:rPr>
          <w:sz w:val="26"/>
          <w:szCs w:val="26"/>
        </w:rPr>
        <w:t>.</w:t>
      </w:r>
      <w:r w:rsidR="00BE5229" w:rsidRPr="00BE5229">
        <w:rPr>
          <w:sz w:val="26"/>
          <w:szCs w:val="26"/>
        </w:rPr>
        <w:t xml:space="preserve"> </w:t>
      </w:r>
      <w:proofErr w:type="gramEnd"/>
    </w:p>
    <w:p w:rsidR="00B33288" w:rsidRPr="00BE5229" w:rsidRDefault="00B33288" w:rsidP="00BE5229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sz w:val="26"/>
          <w:szCs w:val="26"/>
        </w:rPr>
      </w:pPr>
      <w:r w:rsidRPr="00BE5229">
        <w:rPr>
          <w:sz w:val="26"/>
          <w:szCs w:val="26"/>
        </w:rPr>
        <w:t>(Принято единогласно).</w:t>
      </w:r>
    </w:p>
    <w:p w:rsidR="00B33288" w:rsidRDefault="00B33288" w:rsidP="00BE522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B33288" w:rsidRPr="00B33288" w:rsidRDefault="00B33288" w:rsidP="00B33288">
      <w:pPr>
        <w:tabs>
          <w:tab w:val="left" w:pos="284"/>
        </w:tabs>
        <w:jc w:val="both"/>
        <w:rPr>
          <w:sz w:val="26"/>
          <w:szCs w:val="26"/>
        </w:rPr>
      </w:pPr>
    </w:p>
    <w:p w:rsidR="009865A5" w:rsidRPr="00B33288" w:rsidRDefault="009865A5" w:rsidP="00B33288">
      <w:pPr>
        <w:tabs>
          <w:tab w:val="left" w:pos="426"/>
        </w:tabs>
        <w:jc w:val="both"/>
        <w:rPr>
          <w:b/>
          <w:color w:val="FF0000"/>
          <w:sz w:val="26"/>
          <w:szCs w:val="26"/>
          <w:highlight w:val="yellow"/>
        </w:rPr>
      </w:pPr>
    </w:p>
    <w:p w:rsidR="002C554A" w:rsidRDefault="00B11C67" w:rsidP="005E424F">
      <w:pPr>
        <w:jc w:val="both"/>
        <w:rPr>
          <w:sz w:val="26"/>
          <w:szCs w:val="26"/>
        </w:rPr>
      </w:pPr>
      <w:r w:rsidRPr="0052062D">
        <w:rPr>
          <w:sz w:val="26"/>
          <w:szCs w:val="26"/>
        </w:rPr>
        <w:t>Председатель</w:t>
      </w:r>
      <w:r w:rsidR="004B143A" w:rsidRPr="0052062D">
        <w:rPr>
          <w:sz w:val="26"/>
          <w:szCs w:val="26"/>
        </w:rPr>
        <w:t xml:space="preserve">        </w:t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52062D">
        <w:rPr>
          <w:sz w:val="26"/>
          <w:szCs w:val="26"/>
        </w:rPr>
        <w:t xml:space="preserve">         </w:t>
      </w:r>
      <w:r w:rsidRPr="0052062D">
        <w:rPr>
          <w:sz w:val="26"/>
          <w:szCs w:val="26"/>
        </w:rPr>
        <w:t xml:space="preserve"> </w:t>
      </w:r>
      <w:r w:rsidR="0052062D"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       </w:t>
      </w:r>
      <w:r w:rsidR="0052062D" w:rsidRPr="0052062D">
        <w:rPr>
          <w:sz w:val="26"/>
          <w:szCs w:val="26"/>
        </w:rPr>
        <w:t>С.М.</w:t>
      </w:r>
      <w:r w:rsidR="002D4308">
        <w:rPr>
          <w:sz w:val="26"/>
          <w:szCs w:val="26"/>
        </w:rPr>
        <w:t xml:space="preserve"> </w:t>
      </w:r>
      <w:r w:rsidR="0052062D" w:rsidRPr="0052062D">
        <w:rPr>
          <w:sz w:val="26"/>
          <w:szCs w:val="26"/>
        </w:rPr>
        <w:t>Кадочников</w:t>
      </w:r>
      <w:r w:rsidR="004B143A" w:rsidRPr="0052062D">
        <w:rPr>
          <w:sz w:val="26"/>
          <w:szCs w:val="26"/>
        </w:rPr>
        <w:t xml:space="preserve"> </w:t>
      </w:r>
    </w:p>
    <w:p w:rsidR="00E647AC" w:rsidRDefault="00E647AC" w:rsidP="005E424F">
      <w:pPr>
        <w:jc w:val="both"/>
        <w:rPr>
          <w:sz w:val="26"/>
          <w:szCs w:val="26"/>
        </w:rPr>
      </w:pPr>
    </w:p>
    <w:p w:rsidR="000B4E71" w:rsidRDefault="000B4E71" w:rsidP="005E424F">
      <w:pPr>
        <w:jc w:val="both"/>
        <w:rPr>
          <w:sz w:val="26"/>
          <w:szCs w:val="26"/>
          <w:highlight w:val="yellow"/>
        </w:rPr>
      </w:pPr>
    </w:p>
    <w:p w:rsidR="00D17031" w:rsidRDefault="002C554A" w:rsidP="005E424F">
      <w:pPr>
        <w:jc w:val="both"/>
        <w:rPr>
          <w:sz w:val="26"/>
          <w:szCs w:val="26"/>
        </w:rPr>
      </w:pPr>
      <w:r w:rsidRPr="00834480">
        <w:rPr>
          <w:sz w:val="26"/>
          <w:szCs w:val="26"/>
        </w:rPr>
        <w:t xml:space="preserve">Ученый секретарь                                                </w:t>
      </w:r>
      <w:r w:rsidR="00566FD1" w:rsidRPr="00834480">
        <w:rPr>
          <w:sz w:val="26"/>
          <w:szCs w:val="26"/>
        </w:rPr>
        <w:t xml:space="preserve">                       </w:t>
      </w:r>
      <w:r w:rsidR="00127795" w:rsidRPr="00834480">
        <w:rPr>
          <w:sz w:val="26"/>
          <w:szCs w:val="26"/>
        </w:rPr>
        <w:t xml:space="preserve">  </w:t>
      </w:r>
      <w:r w:rsidR="00834480" w:rsidRPr="00834480">
        <w:rPr>
          <w:sz w:val="26"/>
          <w:szCs w:val="26"/>
        </w:rPr>
        <w:t xml:space="preserve"> </w:t>
      </w:r>
      <w:r w:rsidR="005437FF" w:rsidRPr="00834480">
        <w:rPr>
          <w:sz w:val="26"/>
          <w:szCs w:val="26"/>
        </w:rPr>
        <w:t>Н.Г.</w:t>
      </w:r>
      <w:r w:rsidR="002D4308">
        <w:rPr>
          <w:sz w:val="26"/>
          <w:szCs w:val="26"/>
        </w:rPr>
        <w:t xml:space="preserve"> </w:t>
      </w:r>
      <w:r w:rsidR="004B143A" w:rsidRPr="00834480">
        <w:rPr>
          <w:sz w:val="26"/>
          <w:szCs w:val="26"/>
        </w:rPr>
        <w:t>Горбачева</w:t>
      </w:r>
      <w:r w:rsidR="004B143A">
        <w:rPr>
          <w:sz w:val="26"/>
          <w:szCs w:val="26"/>
        </w:rPr>
        <w:t xml:space="preserve"> </w:t>
      </w:r>
    </w:p>
    <w:sectPr w:rsidR="00D17031" w:rsidSect="0011457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CD" w:rsidRDefault="00591BCD">
      <w:r>
        <w:separator/>
      </w:r>
    </w:p>
  </w:endnote>
  <w:endnote w:type="continuationSeparator" w:id="0">
    <w:p w:rsidR="00591BCD" w:rsidRDefault="0059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CD" w:rsidRDefault="00591BCD">
      <w:r>
        <w:separator/>
      </w:r>
    </w:p>
  </w:footnote>
  <w:footnote w:type="continuationSeparator" w:id="0">
    <w:p w:rsidR="00591BCD" w:rsidRDefault="0059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7AF"/>
    <w:multiLevelType w:val="multilevel"/>
    <w:tmpl w:val="8494BA2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E84285"/>
    <w:multiLevelType w:val="multilevel"/>
    <w:tmpl w:val="048822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467318E"/>
    <w:multiLevelType w:val="hybridMultilevel"/>
    <w:tmpl w:val="904C3A06"/>
    <w:lvl w:ilvl="0" w:tplc="5BFC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C967C0"/>
    <w:multiLevelType w:val="multilevel"/>
    <w:tmpl w:val="E94EFA9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4A2175"/>
    <w:multiLevelType w:val="hybridMultilevel"/>
    <w:tmpl w:val="90B4B694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2C3C"/>
    <w:multiLevelType w:val="multilevel"/>
    <w:tmpl w:val="D42A0E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EF4E8D"/>
    <w:multiLevelType w:val="multilevel"/>
    <w:tmpl w:val="AA38B0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7BF0567"/>
    <w:multiLevelType w:val="hybridMultilevel"/>
    <w:tmpl w:val="DE22831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060B"/>
    <w:multiLevelType w:val="hybridMultilevel"/>
    <w:tmpl w:val="EC507900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192D"/>
    <w:multiLevelType w:val="hybridMultilevel"/>
    <w:tmpl w:val="FD46184A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00B28"/>
    <w:multiLevelType w:val="hybridMultilevel"/>
    <w:tmpl w:val="9D926418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004F3D"/>
    <w:rsid w:val="000056D4"/>
    <w:rsid w:val="00017301"/>
    <w:rsid w:val="000241A5"/>
    <w:rsid w:val="0004232F"/>
    <w:rsid w:val="00046267"/>
    <w:rsid w:val="000508C8"/>
    <w:rsid w:val="00052673"/>
    <w:rsid w:val="000527C6"/>
    <w:rsid w:val="0005345A"/>
    <w:rsid w:val="00053A5D"/>
    <w:rsid w:val="00063D99"/>
    <w:rsid w:val="00065660"/>
    <w:rsid w:val="00067BC0"/>
    <w:rsid w:val="000720BD"/>
    <w:rsid w:val="00075F22"/>
    <w:rsid w:val="000828D8"/>
    <w:rsid w:val="00087F7F"/>
    <w:rsid w:val="0009029A"/>
    <w:rsid w:val="000A4DF9"/>
    <w:rsid w:val="000A6CCC"/>
    <w:rsid w:val="000A7BE2"/>
    <w:rsid w:val="000B1E40"/>
    <w:rsid w:val="000B38D1"/>
    <w:rsid w:val="000B4E71"/>
    <w:rsid w:val="000B5A1A"/>
    <w:rsid w:val="000C5E09"/>
    <w:rsid w:val="000D17B3"/>
    <w:rsid w:val="000D608C"/>
    <w:rsid w:val="000D7559"/>
    <w:rsid w:val="000E4425"/>
    <w:rsid w:val="000F2132"/>
    <w:rsid w:val="000F6B7B"/>
    <w:rsid w:val="00105E22"/>
    <w:rsid w:val="00106C0A"/>
    <w:rsid w:val="0011447F"/>
    <w:rsid w:val="00114577"/>
    <w:rsid w:val="00120172"/>
    <w:rsid w:val="001221A0"/>
    <w:rsid w:val="0012591A"/>
    <w:rsid w:val="00127795"/>
    <w:rsid w:val="00127C4F"/>
    <w:rsid w:val="00131F14"/>
    <w:rsid w:val="00135F36"/>
    <w:rsid w:val="0013794F"/>
    <w:rsid w:val="00142BC1"/>
    <w:rsid w:val="00143D97"/>
    <w:rsid w:val="00143EF3"/>
    <w:rsid w:val="00144F93"/>
    <w:rsid w:val="00155E41"/>
    <w:rsid w:val="00161341"/>
    <w:rsid w:val="00170821"/>
    <w:rsid w:val="001904F4"/>
    <w:rsid w:val="00190B02"/>
    <w:rsid w:val="001A2013"/>
    <w:rsid w:val="001B202A"/>
    <w:rsid w:val="001B438A"/>
    <w:rsid w:val="001B5064"/>
    <w:rsid w:val="001B66F8"/>
    <w:rsid w:val="001C13C1"/>
    <w:rsid w:val="001C504C"/>
    <w:rsid w:val="001C7731"/>
    <w:rsid w:val="001E36B3"/>
    <w:rsid w:val="00200631"/>
    <w:rsid w:val="002025BB"/>
    <w:rsid w:val="00202B97"/>
    <w:rsid w:val="00206D29"/>
    <w:rsid w:val="00213DB7"/>
    <w:rsid w:val="0021415D"/>
    <w:rsid w:val="00221BA3"/>
    <w:rsid w:val="002238C2"/>
    <w:rsid w:val="002250FC"/>
    <w:rsid w:val="00241E7F"/>
    <w:rsid w:val="0025062F"/>
    <w:rsid w:val="002566AE"/>
    <w:rsid w:val="00260C9E"/>
    <w:rsid w:val="002647FD"/>
    <w:rsid w:val="002668D8"/>
    <w:rsid w:val="00266FC9"/>
    <w:rsid w:val="002700FF"/>
    <w:rsid w:val="002704B3"/>
    <w:rsid w:val="002709E5"/>
    <w:rsid w:val="00274BC1"/>
    <w:rsid w:val="0027609F"/>
    <w:rsid w:val="00285FD9"/>
    <w:rsid w:val="00287E77"/>
    <w:rsid w:val="00290B3D"/>
    <w:rsid w:val="00293379"/>
    <w:rsid w:val="00293961"/>
    <w:rsid w:val="00294671"/>
    <w:rsid w:val="002A438D"/>
    <w:rsid w:val="002A4E82"/>
    <w:rsid w:val="002B1A08"/>
    <w:rsid w:val="002B1C7E"/>
    <w:rsid w:val="002C4CA7"/>
    <w:rsid w:val="002C554A"/>
    <w:rsid w:val="002D207B"/>
    <w:rsid w:val="002D4308"/>
    <w:rsid w:val="002D4812"/>
    <w:rsid w:val="002E2A7F"/>
    <w:rsid w:val="002E657F"/>
    <w:rsid w:val="002F098A"/>
    <w:rsid w:val="002F2901"/>
    <w:rsid w:val="002F647A"/>
    <w:rsid w:val="002F6F3E"/>
    <w:rsid w:val="00302826"/>
    <w:rsid w:val="0030403E"/>
    <w:rsid w:val="003054F9"/>
    <w:rsid w:val="00314AE7"/>
    <w:rsid w:val="00314F9E"/>
    <w:rsid w:val="0032058F"/>
    <w:rsid w:val="0032556B"/>
    <w:rsid w:val="00325D9C"/>
    <w:rsid w:val="00331AB9"/>
    <w:rsid w:val="003335DF"/>
    <w:rsid w:val="00334A61"/>
    <w:rsid w:val="00343A67"/>
    <w:rsid w:val="00352CE3"/>
    <w:rsid w:val="00353D35"/>
    <w:rsid w:val="00367FC3"/>
    <w:rsid w:val="00370D22"/>
    <w:rsid w:val="00377CED"/>
    <w:rsid w:val="00377D08"/>
    <w:rsid w:val="00382B66"/>
    <w:rsid w:val="003864CF"/>
    <w:rsid w:val="00390B73"/>
    <w:rsid w:val="00395425"/>
    <w:rsid w:val="00397BB5"/>
    <w:rsid w:val="003A7868"/>
    <w:rsid w:val="003B3DF0"/>
    <w:rsid w:val="003B6E10"/>
    <w:rsid w:val="003D6F85"/>
    <w:rsid w:val="003E2850"/>
    <w:rsid w:val="003E4915"/>
    <w:rsid w:val="003E6AAC"/>
    <w:rsid w:val="00400C96"/>
    <w:rsid w:val="0040172A"/>
    <w:rsid w:val="00401BA8"/>
    <w:rsid w:val="0040340B"/>
    <w:rsid w:val="004048C4"/>
    <w:rsid w:val="004064D1"/>
    <w:rsid w:val="00415901"/>
    <w:rsid w:val="004213A7"/>
    <w:rsid w:val="004247DA"/>
    <w:rsid w:val="00425F19"/>
    <w:rsid w:val="00427C71"/>
    <w:rsid w:val="004303A2"/>
    <w:rsid w:val="00430705"/>
    <w:rsid w:val="00435A9E"/>
    <w:rsid w:val="00436A6C"/>
    <w:rsid w:val="00441C1C"/>
    <w:rsid w:val="00443ADA"/>
    <w:rsid w:val="004571E3"/>
    <w:rsid w:val="004578F7"/>
    <w:rsid w:val="00462FFA"/>
    <w:rsid w:val="00463215"/>
    <w:rsid w:val="00463A89"/>
    <w:rsid w:val="00465CAC"/>
    <w:rsid w:val="00467F5A"/>
    <w:rsid w:val="004703DE"/>
    <w:rsid w:val="00482935"/>
    <w:rsid w:val="004834D2"/>
    <w:rsid w:val="00484A74"/>
    <w:rsid w:val="00484E0A"/>
    <w:rsid w:val="00491C63"/>
    <w:rsid w:val="00495412"/>
    <w:rsid w:val="004B143A"/>
    <w:rsid w:val="004B1A08"/>
    <w:rsid w:val="004B1A7D"/>
    <w:rsid w:val="004B21E0"/>
    <w:rsid w:val="004D18EF"/>
    <w:rsid w:val="004D69AA"/>
    <w:rsid w:val="004F233A"/>
    <w:rsid w:val="004F5844"/>
    <w:rsid w:val="005105F3"/>
    <w:rsid w:val="00512ABB"/>
    <w:rsid w:val="005132E3"/>
    <w:rsid w:val="00517792"/>
    <w:rsid w:val="0052062D"/>
    <w:rsid w:val="005338EF"/>
    <w:rsid w:val="0053693F"/>
    <w:rsid w:val="005437FF"/>
    <w:rsid w:val="00550529"/>
    <w:rsid w:val="005558D7"/>
    <w:rsid w:val="00560D33"/>
    <w:rsid w:val="005616B6"/>
    <w:rsid w:val="00561801"/>
    <w:rsid w:val="00566FD1"/>
    <w:rsid w:val="005719CD"/>
    <w:rsid w:val="00577BE7"/>
    <w:rsid w:val="005838CD"/>
    <w:rsid w:val="005842FB"/>
    <w:rsid w:val="005902A8"/>
    <w:rsid w:val="00591BCD"/>
    <w:rsid w:val="005932A5"/>
    <w:rsid w:val="005A2C0E"/>
    <w:rsid w:val="005A3832"/>
    <w:rsid w:val="005B5DEA"/>
    <w:rsid w:val="005C382C"/>
    <w:rsid w:val="005D1F13"/>
    <w:rsid w:val="005E413E"/>
    <w:rsid w:val="005E424F"/>
    <w:rsid w:val="005E5E48"/>
    <w:rsid w:val="005E676C"/>
    <w:rsid w:val="00607E9B"/>
    <w:rsid w:val="006131DD"/>
    <w:rsid w:val="0061377D"/>
    <w:rsid w:val="0061574A"/>
    <w:rsid w:val="00615EC5"/>
    <w:rsid w:val="00623829"/>
    <w:rsid w:val="0062419C"/>
    <w:rsid w:val="00627D50"/>
    <w:rsid w:val="00634F19"/>
    <w:rsid w:val="006352A2"/>
    <w:rsid w:val="00641D09"/>
    <w:rsid w:val="00643E0A"/>
    <w:rsid w:val="006473E9"/>
    <w:rsid w:val="006551B6"/>
    <w:rsid w:val="00666E8E"/>
    <w:rsid w:val="0067615E"/>
    <w:rsid w:val="0068408E"/>
    <w:rsid w:val="0069344C"/>
    <w:rsid w:val="006A36A4"/>
    <w:rsid w:val="006B5518"/>
    <w:rsid w:val="006C32FA"/>
    <w:rsid w:val="006D182C"/>
    <w:rsid w:val="006F4DA8"/>
    <w:rsid w:val="0070071D"/>
    <w:rsid w:val="00714C8A"/>
    <w:rsid w:val="00717F67"/>
    <w:rsid w:val="007218C0"/>
    <w:rsid w:val="00731534"/>
    <w:rsid w:val="00732A05"/>
    <w:rsid w:val="00734945"/>
    <w:rsid w:val="007364BB"/>
    <w:rsid w:val="00740B36"/>
    <w:rsid w:val="007432FD"/>
    <w:rsid w:val="00746EA9"/>
    <w:rsid w:val="00760C1A"/>
    <w:rsid w:val="00760D61"/>
    <w:rsid w:val="00765C15"/>
    <w:rsid w:val="00772D91"/>
    <w:rsid w:val="007730B9"/>
    <w:rsid w:val="00775398"/>
    <w:rsid w:val="00776A5D"/>
    <w:rsid w:val="0078464E"/>
    <w:rsid w:val="00787B07"/>
    <w:rsid w:val="00796A41"/>
    <w:rsid w:val="007A07E2"/>
    <w:rsid w:val="007B12F3"/>
    <w:rsid w:val="007B4AB7"/>
    <w:rsid w:val="007C06C2"/>
    <w:rsid w:val="007C543D"/>
    <w:rsid w:val="007C6CDC"/>
    <w:rsid w:val="007D2973"/>
    <w:rsid w:val="007E2CDA"/>
    <w:rsid w:val="007E3941"/>
    <w:rsid w:val="007E610B"/>
    <w:rsid w:val="007F0ED1"/>
    <w:rsid w:val="007F50BE"/>
    <w:rsid w:val="008036EC"/>
    <w:rsid w:val="00810CC5"/>
    <w:rsid w:val="008137C9"/>
    <w:rsid w:val="00814805"/>
    <w:rsid w:val="00815CB3"/>
    <w:rsid w:val="008205D9"/>
    <w:rsid w:val="0082634C"/>
    <w:rsid w:val="0083221E"/>
    <w:rsid w:val="00834480"/>
    <w:rsid w:val="00850740"/>
    <w:rsid w:val="00852033"/>
    <w:rsid w:val="00853040"/>
    <w:rsid w:val="0085433E"/>
    <w:rsid w:val="008604CD"/>
    <w:rsid w:val="008605A3"/>
    <w:rsid w:val="008613CB"/>
    <w:rsid w:val="00861650"/>
    <w:rsid w:val="00862069"/>
    <w:rsid w:val="008645C4"/>
    <w:rsid w:val="00873BB0"/>
    <w:rsid w:val="00874F26"/>
    <w:rsid w:val="008846F5"/>
    <w:rsid w:val="008914A9"/>
    <w:rsid w:val="00892FCF"/>
    <w:rsid w:val="00895B45"/>
    <w:rsid w:val="008968CF"/>
    <w:rsid w:val="008B7834"/>
    <w:rsid w:val="008C7653"/>
    <w:rsid w:val="008D25DC"/>
    <w:rsid w:val="008D28C4"/>
    <w:rsid w:val="008D6639"/>
    <w:rsid w:val="008E0477"/>
    <w:rsid w:val="008E076D"/>
    <w:rsid w:val="008E2484"/>
    <w:rsid w:val="008E34F5"/>
    <w:rsid w:val="008E3DFE"/>
    <w:rsid w:val="008F4683"/>
    <w:rsid w:val="00901AAD"/>
    <w:rsid w:val="00902D70"/>
    <w:rsid w:val="0090461C"/>
    <w:rsid w:val="00910B98"/>
    <w:rsid w:val="00911EAD"/>
    <w:rsid w:val="00920A3D"/>
    <w:rsid w:val="00921454"/>
    <w:rsid w:val="009231F0"/>
    <w:rsid w:val="00923F6C"/>
    <w:rsid w:val="0092486C"/>
    <w:rsid w:val="0092632D"/>
    <w:rsid w:val="00954E29"/>
    <w:rsid w:val="00957D82"/>
    <w:rsid w:val="009725DB"/>
    <w:rsid w:val="00972DAC"/>
    <w:rsid w:val="0097780E"/>
    <w:rsid w:val="009806A6"/>
    <w:rsid w:val="00985892"/>
    <w:rsid w:val="00985D41"/>
    <w:rsid w:val="009865A5"/>
    <w:rsid w:val="009924F2"/>
    <w:rsid w:val="00992A90"/>
    <w:rsid w:val="009A0086"/>
    <w:rsid w:val="009A5ABD"/>
    <w:rsid w:val="009A5D63"/>
    <w:rsid w:val="009B23A0"/>
    <w:rsid w:val="009C6C48"/>
    <w:rsid w:val="009E07C5"/>
    <w:rsid w:val="009E5076"/>
    <w:rsid w:val="009E71E4"/>
    <w:rsid w:val="009F0F7B"/>
    <w:rsid w:val="009F396B"/>
    <w:rsid w:val="009F4C2F"/>
    <w:rsid w:val="009F6D5D"/>
    <w:rsid w:val="009F74DE"/>
    <w:rsid w:val="009F7675"/>
    <w:rsid w:val="00A00C6C"/>
    <w:rsid w:val="00A032A2"/>
    <w:rsid w:val="00A03E88"/>
    <w:rsid w:val="00A06F92"/>
    <w:rsid w:val="00A10312"/>
    <w:rsid w:val="00A11B22"/>
    <w:rsid w:val="00A152E5"/>
    <w:rsid w:val="00A21752"/>
    <w:rsid w:val="00A302CC"/>
    <w:rsid w:val="00A310A7"/>
    <w:rsid w:val="00A31B38"/>
    <w:rsid w:val="00A321BF"/>
    <w:rsid w:val="00A32B82"/>
    <w:rsid w:val="00A32C42"/>
    <w:rsid w:val="00A33758"/>
    <w:rsid w:val="00A45E48"/>
    <w:rsid w:val="00A46C15"/>
    <w:rsid w:val="00A54726"/>
    <w:rsid w:val="00A549E6"/>
    <w:rsid w:val="00A56DBC"/>
    <w:rsid w:val="00A653DD"/>
    <w:rsid w:val="00A726E3"/>
    <w:rsid w:val="00A72D8C"/>
    <w:rsid w:val="00A7383D"/>
    <w:rsid w:val="00A7644F"/>
    <w:rsid w:val="00A81FD9"/>
    <w:rsid w:val="00A85671"/>
    <w:rsid w:val="00A900DF"/>
    <w:rsid w:val="00A940F4"/>
    <w:rsid w:val="00AA31A5"/>
    <w:rsid w:val="00AA440A"/>
    <w:rsid w:val="00AB4063"/>
    <w:rsid w:val="00AB5F21"/>
    <w:rsid w:val="00AD184C"/>
    <w:rsid w:val="00AD49A7"/>
    <w:rsid w:val="00AD4C00"/>
    <w:rsid w:val="00AD7E96"/>
    <w:rsid w:val="00AE1CDE"/>
    <w:rsid w:val="00AE3B5F"/>
    <w:rsid w:val="00AF2F70"/>
    <w:rsid w:val="00AF6726"/>
    <w:rsid w:val="00B11C67"/>
    <w:rsid w:val="00B14011"/>
    <w:rsid w:val="00B14277"/>
    <w:rsid w:val="00B14A95"/>
    <w:rsid w:val="00B15BD0"/>
    <w:rsid w:val="00B174F5"/>
    <w:rsid w:val="00B33288"/>
    <w:rsid w:val="00B3437F"/>
    <w:rsid w:val="00B35A71"/>
    <w:rsid w:val="00B368C7"/>
    <w:rsid w:val="00B40B67"/>
    <w:rsid w:val="00B51F0F"/>
    <w:rsid w:val="00B670B5"/>
    <w:rsid w:val="00B71115"/>
    <w:rsid w:val="00B7166B"/>
    <w:rsid w:val="00B75A7B"/>
    <w:rsid w:val="00B767F4"/>
    <w:rsid w:val="00B86780"/>
    <w:rsid w:val="00B86A57"/>
    <w:rsid w:val="00B9124F"/>
    <w:rsid w:val="00B9528F"/>
    <w:rsid w:val="00B9570D"/>
    <w:rsid w:val="00B97CA1"/>
    <w:rsid w:val="00B97D11"/>
    <w:rsid w:val="00BA6F16"/>
    <w:rsid w:val="00BB25D1"/>
    <w:rsid w:val="00BB4C20"/>
    <w:rsid w:val="00BB52AC"/>
    <w:rsid w:val="00BC7038"/>
    <w:rsid w:val="00BD1C5D"/>
    <w:rsid w:val="00BD3E66"/>
    <w:rsid w:val="00BD6831"/>
    <w:rsid w:val="00BE0BCA"/>
    <w:rsid w:val="00BE1063"/>
    <w:rsid w:val="00BE449C"/>
    <w:rsid w:val="00BE4F33"/>
    <w:rsid w:val="00BE5229"/>
    <w:rsid w:val="00BF1C1E"/>
    <w:rsid w:val="00BF2484"/>
    <w:rsid w:val="00BF33B9"/>
    <w:rsid w:val="00BF61D3"/>
    <w:rsid w:val="00C027C4"/>
    <w:rsid w:val="00C03753"/>
    <w:rsid w:val="00C05C6F"/>
    <w:rsid w:val="00C07387"/>
    <w:rsid w:val="00C14607"/>
    <w:rsid w:val="00C1502D"/>
    <w:rsid w:val="00C24960"/>
    <w:rsid w:val="00C24EC8"/>
    <w:rsid w:val="00C2510F"/>
    <w:rsid w:val="00C27660"/>
    <w:rsid w:val="00C31927"/>
    <w:rsid w:val="00C35005"/>
    <w:rsid w:val="00C41A3D"/>
    <w:rsid w:val="00C42702"/>
    <w:rsid w:val="00C43979"/>
    <w:rsid w:val="00C47426"/>
    <w:rsid w:val="00C50ADA"/>
    <w:rsid w:val="00C50DC4"/>
    <w:rsid w:val="00C517AB"/>
    <w:rsid w:val="00C63DF8"/>
    <w:rsid w:val="00C65C62"/>
    <w:rsid w:val="00C7476C"/>
    <w:rsid w:val="00C7571B"/>
    <w:rsid w:val="00C805C7"/>
    <w:rsid w:val="00C9029B"/>
    <w:rsid w:val="00C9133B"/>
    <w:rsid w:val="00C9648E"/>
    <w:rsid w:val="00CA16EB"/>
    <w:rsid w:val="00CA1A83"/>
    <w:rsid w:val="00CA1B05"/>
    <w:rsid w:val="00CA7A16"/>
    <w:rsid w:val="00CB4066"/>
    <w:rsid w:val="00CB62FC"/>
    <w:rsid w:val="00CB7C86"/>
    <w:rsid w:val="00CC0C14"/>
    <w:rsid w:val="00CC201B"/>
    <w:rsid w:val="00CC27D9"/>
    <w:rsid w:val="00CC7C2B"/>
    <w:rsid w:val="00CD0152"/>
    <w:rsid w:val="00CD55FA"/>
    <w:rsid w:val="00CE415B"/>
    <w:rsid w:val="00CE5CB9"/>
    <w:rsid w:val="00CE6A8E"/>
    <w:rsid w:val="00CF2366"/>
    <w:rsid w:val="00CF7BDD"/>
    <w:rsid w:val="00D15270"/>
    <w:rsid w:val="00D156C7"/>
    <w:rsid w:val="00D17031"/>
    <w:rsid w:val="00D172E1"/>
    <w:rsid w:val="00D22CBF"/>
    <w:rsid w:val="00D2310B"/>
    <w:rsid w:val="00D4489E"/>
    <w:rsid w:val="00D6067C"/>
    <w:rsid w:val="00D6104E"/>
    <w:rsid w:val="00D752C9"/>
    <w:rsid w:val="00D85AF9"/>
    <w:rsid w:val="00D9052A"/>
    <w:rsid w:val="00D929EF"/>
    <w:rsid w:val="00DA0240"/>
    <w:rsid w:val="00DA5407"/>
    <w:rsid w:val="00DA6B24"/>
    <w:rsid w:val="00DC0630"/>
    <w:rsid w:val="00DC0FB4"/>
    <w:rsid w:val="00DC32BF"/>
    <w:rsid w:val="00DC4DC7"/>
    <w:rsid w:val="00DD00D8"/>
    <w:rsid w:val="00DD0F8D"/>
    <w:rsid w:val="00DD11A5"/>
    <w:rsid w:val="00DD1AA1"/>
    <w:rsid w:val="00DD301B"/>
    <w:rsid w:val="00DD4ADB"/>
    <w:rsid w:val="00DE1C14"/>
    <w:rsid w:val="00DE1FF1"/>
    <w:rsid w:val="00DE42C9"/>
    <w:rsid w:val="00DE595E"/>
    <w:rsid w:val="00DF53E8"/>
    <w:rsid w:val="00E014A0"/>
    <w:rsid w:val="00E03BC9"/>
    <w:rsid w:val="00E12C38"/>
    <w:rsid w:val="00E15CB7"/>
    <w:rsid w:val="00E1789A"/>
    <w:rsid w:val="00E22AE1"/>
    <w:rsid w:val="00E230BD"/>
    <w:rsid w:val="00E23CD5"/>
    <w:rsid w:val="00E2456E"/>
    <w:rsid w:val="00E247D0"/>
    <w:rsid w:val="00E25FFD"/>
    <w:rsid w:val="00E263A2"/>
    <w:rsid w:val="00E27D53"/>
    <w:rsid w:val="00E30EE1"/>
    <w:rsid w:val="00E35951"/>
    <w:rsid w:val="00E36DC6"/>
    <w:rsid w:val="00E44458"/>
    <w:rsid w:val="00E50780"/>
    <w:rsid w:val="00E52703"/>
    <w:rsid w:val="00E52A02"/>
    <w:rsid w:val="00E556C1"/>
    <w:rsid w:val="00E647AC"/>
    <w:rsid w:val="00E82531"/>
    <w:rsid w:val="00E82587"/>
    <w:rsid w:val="00E95014"/>
    <w:rsid w:val="00E97824"/>
    <w:rsid w:val="00EB05A5"/>
    <w:rsid w:val="00EB4A86"/>
    <w:rsid w:val="00EC0662"/>
    <w:rsid w:val="00EC3E46"/>
    <w:rsid w:val="00ED515A"/>
    <w:rsid w:val="00EE10DA"/>
    <w:rsid w:val="00EE1ABC"/>
    <w:rsid w:val="00EE25B1"/>
    <w:rsid w:val="00EE6952"/>
    <w:rsid w:val="00EE7151"/>
    <w:rsid w:val="00EE7429"/>
    <w:rsid w:val="00EF4681"/>
    <w:rsid w:val="00EF47C7"/>
    <w:rsid w:val="00EF507F"/>
    <w:rsid w:val="00F07F13"/>
    <w:rsid w:val="00F10301"/>
    <w:rsid w:val="00F12091"/>
    <w:rsid w:val="00F131BE"/>
    <w:rsid w:val="00F1474F"/>
    <w:rsid w:val="00F14D24"/>
    <w:rsid w:val="00F33DF7"/>
    <w:rsid w:val="00F34D8D"/>
    <w:rsid w:val="00F4136F"/>
    <w:rsid w:val="00F42FE4"/>
    <w:rsid w:val="00F433C7"/>
    <w:rsid w:val="00F4652C"/>
    <w:rsid w:val="00F60FA6"/>
    <w:rsid w:val="00F71B04"/>
    <w:rsid w:val="00F7316E"/>
    <w:rsid w:val="00F826EB"/>
    <w:rsid w:val="00F87D99"/>
    <w:rsid w:val="00FA4727"/>
    <w:rsid w:val="00FA7CE9"/>
    <w:rsid w:val="00FB01FE"/>
    <w:rsid w:val="00FB379C"/>
    <w:rsid w:val="00FB78DB"/>
    <w:rsid w:val="00FB7FB8"/>
    <w:rsid w:val="00FD13AC"/>
    <w:rsid w:val="00FD3034"/>
    <w:rsid w:val="00FF09A3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29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  <w:style w:type="table" w:customStyle="1" w:styleId="12">
    <w:name w:val="Сетка таблицы1"/>
    <w:basedOn w:val="a1"/>
    <w:next w:val="ac"/>
    <w:uiPriority w:val="59"/>
    <w:rsid w:val="00463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6A5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29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  <w:style w:type="table" w:customStyle="1" w:styleId="12">
    <w:name w:val="Сетка таблицы1"/>
    <w:basedOn w:val="a1"/>
    <w:next w:val="ac"/>
    <w:uiPriority w:val="59"/>
    <w:rsid w:val="00463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6A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365E-791C-4118-899C-D6CC6999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</vt:lpstr>
    </vt:vector>
  </TitlesOfParts>
  <Company>hse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</dc:title>
  <dc:subject/>
  <dc:creator>anenko</dc:creator>
  <cp:keywords/>
  <cp:lastModifiedBy>jvasilevskaya</cp:lastModifiedBy>
  <cp:revision>5</cp:revision>
  <cp:lastPrinted>2016-10-03T07:14:00Z</cp:lastPrinted>
  <dcterms:created xsi:type="dcterms:W3CDTF">2016-10-03T08:16:00Z</dcterms:created>
  <dcterms:modified xsi:type="dcterms:W3CDTF">2016-10-03T08:41:00Z</dcterms:modified>
</cp:coreProperties>
</file>