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3C" w:rsidRPr="00CD2754" w:rsidRDefault="001E1F3C" w:rsidP="001E1F3C">
      <w:pPr>
        <w:pStyle w:val="2"/>
        <w:rPr>
          <w:b/>
        </w:rPr>
      </w:pPr>
      <w:r w:rsidRPr="00CD2754">
        <w:rPr>
          <w:b/>
        </w:rPr>
        <w:t xml:space="preserve">Критерии оценивания </w:t>
      </w:r>
      <w:r w:rsidRPr="00CD2754">
        <w:rPr>
          <w:b/>
          <w:lang w:val="ru-RU"/>
        </w:rPr>
        <w:t>выпускной квалификационной работы</w:t>
      </w:r>
      <w:r>
        <w:rPr>
          <w:b/>
          <w:lang w:val="ru-RU"/>
        </w:rPr>
        <w:t>(магистерской диссертации)</w:t>
      </w:r>
      <w:r w:rsidRPr="00CD2754">
        <w:rPr>
          <w:b/>
          <w:lang w:val="ru-RU"/>
        </w:rPr>
        <w:t xml:space="preserve"> по направлению 38.04.04 </w:t>
      </w:r>
      <w:r>
        <w:rPr>
          <w:b/>
          <w:lang w:val="ru-RU"/>
        </w:rPr>
        <w:t>«</w:t>
      </w:r>
      <w:r w:rsidRPr="00CD2754">
        <w:rPr>
          <w:b/>
          <w:lang w:val="ru-RU"/>
        </w:rPr>
        <w:t>Государственное и муниципальное управление</w:t>
      </w:r>
      <w:r>
        <w:rPr>
          <w:b/>
          <w:lang w:val="ru-RU"/>
        </w:rPr>
        <w:t>»</w:t>
      </w:r>
    </w:p>
    <w:tbl>
      <w:tblPr>
        <w:tblpPr w:leftFromText="180" w:rightFromText="180" w:vertAnchor="text" w:horzAnchor="margin" w:tblpXSpec="center" w:tblpY="382"/>
        <w:tblW w:w="140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071"/>
        <w:gridCol w:w="852"/>
        <w:gridCol w:w="9071"/>
        <w:gridCol w:w="1418"/>
      </w:tblGrid>
      <w:tr w:rsidR="001E1F3C" w:rsidRPr="00F55D81" w:rsidTr="006F1DF6">
        <w:trPr>
          <w:trHeight w:val="1220"/>
        </w:trPr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№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55D81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F55D81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Оцениваемые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 составляющие магистерской диссертации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Весовой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коэффициент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Основные критерии и</w:t>
            </w:r>
          </w:p>
          <w:p w:rsidR="001E1F3C" w:rsidRPr="00F55D81" w:rsidRDefault="001E1F3C" w:rsidP="006F1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компетенции (по соответствующему образовательному стандарту НИУ ВШЭ)</w:t>
            </w:r>
          </w:p>
          <w:p w:rsidR="001E1F3C" w:rsidRPr="00F55D81" w:rsidRDefault="001E1F3C" w:rsidP="006F1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для оценивания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Оценка</w:t>
            </w:r>
          </w:p>
          <w:p w:rsidR="001E1F3C" w:rsidRPr="00F55D81" w:rsidRDefault="001E1F3C" w:rsidP="006F1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55D81">
              <w:rPr>
                <w:rFonts w:ascii="Times New Roman" w:hAnsi="Times New Roman"/>
                <w:color w:val="000000"/>
              </w:rPr>
              <w:t>(по 10-балльной</w:t>
            </w:r>
            <w:proofErr w:type="gramEnd"/>
          </w:p>
          <w:p w:rsidR="001E1F3C" w:rsidRPr="00F55D81" w:rsidRDefault="001E1F3C" w:rsidP="006F1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системе)</w:t>
            </w:r>
          </w:p>
        </w:tc>
      </w:tr>
      <w:tr w:rsidR="001E1F3C" w:rsidRPr="00F55D81" w:rsidTr="006F1DF6">
        <w:trPr>
          <w:trHeight w:val="493"/>
        </w:trPr>
        <w:tc>
          <w:tcPr>
            <w:tcW w:w="214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8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b/>
                <w:bCs/>
                <w:color w:val="000000"/>
              </w:rPr>
              <w:t>ОЦЕНИВАНИЕ ТЕКСТА ДИССЕРТАЦИОННОГО  ИССЛЕДОВАНИЯ</w:t>
            </w:r>
          </w:p>
        </w:tc>
      </w:tr>
      <w:tr w:rsidR="001E1F3C" w:rsidRPr="00F55D81" w:rsidTr="006F1DF6">
        <w:trPr>
          <w:trHeight w:val="555"/>
        </w:trPr>
        <w:tc>
          <w:tcPr>
            <w:tcW w:w="214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b/>
                <w:bCs/>
                <w:color w:val="000000"/>
              </w:rPr>
              <w:t>Постановка  проблемы и ее обоснованность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 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 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Источник: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введение,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1  глава МД</w:t>
            </w:r>
          </w:p>
        </w:tc>
        <w:tc>
          <w:tcPr>
            <w:tcW w:w="30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3237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i/>
                <w:iCs/>
                <w:color w:val="000000"/>
              </w:rPr>
              <w:t>Критерии: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§  </w:t>
            </w:r>
            <w:r w:rsidRPr="00F55D81">
              <w:rPr>
                <w:rFonts w:ascii="Times New Roman" w:hAnsi="Times New Roman"/>
                <w:i/>
                <w:iCs/>
                <w:color w:val="000000"/>
              </w:rPr>
              <w:t>актуальность, теоретическая  и практическая значимость темы;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§  </w:t>
            </w:r>
            <w:r w:rsidRPr="00F55D81">
              <w:rPr>
                <w:rFonts w:ascii="Times New Roman" w:hAnsi="Times New Roman"/>
                <w:i/>
                <w:iCs/>
                <w:color w:val="000000"/>
              </w:rPr>
              <w:t>постановка и обоснованность управленческой проблемы;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§  </w:t>
            </w:r>
            <w:r w:rsidRPr="00F55D81">
              <w:rPr>
                <w:rFonts w:ascii="Times New Roman" w:hAnsi="Times New Roman"/>
                <w:i/>
                <w:iCs/>
                <w:color w:val="000000"/>
              </w:rPr>
              <w:t>корректность постановки  целей и задач исследования, их соответствие заявленной теме и содержанию работы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ind w:right="-38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0 1 2 3 4 5 6 7 8 9 10</w:t>
            </w:r>
          </w:p>
        </w:tc>
      </w:tr>
      <w:tr w:rsidR="001E1F3C" w:rsidRPr="00F55D81" w:rsidTr="006F1DF6">
        <w:trPr>
          <w:trHeight w:val="2014"/>
        </w:trPr>
        <w:tc>
          <w:tcPr>
            <w:tcW w:w="214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7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Компетенции:</w:t>
            </w:r>
          </w:p>
          <w:p w:rsidR="001E1F3C" w:rsidRPr="00F55D81" w:rsidRDefault="001E1F3C" w:rsidP="006F1DF6">
            <w:pPr>
              <w:spacing w:after="0" w:line="240" w:lineRule="auto"/>
              <w:ind w:hanging="360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 xml:space="preserve">1.     СК-М1 </w:t>
            </w:r>
            <w:proofErr w:type="gramStart"/>
            <w:r w:rsidRPr="00F55D81">
              <w:rPr>
                <w:rFonts w:ascii="Times New Roman" w:hAnsi="Times New Roman"/>
                <w:color w:val="000000"/>
              </w:rPr>
              <w:t>Способен</w:t>
            </w:r>
            <w:proofErr w:type="gramEnd"/>
            <w:r w:rsidRPr="00F55D81">
              <w:rPr>
                <w:rFonts w:ascii="Times New Roman" w:hAnsi="Times New Roman"/>
                <w:color w:val="000000"/>
              </w:rPr>
              <w:t xml:space="preserve"> оценивать и перерабатывать освоенные научные методы и способы деятельности</w:t>
            </w:r>
          </w:p>
          <w:p w:rsidR="001E1F3C" w:rsidRPr="00F55D81" w:rsidRDefault="001E1F3C" w:rsidP="006F1DF6">
            <w:pPr>
              <w:spacing w:after="0" w:line="240" w:lineRule="auto"/>
              <w:ind w:hanging="360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 xml:space="preserve">2.     СК-М6 </w:t>
            </w:r>
            <w:proofErr w:type="gramStart"/>
            <w:r w:rsidRPr="00F55D81">
              <w:rPr>
                <w:rFonts w:ascii="Times New Roman" w:hAnsi="Times New Roman"/>
                <w:color w:val="000000"/>
              </w:rPr>
              <w:t>Способен</w:t>
            </w:r>
            <w:proofErr w:type="gramEnd"/>
            <w:r w:rsidRPr="00F55D81">
              <w:rPr>
                <w:rFonts w:ascii="Times New Roman" w:hAnsi="Times New Roman"/>
                <w:color w:val="000000"/>
              </w:rPr>
              <w:t xml:space="preserve">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  <w:p w:rsidR="001E1F3C" w:rsidRPr="00F55D81" w:rsidRDefault="001E1F3C" w:rsidP="006F1DF6">
            <w:pPr>
              <w:spacing w:after="0" w:line="240" w:lineRule="auto"/>
              <w:ind w:hanging="360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3.     ПК -1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F55D81">
              <w:rPr>
                <w:rFonts w:ascii="Times New Roman" w:hAnsi="Times New Roman"/>
                <w:color w:val="000000"/>
              </w:rPr>
              <w:t xml:space="preserve"> Способен осуществлять комплексный анализ проблем государственного и муниципального управления.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E1F3C" w:rsidRPr="00F55D81" w:rsidTr="006F1DF6">
        <w:trPr>
          <w:trHeight w:val="694"/>
        </w:trPr>
        <w:tc>
          <w:tcPr>
            <w:tcW w:w="214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3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b/>
                <w:bCs/>
                <w:color w:val="000000"/>
              </w:rPr>
              <w:t>Проведение теоретического исследования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 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Источник: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lastRenderedPageBreak/>
              <w:t>1 глава МД</w:t>
            </w:r>
          </w:p>
        </w:tc>
        <w:tc>
          <w:tcPr>
            <w:tcW w:w="30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lastRenderedPageBreak/>
              <w:t>0,20</w:t>
            </w:r>
          </w:p>
        </w:tc>
        <w:tc>
          <w:tcPr>
            <w:tcW w:w="3237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i/>
                <w:iCs/>
                <w:color w:val="000000"/>
              </w:rPr>
              <w:t>Критерии: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§  </w:t>
            </w:r>
            <w:r w:rsidRPr="00F55D81">
              <w:rPr>
                <w:rFonts w:ascii="Times New Roman" w:hAnsi="Times New Roman"/>
                <w:i/>
                <w:iCs/>
                <w:color w:val="000000"/>
              </w:rPr>
              <w:t xml:space="preserve">научно-теоретический уровень, полнота и глубина теоретического исследования (количество использованных источников, в </w:t>
            </w:r>
            <w:proofErr w:type="spellStart"/>
            <w:r w:rsidRPr="00F55D81">
              <w:rPr>
                <w:rFonts w:ascii="Times New Roman" w:hAnsi="Times New Roman"/>
                <w:i/>
                <w:iCs/>
                <w:color w:val="000000"/>
              </w:rPr>
              <w:t>т.ч</w:t>
            </w:r>
            <w:proofErr w:type="spellEnd"/>
            <w:r w:rsidRPr="00F55D81">
              <w:rPr>
                <w:rFonts w:ascii="Times New Roman" w:hAnsi="Times New Roman"/>
                <w:i/>
                <w:iCs/>
                <w:color w:val="000000"/>
              </w:rPr>
              <w:t>. на иностранных языках, качество критического анализа публикаций, их релевантность рассматриваемой проблеме)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§  </w:t>
            </w:r>
            <w:r w:rsidRPr="00F55D81">
              <w:rPr>
                <w:rFonts w:ascii="Times New Roman" w:hAnsi="Times New Roman"/>
                <w:i/>
                <w:iCs/>
                <w:color w:val="000000"/>
              </w:rPr>
              <w:t>наличие элементов научной новизны (самостоятельного научного  творчества</w:t>
            </w:r>
            <w:proofErr w:type="gramStart"/>
            <w:r w:rsidRPr="00F55D81">
              <w:rPr>
                <w:rFonts w:ascii="Times New Roman" w:hAnsi="Times New Roman"/>
                <w:i/>
                <w:iCs/>
                <w:color w:val="000000"/>
              </w:rPr>
              <w:t xml:space="preserve"> )</w:t>
            </w:r>
            <w:proofErr w:type="gramEnd"/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0 1 2 3 4 5 6 7 8 9 10</w:t>
            </w:r>
          </w:p>
        </w:tc>
      </w:tr>
      <w:tr w:rsidR="001E1F3C" w:rsidRPr="00F55D81" w:rsidTr="006F1DF6">
        <w:trPr>
          <w:trHeight w:val="551"/>
        </w:trPr>
        <w:tc>
          <w:tcPr>
            <w:tcW w:w="214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7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Компетенции:</w:t>
            </w:r>
          </w:p>
          <w:p w:rsidR="001E1F3C" w:rsidRPr="00F55D81" w:rsidRDefault="001E1F3C" w:rsidP="006F1DF6">
            <w:pPr>
              <w:spacing w:after="0" w:line="240" w:lineRule="auto"/>
              <w:ind w:hanging="360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1.     С</w:t>
            </w:r>
            <w:proofErr w:type="gramStart"/>
            <w:r w:rsidRPr="00F55D81">
              <w:rPr>
                <w:rFonts w:ascii="Times New Roman" w:hAnsi="Times New Roman"/>
                <w:color w:val="000000"/>
              </w:rPr>
              <w:t>К-</w:t>
            </w:r>
            <w:proofErr w:type="gramEnd"/>
            <w:r w:rsidRPr="00F55D81">
              <w:rPr>
                <w:rFonts w:ascii="Times New Roman" w:hAnsi="Times New Roman"/>
                <w:color w:val="000000"/>
              </w:rPr>
              <w:t xml:space="preserve"> М1 Способен оценивать и перерабатывать освоенные научные методы и/или способы деятельности</w:t>
            </w:r>
          </w:p>
          <w:p w:rsidR="001E1F3C" w:rsidRPr="00F55D81" w:rsidRDefault="001E1F3C" w:rsidP="006F1DF6">
            <w:pPr>
              <w:spacing w:after="0" w:line="240" w:lineRule="auto"/>
              <w:ind w:hanging="360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 xml:space="preserve">2.      СЛК-М3 </w:t>
            </w:r>
            <w:proofErr w:type="gramStart"/>
            <w:r w:rsidRPr="00F55D81">
              <w:rPr>
                <w:rFonts w:ascii="Times New Roman" w:hAnsi="Times New Roman"/>
                <w:color w:val="000000"/>
              </w:rPr>
              <w:t>Способен</w:t>
            </w:r>
            <w:proofErr w:type="gramEnd"/>
            <w:r w:rsidRPr="00F55D81">
              <w:rPr>
                <w:rFonts w:ascii="Times New Roman" w:hAnsi="Times New Roman"/>
                <w:color w:val="000000"/>
              </w:rPr>
              <w:t xml:space="preserve"> определять, транслировать общие цели в профессиональной и социальной деятельности</w:t>
            </w:r>
          </w:p>
          <w:p w:rsidR="001E1F3C" w:rsidRPr="00F55D81" w:rsidRDefault="001E1F3C" w:rsidP="006F1DF6">
            <w:pPr>
              <w:spacing w:after="0" w:line="240" w:lineRule="auto"/>
              <w:ind w:hanging="360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 xml:space="preserve">3.      СЛК-М9.1  </w:t>
            </w:r>
            <w:proofErr w:type="gramStart"/>
            <w:r w:rsidRPr="00F55D81">
              <w:rPr>
                <w:rFonts w:ascii="Times New Roman" w:hAnsi="Times New Roman"/>
                <w:color w:val="000000"/>
              </w:rPr>
              <w:t>Способен</w:t>
            </w:r>
            <w:proofErr w:type="gramEnd"/>
            <w:r w:rsidRPr="00F55D81">
              <w:rPr>
                <w:rFonts w:ascii="Times New Roman" w:hAnsi="Times New Roman"/>
                <w:color w:val="000000"/>
              </w:rPr>
              <w:t xml:space="preserve"> описывать выполнение нормативных документов в профессиональной деятельности</w:t>
            </w:r>
          </w:p>
          <w:p w:rsidR="001E1F3C" w:rsidRPr="00F55D81" w:rsidRDefault="001E1F3C" w:rsidP="006F1DF6">
            <w:pPr>
              <w:spacing w:after="0" w:line="240" w:lineRule="auto"/>
              <w:ind w:hanging="360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i/>
                <w:iCs/>
                <w:color w:val="000000"/>
              </w:rPr>
              <w:t>4.</w:t>
            </w:r>
            <w:r>
              <w:rPr>
                <w:rFonts w:ascii="Times New Roman" w:hAnsi="Times New Roman"/>
                <w:color w:val="000000"/>
              </w:rPr>
              <w:t>      ПК-15</w:t>
            </w:r>
            <w:r w:rsidRPr="00F55D81">
              <w:rPr>
                <w:rFonts w:ascii="Times New Roman" w:hAnsi="Times New Roman"/>
                <w:color w:val="000000"/>
              </w:rPr>
              <w:t xml:space="preserve"> Способен осуществлять комплексный анализ проблем государственного и муниципального управления.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E1F3C" w:rsidRPr="00F55D81" w:rsidTr="006F1DF6">
        <w:trPr>
          <w:trHeight w:val="1422"/>
        </w:trPr>
        <w:tc>
          <w:tcPr>
            <w:tcW w:w="214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73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b/>
                <w:bCs/>
                <w:color w:val="000000"/>
              </w:rPr>
              <w:t xml:space="preserve">Проведение эмпирического </w:t>
            </w:r>
            <w:proofErr w:type="spellStart"/>
            <w:r w:rsidRPr="00F55D81">
              <w:rPr>
                <w:rFonts w:ascii="Times New Roman" w:hAnsi="Times New Roman"/>
                <w:b/>
                <w:bCs/>
                <w:color w:val="000000"/>
              </w:rPr>
              <w:t>исследования</w:t>
            </w:r>
            <w:proofErr w:type="gramStart"/>
            <w:r w:rsidRPr="00F55D81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F55D81">
              <w:rPr>
                <w:rFonts w:ascii="Times New Roman" w:hAnsi="Times New Roman"/>
                <w:color w:val="000000"/>
              </w:rPr>
              <w:t>в</w:t>
            </w:r>
            <w:proofErr w:type="spellEnd"/>
            <w:proofErr w:type="gramEnd"/>
            <w:r w:rsidRPr="00F55D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5D81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F55D81">
              <w:rPr>
                <w:rFonts w:ascii="Times New Roman" w:hAnsi="Times New Roman"/>
                <w:color w:val="000000"/>
              </w:rPr>
              <w:t>. сбора анализа и систематизации информации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 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 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Источник: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 2 и\или 3  глава МД</w:t>
            </w:r>
          </w:p>
        </w:tc>
        <w:tc>
          <w:tcPr>
            <w:tcW w:w="30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0,30</w:t>
            </w:r>
          </w:p>
        </w:tc>
        <w:tc>
          <w:tcPr>
            <w:tcW w:w="3237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i/>
                <w:iCs/>
                <w:color w:val="000000"/>
              </w:rPr>
              <w:t>Критерии: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§  </w:t>
            </w:r>
            <w:r w:rsidRPr="00F55D81">
              <w:rPr>
                <w:rFonts w:ascii="Times New Roman" w:hAnsi="Times New Roman"/>
                <w:i/>
                <w:iCs/>
                <w:color w:val="000000"/>
              </w:rPr>
              <w:t>самостоятельность и качество  результатов информационно-аналитических работ, нормативных документов (сбора, анализа и систематизации данных/ информации);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§  </w:t>
            </w:r>
            <w:r w:rsidRPr="00F55D81">
              <w:rPr>
                <w:rFonts w:ascii="Times New Roman" w:hAnsi="Times New Roman"/>
                <w:i/>
                <w:iCs/>
                <w:color w:val="000000"/>
              </w:rPr>
              <w:t>достоверность и полнота используемых источников информации для решения поставленных зада</w:t>
            </w:r>
            <w:proofErr w:type="gramStart"/>
            <w:r w:rsidRPr="00F55D81">
              <w:rPr>
                <w:rFonts w:ascii="Times New Roman" w:hAnsi="Times New Roman"/>
                <w:i/>
                <w:iCs/>
                <w:color w:val="000000"/>
              </w:rPr>
              <w:t>ч(</w:t>
            </w:r>
            <w:proofErr w:type="gramEnd"/>
            <w:r w:rsidRPr="00F55D81">
              <w:rPr>
                <w:rFonts w:ascii="Times New Roman" w:hAnsi="Times New Roman"/>
                <w:i/>
                <w:iCs/>
                <w:color w:val="000000"/>
              </w:rPr>
              <w:t>охват внешней и внутренней среды);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§  </w:t>
            </w:r>
            <w:r w:rsidRPr="00F55D81">
              <w:rPr>
                <w:rFonts w:ascii="Times New Roman" w:hAnsi="Times New Roman"/>
                <w:i/>
                <w:iCs/>
                <w:color w:val="000000"/>
              </w:rPr>
              <w:t>самостоятельность и качество эмпирического исследования;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§  </w:t>
            </w:r>
            <w:r w:rsidRPr="00F55D81">
              <w:rPr>
                <w:rFonts w:ascii="Times New Roman" w:hAnsi="Times New Roman"/>
                <w:i/>
                <w:iCs/>
                <w:color w:val="000000"/>
              </w:rPr>
              <w:t>самостоятельность выбора и обоснованность применения моделей/методов количественного и качественного анализа.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§  </w:t>
            </w:r>
            <w:r w:rsidRPr="00F55D81">
              <w:rPr>
                <w:rFonts w:ascii="Times New Roman" w:hAnsi="Times New Roman"/>
                <w:i/>
                <w:iCs/>
                <w:color w:val="000000"/>
              </w:rPr>
              <w:t>корректность использования методов анализа, оценки/расчетов в ходе  эмпирического исследования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0 1 2 3 4 5 6 7 8 9 10</w:t>
            </w:r>
          </w:p>
        </w:tc>
      </w:tr>
      <w:tr w:rsidR="001E1F3C" w:rsidRPr="00F55D81" w:rsidTr="006F1DF6">
        <w:trPr>
          <w:trHeight w:val="552"/>
        </w:trPr>
        <w:tc>
          <w:tcPr>
            <w:tcW w:w="214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7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i/>
                <w:iCs/>
                <w:color w:val="000000"/>
              </w:rPr>
              <w:t>Компетенции:</w:t>
            </w:r>
          </w:p>
          <w:p w:rsidR="001E1F3C" w:rsidRPr="00F55D81" w:rsidRDefault="001E1F3C" w:rsidP="006F1DF6">
            <w:pPr>
              <w:spacing w:after="0" w:line="240" w:lineRule="auto"/>
              <w:ind w:hanging="142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1.             С</w:t>
            </w:r>
            <w:proofErr w:type="gramStart"/>
            <w:r w:rsidRPr="00F55D81">
              <w:rPr>
                <w:rFonts w:ascii="Times New Roman" w:hAnsi="Times New Roman"/>
                <w:color w:val="000000"/>
              </w:rPr>
              <w:t>К-</w:t>
            </w:r>
            <w:proofErr w:type="gramEnd"/>
            <w:r w:rsidRPr="00F55D81">
              <w:rPr>
                <w:rFonts w:ascii="Times New Roman" w:hAnsi="Times New Roman"/>
                <w:color w:val="000000"/>
              </w:rPr>
              <w:t xml:space="preserve"> М3 Способен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  <w:p w:rsidR="001E1F3C" w:rsidRPr="00F55D81" w:rsidRDefault="001E1F3C" w:rsidP="006F1DF6">
            <w:pPr>
              <w:spacing w:after="0" w:line="240" w:lineRule="auto"/>
              <w:ind w:hanging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              ПК -15</w:t>
            </w:r>
            <w:r w:rsidRPr="00F55D81">
              <w:rPr>
                <w:rFonts w:ascii="Times New Roman" w:hAnsi="Times New Roman"/>
                <w:color w:val="000000"/>
              </w:rPr>
              <w:t xml:space="preserve"> Способен осуществлять комплексный анализ проблем государственного и муниципального управления.</w:t>
            </w:r>
          </w:p>
          <w:p w:rsidR="001E1F3C" w:rsidRPr="00F55D81" w:rsidRDefault="001E1F3C" w:rsidP="006F1DF6">
            <w:pPr>
              <w:spacing w:after="0" w:line="240" w:lineRule="auto"/>
              <w:ind w:hanging="142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3.   ПК- 21 Способен самостоятельно осуществлять научно-исследовательскую работу в сфере государственного и муниципального управления</w:t>
            </w:r>
          </w:p>
          <w:p w:rsidR="001E1F3C" w:rsidRPr="00F55D81" w:rsidRDefault="001E1F3C" w:rsidP="006F1DF6">
            <w:pPr>
              <w:spacing w:after="0" w:line="240" w:lineRule="auto"/>
              <w:ind w:hanging="142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4.    ПК- 22 Способен осуществлять верификацию, структуризацию и критическую оценку информации, получаемой из различных источников, и осуществлять её анализ и синтез для обоснования управленческих решений в области государственного и муниципального управления.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E1F3C" w:rsidRPr="00F55D81" w:rsidTr="006F1DF6">
        <w:trPr>
          <w:trHeight w:val="1350"/>
        </w:trPr>
        <w:tc>
          <w:tcPr>
            <w:tcW w:w="214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73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b/>
                <w:bCs/>
                <w:color w:val="000000"/>
              </w:rPr>
              <w:t>Описание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b/>
                <w:bCs/>
                <w:color w:val="000000"/>
              </w:rPr>
              <w:t> проекта/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b/>
                <w:bCs/>
                <w:color w:val="000000"/>
              </w:rPr>
              <w:t>проектной           разработки/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b/>
                <w:bCs/>
                <w:color w:val="000000"/>
              </w:rPr>
              <w:t>практического результата 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Источник: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3 глава МД</w:t>
            </w:r>
          </w:p>
        </w:tc>
        <w:tc>
          <w:tcPr>
            <w:tcW w:w="30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3237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i/>
                <w:iCs/>
                <w:color w:val="000000"/>
              </w:rPr>
              <w:t>Критерии: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§  </w:t>
            </w:r>
            <w:r w:rsidRPr="00F55D81">
              <w:rPr>
                <w:rFonts w:ascii="Times New Roman" w:hAnsi="Times New Roman"/>
                <w:i/>
                <w:iCs/>
                <w:color w:val="000000"/>
              </w:rPr>
              <w:t>самостоятельность и полнота представленного проекта/проектной разработки, программ, предложений, моделей, схем, плана  мероприятий;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§  </w:t>
            </w:r>
            <w:r w:rsidRPr="00F55D81">
              <w:rPr>
                <w:rFonts w:ascii="Times New Roman" w:hAnsi="Times New Roman"/>
                <w:i/>
                <w:iCs/>
                <w:color w:val="000000"/>
              </w:rPr>
              <w:t>соответствие теоретической, эмпирической и проектной частей, их связь с практикой и выбранным видом профессиональной деятельности;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§  </w:t>
            </w:r>
            <w:r w:rsidRPr="00F55D81">
              <w:rPr>
                <w:rFonts w:ascii="Times New Roman" w:hAnsi="Times New Roman"/>
                <w:i/>
                <w:iCs/>
                <w:color w:val="000000"/>
              </w:rPr>
              <w:t>адекватность предлагаемых мероприятий решению поставленных  задач;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§  </w:t>
            </w:r>
            <w:r w:rsidRPr="00F55D81">
              <w:rPr>
                <w:rFonts w:ascii="Times New Roman" w:hAnsi="Times New Roman"/>
                <w:i/>
                <w:iCs/>
                <w:color w:val="000000"/>
              </w:rPr>
              <w:t>наличие расчетной  составляющей (оценки эффективности предлагаемых мероприятий в случае проектного характера работы).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0 1 2 3 4 5 6 7 8 9 10</w:t>
            </w:r>
          </w:p>
        </w:tc>
      </w:tr>
      <w:tr w:rsidR="001E1F3C" w:rsidRPr="00F55D81" w:rsidTr="006F1DF6">
        <w:trPr>
          <w:trHeight w:val="1128"/>
        </w:trPr>
        <w:tc>
          <w:tcPr>
            <w:tcW w:w="214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7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Компетенции:</w:t>
            </w:r>
          </w:p>
          <w:p w:rsidR="001E1F3C" w:rsidRPr="00F55D81" w:rsidRDefault="001E1F3C" w:rsidP="006F1DF6">
            <w:pPr>
              <w:spacing w:after="0" w:line="240" w:lineRule="auto"/>
              <w:ind w:hanging="360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1.   С</w:t>
            </w:r>
            <w:proofErr w:type="gramStart"/>
            <w:r w:rsidRPr="00F55D81">
              <w:rPr>
                <w:rFonts w:ascii="Times New Roman" w:hAnsi="Times New Roman"/>
                <w:color w:val="000000"/>
              </w:rPr>
              <w:t>К-</w:t>
            </w:r>
            <w:proofErr w:type="gramEnd"/>
            <w:r w:rsidRPr="00F55D81">
              <w:rPr>
                <w:rFonts w:ascii="Times New Roman" w:hAnsi="Times New Roman"/>
                <w:color w:val="000000"/>
              </w:rPr>
              <w:t xml:space="preserve"> М2  Способен предлагать концепции, модели, изобретать и апробировать способы и инструменты профессиональной деятельности</w:t>
            </w:r>
          </w:p>
          <w:p w:rsidR="001E1F3C" w:rsidRPr="00F55D81" w:rsidRDefault="001E1F3C" w:rsidP="006F1DF6">
            <w:pPr>
              <w:spacing w:after="0" w:line="240" w:lineRule="auto"/>
              <w:ind w:hanging="360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 xml:space="preserve">2.   СЛК </w:t>
            </w:r>
            <w:proofErr w:type="gramStart"/>
            <w:r w:rsidRPr="00F55D81">
              <w:rPr>
                <w:rFonts w:ascii="Times New Roman" w:hAnsi="Times New Roman"/>
                <w:color w:val="000000"/>
              </w:rPr>
              <w:t>–М</w:t>
            </w:r>
            <w:proofErr w:type="gramEnd"/>
            <w:r w:rsidRPr="00F55D81">
              <w:rPr>
                <w:rFonts w:ascii="Times New Roman" w:hAnsi="Times New Roman"/>
                <w:color w:val="000000"/>
              </w:rPr>
              <w:t>8 Способен порождать принципиально новые идеи и продукты, обладает креативностью, инициативностью</w:t>
            </w:r>
          </w:p>
          <w:p w:rsidR="001E1F3C" w:rsidRPr="00F55D81" w:rsidRDefault="001E1F3C" w:rsidP="006F1DF6">
            <w:pPr>
              <w:spacing w:after="0" w:line="240" w:lineRule="auto"/>
              <w:ind w:hanging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     ПК- 15</w:t>
            </w:r>
            <w:r w:rsidRPr="00F55D81">
              <w:rPr>
                <w:rFonts w:ascii="Times New Roman" w:hAnsi="Times New Roman"/>
                <w:color w:val="000000"/>
              </w:rPr>
              <w:t xml:space="preserve">  Способен эффективно использовать в управленческой деятельности современные идеи и принципы развития политических, социальных, </w:t>
            </w:r>
            <w:proofErr w:type="gramStart"/>
            <w:r w:rsidRPr="00F55D81">
              <w:rPr>
                <w:rFonts w:ascii="Times New Roman" w:hAnsi="Times New Roman"/>
                <w:color w:val="000000"/>
              </w:rPr>
              <w:t>экономических и управленческих процессов</w:t>
            </w:r>
            <w:proofErr w:type="gramEnd"/>
            <w:r w:rsidRPr="00F55D81">
              <w:rPr>
                <w:rFonts w:ascii="Times New Roman" w:hAnsi="Times New Roman"/>
                <w:color w:val="000000"/>
              </w:rPr>
              <w:t xml:space="preserve"> в мире.</w:t>
            </w:r>
          </w:p>
          <w:p w:rsidR="001E1F3C" w:rsidRPr="00F55D81" w:rsidRDefault="001E1F3C" w:rsidP="006F1DF6">
            <w:pPr>
              <w:spacing w:after="0" w:line="240" w:lineRule="auto"/>
              <w:ind w:hanging="360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 xml:space="preserve">4.   ПК-23 </w:t>
            </w:r>
            <w:proofErr w:type="gramStart"/>
            <w:r w:rsidRPr="00F55D81">
              <w:rPr>
                <w:rFonts w:ascii="Times New Roman" w:hAnsi="Times New Roman"/>
                <w:color w:val="000000"/>
              </w:rPr>
              <w:t>Способен</w:t>
            </w:r>
            <w:proofErr w:type="gramEnd"/>
            <w:r w:rsidRPr="00F55D81">
              <w:rPr>
                <w:rFonts w:ascii="Times New Roman" w:hAnsi="Times New Roman"/>
                <w:color w:val="000000"/>
              </w:rPr>
              <w:t xml:space="preserve"> самостоятельно ставить цели и задачи и обеспечивать их реализацию в рамках профессиональной деятельности.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E1F3C" w:rsidRPr="00F55D81" w:rsidTr="006F1DF6">
        <w:trPr>
          <w:trHeight w:val="558"/>
        </w:trPr>
        <w:tc>
          <w:tcPr>
            <w:tcW w:w="214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3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b/>
                <w:bCs/>
                <w:color w:val="000000"/>
              </w:rPr>
              <w:t>Общее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b/>
                <w:bCs/>
                <w:color w:val="000000"/>
              </w:rPr>
              <w:t>заключение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b/>
                <w:bCs/>
                <w:color w:val="000000"/>
              </w:rPr>
              <w:t>по работе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 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Источник: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Заключение МД</w:t>
            </w:r>
          </w:p>
        </w:tc>
        <w:tc>
          <w:tcPr>
            <w:tcW w:w="30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3237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i/>
                <w:iCs/>
                <w:color w:val="000000"/>
              </w:rPr>
              <w:t>Критерии: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§ </w:t>
            </w:r>
            <w:r w:rsidRPr="00F55D81">
              <w:rPr>
                <w:rFonts w:ascii="Times New Roman" w:hAnsi="Times New Roman"/>
                <w:i/>
                <w:iCs/>
                <w:color w:val="000000"/>
              </w:rPr>
              <w:t>достоверность, новизна и практическая значимость результатов;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§</w:t>
            </w:r>
            <w:r w:rsidRPr="00F55D81">
              <w:rPr>
                <w:rFonts w:ascii="Times New Roman" w:hAnsi="Times New Roman"/>
                <w:i/>
                <w:iCs/>
                <w:color w:val="000000"/>
              </w:rPr>
              <w:t>самостоятельность, обоснованность и логичность выводов;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§ </w:t>
            </w:r>
            <w:r w:rsidRPr="00F55D81">
              <w:rPr>
                <w:rFonts w:ascii="Times New Roman" w:hAnsi="Times New Roman"/>
                <w:i/>
                <w:iCs/>
                <w:color w:val="000000"/>
              </w:rPr>
              <w:t>полнота решения поставленных задач;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§ </w:t>
            </w:r>
            <w:r w:rsidRPr="00F55D81">
              <w:rPr>
                <w:rFonts w:ascii="Times New Roman" w:hAnsi="Times New Roman"/>
                <w:i/>
                <w:iCs/>
                <w:color w:val="000000"/>
              </w:rPr>
              <w:t>самостоятельность и глубина исследования в целом;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§ </w:t>
            </w:r>
            <w:r w:rsidRPr="00F55D81">
              <w:rPr>
                <w:rFonts w:ascii="Times New Roman" w:hAnsi="Times New Roman"/>
                <w:i/>
                <w:iCs/>
                <w:color w:val="000000"/>
              </w:rPr>
              <w:t>грамотность и логичность письменного изложения.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0 1 2 3 4 5 6 7 8 9 10</w:t>
            </w:r>
          </w:p>
        </w:tc>
      </w:tr>
      <w:tr w:rsidR="001E1F3C" w:rsidRPr="00F55D81" w:rsidTr="006F1DF6">
        <w:trPr>
          <w:trHeight w:val="551"/>
        </w:trPr>
        <w:tc>
          <w:tcPr>
            <w:tcW w:w="214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7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Компетенции:</w:t>
            </w:r>
          </w:p>
          <w:p w:rsidR="001E1F3C" w:rsidRPr="00F55D81" w:rsidRDefault="001E1F3C" w:rsidP="006F1DF6">
            <w:pPr>
              <w:spacing w:after="0" w:line="240" w:lineRule="auto"/>
              <w:ind w:hanging="360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 xml:space="preserve">1.     СК-М2 </w:t>
            </w:r>
            <w:proofErr w:type="gramStart"/>
            <w:r w:rsidRPr="00F55D81">
              <w:rPr>
                <w:rFonts w:ascii="Times New Roman" w:hAnsi="Times New Roman"/>
                <w:color w:val="000000"/>
              </w:rPr>
              <w:t>Способен</w:t>
            </w:r>
            <w:proofErr w:type="gramEnd"/>
            <w:r w:rsidRPr="00F55D81">
              <w:rPr>
                <w:rFonts w:ascii="Times New Roman" w:hAnsi="Times New Roman"/>
                <w:color w:val="000000"/>
              </w:rPr>
              <w:t xml:space="preserve"> предлагать концепции, модели, изобретать и апробировать способы и инструменты профессиональной деятельности</w:t>
            </w:r>
          </w:p>
          <w:p w:rsidR="001E1F3C" w:rsidRPr="00F55D81" w:rsidRDefault="001E1F3C" w:rsidP="006F1DF6">
            <w:pPr>
              <w:spacing w:after="0" w:line="240" w:lineRule="auto"/>
              <w:ind w:hanging="360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2.      С</w:t>
            </w:r>
            <w:proofErr w:type="gramStart"/>
            <w:r w:rsidRPr="00F55D81">
              <w:rPr>
                <w:rFonts w:ascii="Times New Roman" w:hAnsi="Times New Roman"/>
                <w:color w:val="000000"/>
              </w:rPr>
              <w:t>К-</w:t>
            </w:r>
            <w:proofErr w:type="gramEnd"/>
            <w:r w:rsidRPr="00F55D81">
              <w:rPr>
                <w:rFonts w:ascii="Times New Roman" w:hAnsi="Times New Roman"/>
                <w:color w:val="000000"/>
              </w:rPr>
              <w:t xml:space="preserve"> М5 Способен принимать управленческие решения, оценивать их возможные последствия и нести за них ответственность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E1F3C" w:rsidRPr="00F55D81" w:rsidTr="006F1DF6">
        <w:trPr>
          <w:trHeight w:val="551"/>
        </w:trPr>
        <w:tc>
          <w:tcPr>
            <w:tcW w:w="214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b/>
                <w:bCs/>
                <w:color w:val="000000"/>
              </w:rPr>
              <w:t xml:space="preserve">Оформление текста </w:t>
            </w:r>
            <w:proofErr w:type="gramStart"/>
            <w:r w:rsidRPr="00F55D81">
              <w:rPr>
                <w:rFonts w:ascii="Times New Roman" w:hAnsi="Times New Roman"/>
                <w:b/>
                <w:bCs/>
                <w:color w:val="000000"/>
              </w:rPr>
              <w:lastRenderedPageBreak/>
              <w:t>магистерской</w:t>
            </w:r>
            <w:proofErr w:type="gramEnd"/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b/>
                <w:bCs/>
                <w:color w:val="000000"/>
              </w:rPr>
              <w:t> Диссертации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Источник – магистерская диссертация, все составляющие. 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lastRenderedPageBreak/>
              <w:t>0,10</w:t>
            </w:r>
          </w:p>
        </w:tc>
        <w:tc>
          <w:tcPr>
            <w:tcW w:w="3237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i/>
                <w:iCs/>
                <w:color w:val="000000"/>
              </w:rPr>
              <w:t>Критерии: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§ </w:t>
            </w:r>
            <w:r w:rsidRPr="00F55D81">
              <w:rPr>
                <w:rFonts w:ascii="Times New Roman" w:hAnsi="Times New Roman"/>
                <w:i/>
                <w:iCs/>
                <w:color w:val="000000"/>
              </w:rPr>
              <w:t>соответствие стандартам оформления исследовательской  работы;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lastRenderedPageBreak/>
              <w:t>§ </w:t>
            </w:r>
            <w:r w:rsidRPr="00F55D81">
              <w:rPr>
                <w:rFonts w:ascii="Times New Roman" w:hAnsi="Times New Roman"/>
                <w:i/>
                <w:iCs/>
                <w:color w:val="000000"/>
              </w:rPr>
              <w:t>корректность оформления  предоставляемых  графических и табличных интерпретаций текста;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§ </w:t>
            </w:r>
            <w:r w:rsidRPr="00F55D81">
              <w:rPr>
                <w:rFonts w:ascii="Times New Roman" w:hAnsi="Times New Roman"/>
                <w:i/>
                <w:iCs/>
                <w:color w:val="000000"/>
              </w:rPr>
              <w:t>наличие приложений и их соответствие ссылкам в тексте диссертации; 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Компетенции: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- знание требований к оформлению магистерской диссертации, включая требования к объему и структуре работы, нумерации разделов, оформлению таблиц и рисунков, списка литературы и приложений.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</w:tr>
      <w:tr w:rsidR="001E1F3C" w:rsidRPr="00F55D81" w:rsidTr="006F1DF6">
        <w:trPr>
          <w:trHeight w:val="551"/>
        </w:trPr>
        <w:tc>
          <w:tcPr>
            <w:tcW w:w="953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Оценка исследовательского текста (О </w:t>
            </w:r>
            <w:proofErr w:type="spellStart"/>
            <w:r w:rsidRPr="00F55D81">
              <w:rPr>
                <w:rFonts w:ascii="Times New Roman" w:hAnsi="Times New Roman"/>
                <w:b/>
                <w:bCs/>
                <w:color w:val="000000"/>
              </w:rPr>
              <w:t>дисс</w:t>
            </w:r>
            <w:proofErr w:type="spellEnd"/>
            <w:r w:rsidRPr="00F55D81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237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1 2 3 4 5 6 7 8 9 10</w:t>
            </w:r>
          </w:p>
        </w:tc>
      </w:tr>
      <w:tr w:rsidR="001E1F3C" w:rsidRPr="00F55D81" w:rsidTr="006F1DF6">
        <w:trPr>
          <w:trHeight w:val="341"/>
        </w:trPr>
        <w:tc>
          <w:tcPr>
            <w:tcW w:w="214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8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b/>
                <w:bCs/>
                <w:color w:val="000000"/>
              </w:rPr>
              <w:t>ОЦЕНИВАНИЕ ОТКРЫТОЙ ЗАЩИТЫ ДИССЕРТАЦИОННОГО ИССЛЕДОВАНИЯ</w:t>
            </w:r>
          </w:p>
        </w:tc>
      </w:tr>
      <w:tr w:rsidR="001E1F3C" w:rsidRPr="00F55D81" w:rsidTr="006F1DF6">
        <w:trPr>
          <w:trHeight w:val="341"/>
        </w:trPr>
        <w:tc>
          <w:tcPr>
            <w:tcW w:w="214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3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b/>
                <w:bCs/>
                <w:color w:val="000000"/>
              </w:rPr>
              <w:t>Доклад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b/>
                <w:bCs/>
                <w:color w:val="000000"/>
              </w:rPr>
              <w:t>и презентация 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3237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i/>
                <w:iCs/>
                <w:color w:val="000000"/>
              </w:rPr>
              <w:t>Критерии: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§ </w:t>
            </w:r>
            <w:r w:rsidRPr="00F55D81">
              <w:rPr>
                <w:rFonts w:ascii="Times New Roman" w:hAnsi="Times New Roman"/>
                <w:i/>
                <w:iCs/>
                <w:color w:val="000000"/>
              </w:rPr>
              <w:t>ясность, логичность, профессионализм  изложения доклада;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§ </w:t>
            </w:r>
            <w:r w:rsidRPr="00F55D81">
              <w:rPr>
                <w:rFonts w:ascii="Times New Roman" w:hAnsi="Times New Roman"/>
                <w:i/>
                <w:iCs/>
                <w:color w:val="000000"/>
              </w:rPr>
              <w:t>наглядность и структурированность материала презентации;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§ </w:t>
            </w:r>
            <w:r w:rsidRPr="00F55D81">
              <w:rPr>
                <w:rFonts w:ascii="Times New Roman" w:hAnsi="Times New Roman"/>
                <w:i/>
                <w:iCs/>
                <w:color w:val="000000"/>
              </w:rPr>
              <w:t>умение корректно использовать профессиональную лексику и понятийно-категориальный  аппарат.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0 1 2 3 4 5 6 7 8 9 10</w:t>
            </w:r>
          </w:p>
        </w:tc>
      </w:tr>
      <w:tr w:rsidR="001E1F3C" w:rsidRPr="00F55D81" w:rsidTr="006F1DF6">
        <w:trPr>
          <w:trHeight w:val="278"/>
        </w:trPr>
        <w:tc>
          <w:tcPr>
            <w:tcW w:w="214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7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i/>
                <w:iCs/>
                <w:color w:val="000000"/>
              </w:rPr>
              <w:t>Компетенции: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 xml:space="preserve">- </w:t>
            </w:r>
            <w:proofErr w:type="gramStart"/>
            <w:r w:rsidRPr="00F55D81">
              <w:rPr>
                <w:rFonts w:ascii="Times New Roman" w:hAnsi="Times New Roman"/>
                <w:color w:val="000000"/>
              </w:rPr>
              <w:t>способен</w:t>
            </w:r>
            <w:proofErr w:type="gramEnd"/>
            <w:r w:rsidRPr="00F55D81">
              <w:rPr>
                <w:rFonts w:ascii="Times New Roman" w:hAnsi="Times New Roman"/>
                <w:color w:val="000000"/>
              </w:rPr>
              <w:t xml:space="preserve"> к представлению результатов исследовательских работ, выступлению с сообщениями и докладами по тематике проводимых исследований;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- владеет материалом исследования, свободное изложение исследуемой проблемы и методов исследования;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- владеет презентационной культурой изложения исследовательских материалов;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-  демонстрирует владение культурой речи в контексте исследовательского жанра.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E1F3C" w:rsidRPr="00F55D81" w:rsidTr="006F1DF6">
        <w:trPr>
          <w:trHeight w:val="274"/>
        </w:trPr>
        <w:tc>
          <w:tcPr>
            <w:tcW w:w="214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3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b/>
                <w:bCs/>
                <w:color w:val="000000"/>
              </w:rPr>
              <w:t>Ответы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b/>
                <w:bCs/>
                <w:color w:val="000000"/>
              </w:rPr>
              <w:t>на вопросы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3237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i/>
                <w:iCs/>
                <w:color w:val="000000"/>
              </w:rPr>
              <w:t>Критерии: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§ </w:t>
            </w:r>
            <w:r w:rsidRPr="00F55D81">
              <w:rPr>
                <w:rFonts w:ascii="Times New Roman" w:hAnsi="Times New Roman"/>
                <w:i/>
                <w:iCs/>
                <w:color w:val="000000"/>
              </w:rPr>
              <w:t>степень владения темой;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§ </w:t>
            </w:r>
            <w:r w:rsidRPr="00F55D81">
              <w:rPr>
                <w:rFonts w:ascii="Times New Roman" w:hAnsi="Times New Roman"/>
                <w:i/>
                <w:iCs/>
                <w:color w:val="000000"/>
              </w:rPr>
              <w:t>ясность и научность аргументации взглядов автора;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§ </w:t>
            </w:r>
            <w:r w:rsidRPr="00F55D81">
              <w:rPr>
                <w:rFonts w:ascii="Times New Roman" w:hAnsi="Times New Roman"/>
                <w:i/>
                <w:iCs/>
                <w:color w:val="000000"/>
              </w:rPr>
              <w:t>четкость ответов на вопросы.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0 1 2 3 4 5 6 7 8 9 10</w:t>
            </w:r>
          </w:p>
        </w:tc>
      </w:tr>
      <w:tr w:rsidR="001E1F3C" w:rsidRPr="00F55D81" w:rsidTr="006F1DF6">
        <w:trPr>
          <w:trHeight w:val="274"/>
        </w:trPr>
        <w:tc>
          <w:tcPr>
            <w:tcW w:w="214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7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i/>
                <w:iCs/>
                <w:color w:val="000000"/>
              </w:rPr>
              <w:t>Компетенции: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 - владеет  навыками публичных научных коммуникаций</w:t>
            </w:r>
          </w:p>
          <w:p w:rsidR="001E1F3C" w:rsidRPr="00F55D81" w:rsidRDefault="001E1F3C" w:rsidP="006F1DF6">
            <w:pPr>
              <w:spacing w:after="0" w:line="240" w:lineRule="auto"/>
              <w:ind w:hanging="116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lastRenderedPageBreak/>
              <w:t>- владеет темой исследования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- умеет ясно и аргументировано излагать свое мнение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- умеет четко и лаконично отвечать на вопросы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</w:tr>
      <w:tr w:rsidR="001E1F3C" w:rsidRPr="00F55D81" w:rsidTr="006F1DF6">
        <w:tc>
          <w:tcPr>
            <w:tcW w:w="953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Оценка презентации исследования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b/>
                <w:bCs/>
                <w:color w:val="000000"/>
              </w:rPr>
              <w:t xml:space="preserve">( </w:t>
            </w:r>
            <w:proofErr w:type="spellStart"/>
            <w:r w:rsidRPr="00F55D81">
              <w:rPr>
                <w:rFonts w:ascii="Times New Roman" w:hAnsi="Times New Roman"/>
                <w:b/>
                <w:bCs/>
                <w:color w:val="000000"/>
              </w:rPr>
              <w:t>Опрез</w:t>
            </w:r>
            <w:proofErr w:type="spellEnd"/>
            <w:r w:rsidRPr="00F55D81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b/>
                <w:bCs/>
                <w:color w:val="000000"/>
              </w:rPr>
              <w:t>1,0</w:t>
            </w:r>
          </w:p>
        </w:tc>
        <w:tc>
          <w:tcPr>
            <w:tcW w:w="3237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1 2 3 4 5 6 7 8 9 10</w:t>
            </w:r>
          </w:p>
        </w:tc>
      </w:tr>
      <w:tr w:rsidR="001E1F3C" w:rsidRPr="00F55D81" w:rsidTr="006F1DF6">
        <w:tc>
          <w:tcPr>
            <w:tcW w:w="953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Итоговая оценка</w:t>
            </w:r>
          </w:p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Члена ГЭК</w:t>
            </w:r>
            <w:r>
              <w:rPr>
                <w:rStyle w:val="a3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5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E1F3C" w:rsidRPr="00F55D81" w:rsidRDefault="001E1F3C" w:rsidP="006F1D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5D81">
              <w:rPr>
                <w:rFonts w:ascii="Times New Roman" w:hAnsi="Times New Roman"/>
                <w:color w:val="000000"/>
              </w:rPr>
              <w:t>1 2 3 4 5 6 7 8 9 10</w:t>
            </w:r>
          </w:p>
        </w:tc>
      </w:tr>
    </w:tbl>
    <w:p w:rsidR="001E1F3C" w:rsidRPr="004457A6" w:rsidRDefault="001E1F3C" w:rsidP="001E1F3C">
      <w:p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4457A6">
        <w:rPr>
          <w:rFonts w:ascii="Times New Roman" w:hAnsi="Times New Roman"/>
          <w:b/>
          <w:i/>
          <w:sz w:val="20"/>
          <w:szCs w:val="20"/>
        </w:rPr>
        <w:t>Примечание</w:t>
      </w:r>
      <w:r w:rsidRPr="004457A6">
        <w:rPr>
          <w:rFonts w:ascii="Times New Roman" w:hAnsi="Times New Roman"/>
          <w:sz w:val="20"/>
          <w:szCs w:val="20"/>
        </w:rPr>
        <w:t>: условные обозначения профессиональных компетенций соответствуют  ОС НИУ ВШЭ по направлению подготовки 38.04.04 «Государственное и муниципальное управление» (Уровень высшего образования – магистратура).</w:t>
      </w:r>
    </w:p>
    <w:p w:rsidR="00AA1DEB" w:rsidRDefault="00AA1DEB">
      <w:bookmarkStart w:id="0" w:name="_GoBack"/>
      <w:bookmarkEnd w:id="0"/>
    </w:p>
    <w:sectPr w:rsidR="00AA1DEB" w:rsidSect="001E1F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A6C" w:rsidRDefault="003E7A6C" w:rsidP="001E1F3C">
      <w:pPr>
        <w:spacing w:after="0" w:line="240" w:lineRule="auto"/>
      </w:pPr>
      <w:r>
        <w:separator/>
      </w:r>
    </w:p>
  </w:endnote>
  <w:endnote w:type="continuationSeparator" w:id="0">
    <w:p w:rsidR="003E7A6C" w:rsidRDefault="003E7A6C" w:rsidP="001E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A6C" w:rsidRDefault="003E7A6C" w:rsidP="001E1F3C">
      <w:pPr>
        <w:spacing w:after="0" w:line="240" w:lineRule="auto"/>
      </w:pPr>
      <w:r>
        <w:separator/>
      </w:r>
    </w:p>
  </w:footnote>
  <w:footnote w:type="continuationSeparator" w:id="0">
    <w:p w:rsidR="003E7A6C" w:rsidRDefault="003E7A6C" w:rsidP="001E1F3C">
      <w:pPr>
        <w:spacing w:after="0" w:line="240" w:lineRule="auto"/>
      </w:pPr>
      <w:r>
        <w:continuationSeparator/>
      </w:r>
    </w:p>
  </w:footnote>
  <w:footnote w:id="1">
    <w:p w:rsidR="001E1F3C" w:rsidRPr="00225CC2" w:rsidRDefault="001E1F3C" w:rsidP="001E1F3C">
      <w:pPr>
        <w:pStyle w:val="a4"/>
        <w:rPr>
          <w:lang w:val="ru-RU"/>
        </w:rPr>
      </w:pPr>
      <w:r>
        <w:rPr>
          <w:rStyle w:val="a3"/>
        </w:rPr>
        <w:footnoteRef/>
      </w:r>
      <w:r>
        <w:t xml:space="preserve"> </w:t>
      </w:r>
      <w:r>
        <w:rPr>
          <w:lang w:val="ru-RU"/>
        </w:rPr>
        <w:t xml:space="preserve">Рассчитывается на основе </w:t>
      </w:r>
      <w:proofErr w:type="spellStart"/>
      <w:r>
        <w:rPr>
          <w:lang w:val="ru-RU"/>
        </w:rPr>
        <w:t>взешенных</w:t>
      </w:r>
      <w:proofErr w:type="spellEnd"/>
      <w:r>
        <w:rPr>
          <w:lang w:val="ru-RU"/>
        </w:rPr>
        <w:t xml:space="preserve"> оценок по всем составляющим для оценивания МД.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3C"/>
    <w:rsid w:val="001E1F3C"/>
    <w:rsid w:val="003E7A6C"/>
    <w:rsid w:val="00AA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3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E1F3C"/>
    <w:pPr>
      <w:keepNext/>
      <w:spacing w:after="0" w:line="240" w:lineRule="auto"/>
      <w:jc w:val="center"/>
      <w:outlineLvl w:val="1"/>
    </w:pPr>
    <w:rPr>
      <w:rFonts w:ascii="Times New Roman" w:hAnsi="Times New Roman"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F3C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styleId="a3">
    <w:name w:val="footnote reference"/>
    <w:uiPriority w:val="99"/>
    <w:semiHidden/>
    <w:rsid w:val="001E1F3C"/>
    <w:rPr>
      <w:vertAlign w:val="superscript"/>
    </w:rPr>
  </w:style>
  <w:style w:type="paragraph" w:styleId="a4">
    <w:name w:val="footnote text"/>
    <w:aliases w:val="Текст сноски Знак Знак Знак Знак,Текст сноски Знак Знак Знак,Текст сноски Знак Знак"/>
    <w:basedOn w:val="a"/>
    <w:link w:val="a5"/>
    <w:uiPriority w:val="99"/>
    <w:semiHidden/>
    <w:rsid w:val="001E1F3C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5">
    <w:name w:val="Текст сноски Знак"/>
    <w:aliases w:val="Текст сноски Знак Знак Знак Знак Знак1,Текст сноски Знак Знак Знак Знак2,Текст сноски Знак Знак Знак2"/>
    <w:basedOn w:val="a0"/>
    <w:link w:val="a4"/>
    <w:uiPriority w:val="99"/>
    <w:semiHidden/>
    <w:rsid w:val="001E1F3C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3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E1F3C"/>
    <w:pPr>
      <w:keepNext/>
      <w:spacing w:after="0" w:line="240" w:lineRule="auto"/>
      <w:jc w:val="center"/>
      <w:outlineLvl w:val="1"/>
    </w:pPr>
    <w:rPr>
      <w:rFonts w:ascii="Times New Roman" w:hAnsi="Times New Roman"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F3C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styleId="a3">
    <w:name w:val="footnote reference"/>
    <w:uiPriority w:val="99"/>
    <w:semiHidden/>
    <w:rsid w:val="001E1F3C"/>
    <w:rPr>
      <w:vertAlign w:val="superscript"/>
    </w:rPr>
  </w:style>
  <w:style w:type="paragraph" w:styleId="a4">
    <w:name w:val="footnote text"/>
    <w:aliases w:val="Текст сноски Знак Знак Знак Знак,Текст сноски Знак Знак Знак,Текст сноски Знак Знак"/>
    <w:basedOn w:val="a"/>
    <w:link w:val="a5"/>
    <w:uiPriority w:val="99"/>
    <w:semiHidden/>
    <w:rsid w:val="001E1F3C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5">
    <w:name w:val="Текст сноски Знак"/>
    <w:aliases w:val="Текст сноски Знак Знак Знак Знак Знак1,Текст сноски Знак Знак Знак Знак2,Текст сноски Знак Знак Знак2"/>
    <w:basedOn w:val="a0"/>
    <w:link w:val="a4"/>
    <w:uiPriority w:val="99"/>
    <w:semiHidden/>
    <w:rsid w:val="001E1F3C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Орешенкова Надежда Эдуардовна</dc:creator>
  <cp:lastModifiedBy>Орешенкова Надежда Эдуардовна</cp:lastModifiedBy>
  <cp:revision>1</cp:revision>
  <dcterms:created xsi:type="dcterms:W3CDTF">2016-08-19T14:54:00Z</dcterms:created>
  <dcterms:modified xsi:type="dcterms:W3CDTF">2016-08-19T14:54:00Z</dcterms:modified>
</cp:coreProperties>
</file>