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1" w:rsidRPr="00C01571" w:rsidRDefault="00C01571" w:rsidP="00C01571">
      <w:pPr>
        <w:jc w:val="right"/>
        <w:rPr>
          <w:rFonts w:eastAsia="Times New Roman"/>
          <w:sz w:val="26"/>
          <w:szCs w:val="26"/>
          <w:lang w:eastAsia="ru-RU"/>
        </w:rPr>
      </w:pPr>
      <w:r w:rsidRPr="00C01571">
        <w:rPr>
          <w:rFonts w:eastAsia="Times New Roman"/>
          <w:sz w:val="26"/>
          <w:szCs w:val="26"/>
          <w:lang w:eastAsia="ru-RU"/>
        </w:rPr>
        <w:t xml:space="preserve">Приложение 1 </w:t>
      </w:r>
    </w:p>
    <w:p w:rsidR="00C01571" w:rsidRPr="00C01571" w:rsidRDefault="00C01571" w:rsidP="00C01571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01571">
        <w:rPr>
          <w:rFonts w:eastAsia="Times New Roman"/>
          <w:color w:val="000000"/>
          <w:sz w:val="26"/>
          <w:szCs w:val="26"/>
          <w:lang w:eastAsia="ru-RU"/>
        </w:rPr>
        <w:t xml:space="preserve">к протоколу ученого совета </w:t>
      </w:r>
    </w:p>
    <w:p w:rsidR="00C01571" w:rsidRPr="00C01571" w:rsidRDefault="00C01571" w:rsidP="00C01571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C01571">
        <w:rPr>
          <w:rFonts w:eastAsia="Times New Roman"/>
          <w:color w:val="000000"/>
          <w:sz w:val="26"/>
          <w:szCs w:val="26"/>
          <w:lang w:eastAsia="ru-RU"/>
        </w:rPr>
        <w:t xml:space="preserve">НИУ ВШЭ – Санкт-Петербург </w:t>
      </w:r>
    </w:p>
    <w:p w:rsidR="00C01571" w:rsidRPr="00C01571" w:rsidRDefault="00C01571" w:rsidP="00C01571">
      <w:pPr>
        <w:jc w:val="right"/>
        <w:rPr>
          <w:rFonts w:eastAsia="Times New Roman"/>
          <w:sz w:val="26"/>
          <w:szCs w:val="26"/>
          <w:lang w:eastAsia="ru-RU"/>
        </w:rPr>
      </w:pPr>
      <w:r w:rsidRPr="00C01571">
        <w:rPr>
          <w:rFonts w:eastAsia="Times New Roman"/>
          <w:sz w:val="26"/>
          <w:szCs w:val="26"/>
          <w:lang w:eastAsia="ru-RU"/>
        </w:rPr>
        <w:t xml:space="preserve">от </w:t>
      </w:r>
      <w:r w:rsidR="0053154F">
        <w:rPr>
          <w:rFonts w:eastAsia="Times New Roman"/>
          <w:sz w:val="26"/>
          <w:szCs w:val="26"/>
          <w:lang w:eastAsia="ru-RU"/>
        </w:rPr>
        <w:t>3</w:t>
      </w:r>
      <w:r w:rsidRPr="00C01571">
        <w:rPr>
          <w:rFonts w:eastAsia="Times New Roman"/>
          <w:sz w:val="26"/>
          <w:szCs w:val="26"/>
          <w:lang w:eastAsia="ru-RU"/>
        </w:rPr>
        <w:t>0.06.2016 № 8.3.1.8-07/</w:t>
      </w:r>
      <w:r>
        <w:rPr>
          <w:rFonts w:eastAsia="Times New Roman"/>
          <w:sz w:val="26"/>
          <w:szCs w:val="26"/>
          <w:lang w:eastAsia="ru-RU"/>
        </w:rPr>
        <w:t>7</w:t>
      </w:r>
      <w:r w:rsidRPr="00C01571">
        <w:rPr>
          <w:rFonts w:eastAsia="Times New Roman"/>
          <w:sz w:val="26"/>
          <w:szCs w:val="26"/>
          <w:lang w:eastAsia="ru-RU"/>
        </w:rPr>
        <w:t>/16</w:t>
      </w:r>
      <w:r w:rsidRPr="00C01571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01571" w:rsidRDefault="00C01571" w:rsidP="00E4523E">
      <w:pPr>
        <w:pStyle w:val="a7"/>
      </w:pPr>
    </w:p>
    <w:p w:rsidR="00B0790A" w:rsidRDefault="00CE3C08" w:rsidP="00E4523E">
      <w:pPr>
        <w:pStyle w:val="a7"/>
      </w:pPr>
      <w:r w:rsidRPr="00CE3C08">
        <w:t>Основные итоги развития аспирантуры в 2015-2016 уч. году и  задачи на следующий год</w:t>
      </w:r>
      <w:bookmarkStart w:id="0" w:name="_GoBack"/>
      <w:bookmarkEnd w:id="0"/>
    </w:p>
    <w:p w:rsidR="00833DC4" w:rsidRDefault="00833DC4" w:rsidP="00CE3C08">
      <w:pPr>
        <w:jc w:val="center"/>
        <w:rPr>
          <w:b/>
          <w:sz w:val="32"/>
          <w:szCs w:val="32"/>
        </w:rPr>
      </w:pPr>
    </w:p>
    <w:p w:rsidR="00833DC4" w:rsidRDefault="00833DC4" w:rsidP="00CE3C08">
      <w:pPr>
        <w:jc w:val="center"/>
        <w:rPr>
          <w:b/>
        </w:rPr>
      </w:pPr>
    </w:p>
    <w:p w:rsidR="00CE3C08" w:rsidRPr="00837365" w:rsidRDefault="00833DC4" w:rsidP="00833DC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37365">
        <w:rPr>
          <w:b/>
          <w:sz w:val="28"/>
          <w:szCs w:val="28"/>
        </w:rPr>
        <w:t xml:space="preserve">Содержательные итоги </w:t>
      </w:r>
    </w:p>
    <w:p w:rsidR="00CE3C08" w:rsidRPr="00837365" w:rsidRDefault="00CE3C08" w:rsidP="00CE3C08">
      <w:pPr>
        <w:jc w:val="both"/>
        <w:rPr>
          <w:b/>
          <w:sz w:val="28"/>
          <w:szCs w:val="28"/>
        </w:rPr>
      </w:pPr>
    </w:p>
    <w:p w:rsidR="00CE3C08" w:rsidRDefault="00CE3C08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C08">
        <w:rPr>
          <w:sz w:val="28"/>
          <w:szCs w:val="28"/>
        </w:rPr>
        <w:t>В прошедшем учебном году налажен</w:t>
      </w:r>
      <w:r>
        <w:rPr>
          <w:sz w:val="28"/>
          <w:szCs w:val="28"/>
        </w:rPr>
        <w:t xml:space="preserve"> учебный процесс по всем образовательным программам аспирантуры.</w:t>
      </w:r>
      <w:r w:rsidR="00A975E4">
        <w:rPr>
          <w:sz w:val="28"/>
          <w:szCs w:val="28"/>
        </w:rPr>
        <w:t xml:space="preserve"> Новая модель обучения предполагает обучение как по традиционным дисциплинам (история философии и английский язык), так и по специальным дисциплинам каждой образовательной программы. Особое внимание уделялось наличию в учебных планах дисциплин методологического характера. Определенные проблемы с орг</w:t>
      </w:r>
      <w:r w:rsidR="00A507F9">
        <w:rPr>
          <w:sz w:val="28"/>
          <w:szCs w:val="28"/>
        </w:rPr>
        <w:t>ан</w:t>
      </w:r>
      <w:r w:rsidR="00A975E4">
        <w:rPr>
          <w:sz w:val="28"/>
          <w:szCs w:val="28"/>
        </w:rPr>
        <w:t>изацией учебного п</w:t>
      </w:r>
      <w:r w:rsidR="00552F14">
        <w:rPr>
          <w:sz w:val="28"/>
          <w:szCs w:val="28"/>
        </w:rPr>
        <w:t xml:space="preserve">роцесса были </w:t>
      </w:r>
      <w:proofErr w:type="gramStart"/>
      <w:r w:rsidR="00552F14" w:rsidRPr="00552F14">
        <w:rPr>
          <w:sz w:val="28"/>
          <w:szCs w:val="28"/>
        </w:rPr>
        <w:t>по</w:t>
      </w:r>
      <w:proofErr w:type="gramEnd"/>
      <w:r w:rsidR="00552F14" w:rsidRPr="00552F14">
        <w:rPr>
          <w:sz w:val="28"/>
          <w:szCs w:val="28"/>
        </w:rPr>
        <w:t xml:space="preserve"> только </w:t>
      </w:r>
      <w:proofErr w:type="gramStart"/>
      <w:r w:rsidR="00552F14" w:rsidRPr="00552F14">
        <w:rPr>
          <w:sz w:val="28"/>
          <w:szCs w:val="28"/>
        </w:rPr>
        <w:t>на</w:t>
      </w:r>
      <w:proofErr w:type="gramEnd"/>
      <w:r w:rsidR="00552F14" w:rsidRPr="00552F14">
        <w:rPr>
          <w:sz w:val="28"/>
          <w:szCs w:val="28"/>
        </w:rPr>
        <w:t xml:space="preserve"> программе юриспруденции</w:t>
      </w:r>
      <w:r w:rsidR="00A975E4">
        <w:rPr>
          <w:sz w:val="28"/>
          <w:szCs w:val="28"/>
        </w:rPr>
        <w:t xml:space="preserve"> вслед</w:t>
      </w:r>
      <w:r w:rsidR="00A507F9">
        <w:rPr>
          <w:sz w:val="28"/>
          <w:szCs w:val="28"/>
        </w:rPr>
        <w:t xml:space="preserve">ствие сложностей в </w:t>
      </w:r>
      <w:r w:rsidR="00552F14">
        <w:rPr>
          <w:sz w:val="28"/>
          <w:szCs w:val="28"/>
        </w:rPr>
        <w:t xml:space="preserve">налаживании взаимодействия </w:t>
      </w:r>
      <w:r w:rsidR="00A975E4">
        <w:rPr>
          <w:sz w:val="28"/>
          <w:szCs w:val="28"/>
        </w:rPr>
        <w:t xml:space="preserve"> с московскими коллегами и малым количеством аспирантов, что </w:t>
      </w:r>
      <w:r w:rsidR="00552F14" w:rsidRPr="00476DFF">
        <w:rPr>
          <w:sz w:val="28"/>
          <w:szCs w:val="28"/>
        </w:rPr>
        <w:t>с</w:t>
      </w:r>
      <w:r w:rsidR="00A975E4" w:rsidRPr="00476DFF">
        <w:rPr>
          <w:sz w:val="28"/>
          <w:szCs w:val="28"/>
        </w:rPr>
        <w:t>делало</w:t>
      </w:r>
      <w:r w:rsidR="00A975E4">
        <w:rPr>
          <w:sz w:val="28"/>
          <w:szCs w:val="28"/>
        </w:rPr>
        <w:t xml:space="preserve"> эту программу заведомо экономически весьма невыгодной.</w:t>
      </w:r>
    </w:p>
    <w:p w:rsidR="00CE3C08" w:rsidRDefault="00A507F9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аспиранты прошли весеннею</w:t>
      </w:r>
      <w:r w:rsidR="00AD4326">
        <w:rPr>
          <w:sz w:val="28"/>
          <w:szCs w:val="28"/>
        </w:rPr>
        <w:t xml:space="preserve"> </w:t>
      </w:r>
      <w:r w:rsidR="00A975E4">
        <w:rPr>
          <w:sz w:val="28"/>
          <w:szCs w:val="28"/>
        </w:rPr>
        <w:t xml:space="preserve">аттестацию </w:t>
      </w:r>
      <w:r w:rsidR="00AD4326">
        <w:rPr>
          <w:sz w:val="28"/>
          <w:szCs w:val="28"/>
        </w:rPr>
        <w:t>по итогам учебной и публикационной деятельности (хотя некоторые аспиранты – условно).</w:t>
      </w:r>
      <w:r w:rsidR="00C144C1">
        <w:rPr>
          <w:sz w:val="28"/>
          <w:szCs w:val="28"/>
        </w:rPr>
        <w:t xml:space="preserve"> Основная причина условной аттестации – отсутствие соответствующег</w:t>
      </w:r>
      <w:r>
        <w:rPr>
          <w:sz w:val="28"/>
          <w:szCs w:val="28"/>
        </w:rPr>
        <w:t xml:space="preserve">о количества статей или </w:t>
      </w:r>
      <w:r w:rsidRPr="00476DFF">
        <w:rPr>
          <w:sz w:val="28"/>
          <w:szCs w:val="28"/>
        </w:rPr>
        <w:t>наличие академической задолженности</w:t>
      </w:r>
      <w:r w:rsidR="00C144C1" w:rsidRPr="00476DFF">
        <w:rPr>
          <w:sz w:val="28"/>
          <w:szCs w:val="28"/>
        </w:rPr>
        <w:t>.</w:t>
      </w:r>
      <w:r w:rsidR="00C144C1">
        <w:rPr>
          <w:sz w:val="28"/>
          <w:szCs w:val="28"/>
        </w:rPr>
        <w:t xml:space="preserve"> Особенно тревожная ситуация сложилась на программе по истории, где условно аттестована половина аспирантов.</w:t>
      </w:r>
    </w:p>
    <w:p w:rsidR="00AD4326" w:rsidRDefault="00AD4326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 спектр программ академической аспирантуры</w:t>
      </w:r>
      <w:r w:rsidR="00C144C1">
        <w:rPr>
          <w:sz w:val="28"/>
          <w:szCs w:val="28"/>
        </w:rPr>
        <w:t xml:space="preserve"> за счет появления академического аспиранта</w:t>
      </w:r>
      <w:r>
        <w:rPr>
          <w:sz w:val="28"/>
          <w:szCs w:val="28"/>
        </w:rPr>
        <w:t xml:space="preserve"> по экономике.</w:t>
      </w:r>
      <w:r w:rsidR="00C144C1">
        <w:rPr>
          <w:sz w:val="28"/>
          <w:szCs w:val="28"/>
        </w:rPr>
        <w:t xml:space="preserve"> Вместе с тем, надо подчеркнуть, что вследствие недостаточно высокого качества абитуриентов не удалось привлечь в </w:t>
      </w:r>
      <w:r w:rsidR="00552F14">
        <w:rPr>
          <w:sz w:val="28"/>
          <w:szCs w:val="28"/>
        </w:rPr>
        <w:t xml:space="preserve">академическую аспирантуру </w:t>
      </w:r>
      <w:r w:rsidR="00552F14" w:rsidRPr="00552F14">
        <w:rPr>
          <w:sz w:val="28"/>
          <w:szCs w:val="28"/>
        </w:rPr>
        <w:t>больше</w:t>
      </w:r>
      <w:r w:rsidR="00C144C1" w:rsidRPr="00552F14">
        <w:rPr>
          <w:sz w:val="28"/>
          <w:szCs w:val="28"/>
        </w:rPr>
        <w:t>е</w:t>
      </w:r>
      <w:r w:rsidR="00C144C1">
        <w:rPr>
          <w:sz w:val="28"/>
          <w:szCs w:val="28"/>
        </w:rPr>
        <w:t xml:space="preserve"> количество аспирантов, хотя такая возможность была (особенно, по социологической программе).</w:t>
      </w:r>
    </w:p>
    <w:p w:rsidR="00AD4326" w:rsidRDefault="00AD4326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Прошли первые защиты аспирантов, прошедших полный цикл обучения в аспирантуре кампуса.</w:t>
      </w:r>
      <w:r w:rsidR="00C144C1">
        <w:rPr>
          <w:sz w:val="28"/>
          <w:szCs w:val="28"/>
        </w:rPr>
        <w:t xml:space="preserve"> Однако, надо подчеркнуть, что оба аспиранта (М.Дедова и И.Ярыгин) не уложились в нормативные сроки и их защиты состоялись более чем через год после окончания аспирантуры. При этом М.Дедовой уже присвоена научная степень, а документы </w:t>
      </w:r>
      <w:proofErr w:type="spellStart"/>
      <w:r w:rsidR="00C144C1">
        <w:rPr>
          <w:sz w:val="28"/>
          <w:szCs w:val="28"/>
        </w:rPr>
        <w:t>И.Ярыгина</w:t>
      </w:r>
      <w:proofErr w:type="spellEnd"/>
      <w:r w:rsidR="00C144C1">
        <w:rPr>
          <w:sz w:val="28"/>
          <w:szCs w:val="28"/>
        </w:rPr>
        <w:t xml:space="preserve"> находятся в </w:t>
      </w:r>
      <w:proofErr w:type="spellStart"/>
      <w:r w:rsidR="00C144C1">
        <w:rPr>
          <w:sz w:val="28"/>
          <w:szCs w:val="28"/>
        </w:rPr>
        <w:t>ВАКе</w:t>
      </w:r>
      <w:proofErr w:type="spellEnd"/>
      <w:r w:rsidR="00C144C1">
        <w:rPr>
          <w:sz w:val="28"/>
          <w:szCs w:val="28"/>
        </w:rPr>
        <w:t>.</w:t>
      </w:r>
    </w:p>
    <w:p w:rsidR="00AD4326" w:rsidRDefault="001472E0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Апробирована схема обучения «магистратура – аспирантура»</w:t>
      </w:r>
      <w:r w:rsidR="007B7110">
        <w:rPr>
          <w:sz w:val="28"/>
          <w:szCs w:val="28"/>
        </w:rPr>
        <w:t>.</w:t>
      </w:r>
      <w:r w:rsidR="00C144C1">
        <w:rPr>
          <w:sz w:val="28"/>
          <w:szCs w:val="28"/>
        </w:rPr>
        <w:t xml:space="preserve"> Это </w:t>
      </w:r>
      <w:r w:rsidR="008C10B5">
        <w:rPr>
          <w:sz w:val="28"/>
          <w:szCs w:val="28"/>
        </w:rPr>
        <w:t>было реализовано на программе по экономике и вызвало некоторые нарекания со стороны как магистрантов, так и аспирантов.</w:t>
      </w:r>
    </w:p>
    <w:p w:rsidR="007B7110" w:rsidRDefault="007B7110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Налажено взаимодействие со всеми Аспирантскими школами по совместному с научными руководителями рассмотрению тем рефератов абитуриентов аспирантуры, утверждению тем диссертационных исследований, </w:t>
      </w:r>
      <w:r w:rsidR="008C10B5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аспирантов.</w:t>
      </w:r>
    </w:p>
    <w:p w:rsidR="007B7110" w:rsidRDefault="007B7110" w:rsidP="00CE3C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Изменена </w:t>
      </w:r>
      <w:r w:rsidR="00162091">
        <w:rPr>
          <w:sz w:val="28"/>
          <w:szCs w:val="28"/>
        </w:rPr>
        <w:t xml:space="preserve">схема администрирования аспирантских программ: все </w:t>
      </w:r>
      <w:proofErr w:type="spellStart"/>
      <w:r w:rsidR="00162091">
        <w:rPr>
          <w:sz w:val="28"/>
          <w:szCs w:val="28"/>
        </w:rPr>
        <w:t>менеджериальные</w:t>
      </w:r>
      <w:proofErr w:type="spellEnd"/>
      <w:r w:rsidR="00162091">
        <w:rPr>
          <w:sz w:val="28"/>
          <w:szCs w:val="28"/>
        </w:rPr>
        <w:t xml:space="preserve"> функции  в настоящее время сконцентрированы у общего для всех программ менеджера.</w:t>
      </w:r>
      <w:r w:rsidR="008C10B5">
        <w:rPr>
          <w:sz w:val="28"/>
          <w:szCs w:val="28"/>
        </w:rPr>
        <w:t xml:space="preserve"> В то же</w:t>
      </w:r>
      <w:r w:rsidR="00552F14" w:rsidRPr="00552F14">
        <w:rPr>
          <w:color w:val="FF0000"/>
          <w:sz w:val="28"/>
          <w:szCs w:val="28"/>
        </w:rPr>
        <w:t xml:space="preserve"> </w:t>
      </w:r>
      <w:r w:rsidR="00552F14" w:rsidRPr="00476DFF">
        <w:rPr>
          <w:sz w:val="28"/>
          <w:szCs w:val="28"/>
        </w:rPr>
        <w:t>время</w:t>
      </w:r>
      <w:r w:rsidR="008C10B5">
        <w:rPr>
          <w:sz w:val="28"/>
          <w:szCs w:val="28"/>
        </w:rPr>
        <w:t xml:space="preserve"> необходимо продолжить поиск оптимальной модели администрирования аспирантских программ, в том числе, по взаимодействию с менеджерами магистерских программ. </w:t>
      </w:r>
    </w:p>
    <w:p w:rsidR="00C144C1" w:rsidRDefault="00C144C1" w:rsidP="00C144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Создана и начала функционировать Комиссия по развитию аспирантуры.</w:t>
      </w:r>
    </w:p>
    <w:p w:rsidR="00C144C1" w:rsidRPr="00C144C1" w:rsidRDefault="00C144C1" w:rsidP="00C144C1">
      <w:pPr>
        <w:ind w:left="705"/>
        <w:jc w:val="both"/>
        <w:rPr>
          <w:sz w:val="28"/>
          <w:szCs w:val="28"/>
        </w:rPr>
      </w:pPr>
    </w:p>
    <w:p w:rsidR="00833DC4" w:rsidRPr="0056017C" w:rsidRDefault="00833DC4" w:rsidP="00D94F55">
      <w:pPr>
        <w:spacing w:line="360" w:lineRule="auto"/>
        <w:jc w:val="both"/>
        <w:rPr>
          <w:sz w:val="28"/>
          <w:szCs w:val="28"/>
        </w:rPr>
      </w:pPr>
    </w:p>
    <w:p w:rsidR="00E73341" w:rsidRPr="00E73341" w:rsidRDefault="00833DC4" w:rsidP="00E00B3F">
      <w:pPr>
        <w:pStyle w:val="a3"/>
        <w:numPr>
          <w:ilvl w:val="0"/>
          <w:numId w:val="2"/>
        </w:numPr>
        <w:ind w:left="1077"/>
        <w:jc w:val="both"/>
        <w:rPr>
          <w:sz w:val="28"/>
          <w:szCs w:val="28"/>
        </w:rPr>
      </w:pPr>
      <w:r w:rsidRPr="0056017C">
        <w:rPr>
          <w:b/>
          <w:bCs/>
          <w:sz w:val="28"/>
          <w:szCs w:val="28"/>
          <w:lang w:eastAsia="ru-RU"/>
        </w:rPr>
        <w:t xml:space="preserve">Основные характеристики </w:t>
      </w:r>
      <w:r w:rsidR="00AA19E0">
        <w:rPr>
          <w:b/>
          <w:bCs/>
          <w:sz w:val="28"/>
          <w:szCs w:val="28"/>
          <w:lang w:eastAsia="ru-RU"/>
        </w:rPr>
        <w:t xml:space="preserve">деятельности </w:t>
      </w:r>
      <w:r w:rsidRPr="0056017C">
        <w:rPr>
          <w:b/>
          <w:bCs/>
          <w:sz w:val="28"/>
          <w:szCs w:val="28"/>
          <w:lang w:eastAsia="ru-RU"/>
        </w:rPr>
        <w:t>аспирантур</w:t>
      </w:r>
      <w:r w:rsidR="00AA19E0">
        <w:rPr>
          <w:b/>
          <w:bCs/>
          <w:sz w:val="28"/>
          <w:szCs w:val="28"/>
          <w:lang w:eastAsia="ru-RU"/>
        </w:rPr>
        <w:t>ы</w:t>
      </w:r>
      <w:r w:rsidRPr="0056017C">
        <w:rPr>
          <w:b/>
          <w:bCs/>
          <w:sz w:val="28"/>
          <w:szCs w:val="28"/>
          <w:lang w:eastAsia="ru-RU"/>
        </w:rPr>
        <w:t xml:space="preserve"> в </w:t>
      </w:r>
    </w:p>
    <w:p w:rsidR="00833DC4" w:rsidRPr="0056017C" w:rsidRDefault="00833DC4" w:rsidP="00E73341">
      <w:pPr>
        <w:pStyle w:val="a3"/>
        <w:ind w:left="1077"/>
        <w:jc w:val="both"/>
        <w:rPr>
          <w:sz w:val="28"/>
          <w:szCs w:val="28"/>
        </w:rPr>
      </w:pPr>
      <w:r w:rsidRPr="0056017C">
        <w:rPr>
          <w:b/>
          <w:bCs/>
          <w:sz w:val="28"/>
          <w:szCs w:val="28"/>
        </w:rPr>
        <w:t>201</w:t>
      </w:r>
      <w:r w:rsidR="00D94F55" w:rsidRPr="0056017C">
        <w:rPr>
          <w:b/>
          <w:bCs/>
          <w:sz w:val="28"/>
          <w:szCs w:val="28"/>
        </w:rPr>
        <w:t>5</w:t>
      </w:r>
      <w:r w:rsidR="00C26FC0">
        <w:rPr>
          <w:b/>
          <w:bCs/>
          <w:sz w:val="28"/>
          <w:szCs w:val="28"/>
        </w:rPr>
        <w:t xml:space="preserve"> </w:t>
      </w:r>
      <w:r w:rsidRPr="0056017C">
        <w:rPr>
          <w:b/>
          <w:bCs/>
          <w:sz w:val="28"/>
          <w:szCs w:val="28"/>
        </w:rPr>
        <w:t>-</w:t>
      </w:r>
      <w:r w:rsidR="00D94F55" w:rsidRPr="0056017C">
        <w:rPr>
          <w:b/>
          <w:bCs/>
          <w:sz w:val="28"/>
          <w:szCs w:val="28"/>
        </w:rPr>
        <w:t>2016</w:t>
      </w:r>
      <w:r w:rsidR="00433DEB" w:rsidRPr="0056017C">
        <w:rPr>
          <w:b/>
          <w:bCs/>
          <w:sz w:val="28"/>
          <w:szCs w:val="28"/>
        </w:rPr>
        <w:t xml:space="preserve"> уч.</w:t>
      </w:r>
      <w:r w:rsidRPr="0056017C">
        <w:rPr>
          <w:b/>
          <w:bCs/>
          <w:sz w:val="28"/>
          <w:szCs w:val="28"/>
        </w:rPr>
        <w:t xml:space="preserve"> году</w:t>
      </w:r>
      <w:r w:rsidR="007B412E" w:rsidRPr="0056017C">
        <w:rPr>
          <w:b/>
          <w:bCs/>
          <w:sz w:val="28"/>
          <w:szCs w:val="28"/>
        </w:rPr>
        <w:t xml:space="preserve"> </w:t>
      </w:r>
    </w:p>
    <w:p w:rsidR="0056017C" w:rsidRPr="00AA19E0" w:rsidRDefault="0056017C" w:rsidP="0056017C">
      <w:pPr>
        <w:jc w:val="both"/>
        <w:rPr>
          <w:sz w:val="28"/>
          <w:szCs w:val="28"/>
        </w:rPr>
      </w:pPr>
    </w:p>
    <w:p w:rsidR="00EC10FF" w:rsidRDefault="0056017C" w:rsidP="00EC10FF">
      <w:pPr>
        <w:spacing w:line="360" w:lineRule="auto"/>
        <w:ind w:firstLine="426"/>
        <w:jc w:val="right"/>
        <w:rPr>
          <w:rFonts w:eastAsia="Calibri"/>
          <w:sz w:val="28"/>
          <w:szCs w:val="28"/>
          <w:lang w:eastAsia="en-US"/>
        </w:rPr>
      </w:pPr>
      <w:r w:rsidRPr="0056017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horzAnchor="margin" w:tblpY="2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562"/>
        <w:gridCol w:w="1422"/>
      </w:tblGrid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Значение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Общая численность аспирантов (соискателей)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49 (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3</w:t>
            </w:r>
            <w:r w:rsidRPr="0056017C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Среднее количество публикаций в течение учебного года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(на 1 аспиранта)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1,6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Среднее количество публикаций за все время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(на 1 аспиранта)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2,2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Среднее число публикаций в журналах из перечня ВАК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(на 1 аспиранта)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1,2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Среднее </w:t>
            </w:r>
            <w:r w:rsidRPr="0056017C">
              <w:rPr>
                <w:rFonts w:eastAsia="Calibri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участий </w:t>
            </w:r>
            <w:r w:rsidRPr="0056017C">
              <w:rPr>
                <w:rFonts w:eastAsia="Calibri"/>
                <w:sz w:val="28"/>
                <w:szCs w:val="28"/>
                <w:lang w:eastAsia="ru-RU"/>
              </w:rPr>
              <w:t>в научных мероприятиях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(на 1 аспиранта)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2,2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2" w:type="dxa"/>
            <w:hideMark/>
          </w:tcPr>
          <w:p w:rsidR="00EC10FF" w:rsidRPr="0056017C" w:rsidRDefault="00EC10FF" w:rsidP="00EC10F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Численность а</w:t>
            </w:r>
            <w:r w:rsidRPr="0056017C">
              <w:rPr>
                <w:rFonts w:eastAsia="Calibri"/>
                <w:sz w:val="28"/>
                <w:szCs w:val="28"/>
                <w:lang w:eastAsia="ru-RU"/>
              </w:rPr>
              <w:t>спирантов, прошедших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научно-педагогическую практику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17 </w:t>
            </w:r>
          </w:p>
        </w:tc>
      </w:tr>
      <w:tr w:rsidR="00EC10FF" w:rsidRPr="0056017C" w:rsidTr="00CD7431">
        <w:tc>
          <w:tcPr>
            <w:tcW w:w="484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2" w:type="dxa"/>
            <w:hideMark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6017C">
              <w:rPr>
                <w:rFonts w:eastAsia="Calibri"/>
                <w:sz w:val="28"/>
                <w:szCs w:val="28"/>
                <w:lang w:eastAsia="ru-RU"/>
              </w:rPr>
              <w:t xml:space="preserve">Количество аспирантов, принявших участие в международных стажировках </w:t>
            </w:r>
          </w:p>
        </w:tc>
        <w:tc>
          <w:tcPr>
            <w:tcW w:w="1422" w:type="dxa"/>
            <w:hideMark/>
          </w:tcPr>
          <w:p w:rsidR="00EC10FF" w:rsidRPr="0056017C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EC10FF" w:rsidRPr="0056017C" w:rsidTr="00CD7431">
        <w:tc>
          <w:tcPr>
            <w:tcW w:w="484" w:type="dxa"/>
          </w:tcPr>
          <w:p w:rsidR="00EC10FF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2" w:type="dxa"/>
          </w:tcPr>
          <w:p w:rsidR="00EC10FF" w:rsidRPr="0056017C" w:rsidRDefault="00EC10FF" w:rsidP="00CD743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Количество защитившихся аспирантов в 2015-2016 уч. году (набор 2011 г.)</w:t>
            </w:r>
          </w:p>
        </w:tc>
        <w:tc>
          <w:tcPr>
            <w:tcW w:w="1422" w:type="dxa"/>
          </w:tcPr>
          <w:p w:rsidR="00EC10FF" w:rsidRDefault="00EC10FF" w:rsidP="00CD7431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</w:tbl>
    <w:p w:rsidR="0056017C" w:rsidRPr="00AA19E0" w:rsidRDefault="0056017C" w:rsidP="0022582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6017C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56017C" w:rsidRPr="0056017C" w:rsidRDefault="0056017C" w:rsidP="0056017C">
      <w:pPr>
        <w:jc w:val="both"/>
        <w:rPr>
          <w:sz w:val="28"/>
          <w:szCs w:val="28"/>
        </w:rPr>
      </w:pPr>
    </w:p>
    <w:p w:rsidR="00837365" w:rsidRDefault="00837365" w:rsidP="0062183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C10FF">
        <w:rPr>
          <w:b/>
          <w:sz w:val="28"/>
          <w:szCs w:val="28"/>
        </w:rPr>
        <w:t>К</w:t>
      </w:r>
      <w:r w:rsidR="00225829">
        <w:rPr>
          <w:b/>
          <w:sz w:val="28"/>
          <w:szCs w:val="28"/>
        </w:rPr>
        <w:t>ачество приема аспирантов в 2016</w:t>
      </w:r>
      <w:r w:rsidRPr="00EC10FF">
        <w:rPr>
          <w:b/>
          <w:sz w:val="28"/>
          <w:szCs w:val="28"/>
        </w:rPr>
        <w:t xml:space="preserve"> г. </w:t>
      </w:r>
    </w:p>
    <w:p w:rsidR="00EC10FF" w:rsidRDefault="00EC10FF" w:rsidP="00EC10FF">
      <w:pPr>
        <w:pStyle w:val="a3"/>
        <w:ind w:left="1080"/>
        <w:jc w:val="both"/>
        <w:rPr>
          <w:sz w:val="28"/>
          <w:szCs w:val="28"/>
        </w:rPr>
      </w:pPr>
    </w:p>
    <w:p w:rsidR="00EC10FF" w:rsidRPr="00392778" w:rsidRDefault="00EC10FF" w:rsidP="00392778">
      <w:pPr>
        <w:ind w:firstLine="360"/>
        <w:jc w:val="both"/>
        <w:rPr>
          <w:sz w:val="28"/>
          <w:szCs w:val="28"/>
        </w:rPr>
      </w:pPr>
      <w:r w:rsidRPr="00392778">
        <w:rPr>
          <w:sz w:val="28"/>
          <w:szCs w:val="28"/>
        </w:rPr>
        <w:t>Хар</w:t>
      </w:r>
      <w:r w:rsidR="00225829">
        <w:rPr>
          <w:sz w:val="28"/>
          <w:szCs w:val="28"/>
        </w:rPr>
        <w:t>актеризуя качество приема в 2016</w:t>
      </w:r>
      <w:r w:rsidRPr="00392778">
        <w:rPr>
          <w:sz w:val="28"/>
          <w:szCs w:val="28"/>
        </w:rPr>
        <w:t xml:space="preserve"> г., следует подчеркнуть, что оно стало относительно выше. Особенно важно, что почти у всех абитуриентов были научные публикации, что повышает шансы на их эффективную научную деятельность. </w:t>
      </w:r>
    </w:p>
    <w:p w:rsidR="00A507F9" w:rsidRDefault="009D1355" w:rsidP="00EC10FF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A507F9" w:rsidRDefault="00A507F9" w:rsidP="00EC10FF">
      <w:pPr>
        <w:pStyle w:val="a3"/>
        <w:ind w:left="1080"/>
        <w:jc w:val="both"/>
        <w:rPr>
          <w:b/>
          <w:sz w:val="28"/>
          <w:szCs w:val="28"/>
        </w:rPr>
      </w:pPr>
    </w:p>
    <w:p w:rsidR="00A507F9" w:rsidRDefault="00A507F9" w:rsidP="00EC10FF">
      <w:pPr>
        <w:pStyle w:val="a3"/>
        <w:ind w:left="1080"/>
        <w:jc w:val="both"/>
        <w:rPr>
          <w:b/>
          <w:sz w:val="28"/>
          <w:szCs w:val="28"/>
        </w:rPr>
      </w:pPr>
    </w:p>
    <w:p w:rsidR="00A507F9" w:rsidRDefault="00A507F9" w:rsidP="00EC10FF">
      <w:pPr>
        <w:pStyle w:val="a3"/>
        <w:ind w:left="1080"/>
        <w:jc w:val="both"/>
        <w:rPr>
          <w:b/>
          <w:sz w:val="28"/>
          <w:szCs w:val="28"/>
        </w:rPr>
      </w:pPr>
    </w:p>
    <w:p w:rsidR="00682E4F" w:rsidRDefault="009D1355" w:rsidP="00225829">
      <w:pPr>
        <w:pStyle w:val="a3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10FF" w:rsidRDefault="009D1355" w:rsidP="00225829">
      <w:pPr>
        <w:pStyle w:val="a3"/>
        <w:ind w:left="108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1355">
        <w:rPr>
          <w:sz w:val="28"/>
          <w:szCs w:val="28"/>
        </w:rPr>
        <w:t>Таблица 2</w:t>
      </w:r>
    </w:p>
    <w:p w:rsidR="00225829" w:rsidRPr="009D1355" w:rsidRDefault="00225829" w:rsidP="00225829">
      <w:pPr>
        <w:pStyle w:val="a3"/>
        <w:ind w:left="1080"/>
        <w:jc w:val="right"/>
        <w:rPr>
          <w:sz w:val="28"/>
          <w:szCs w:val="28"/>
        </w:rPr>
      </w:pPr>
    </w:p>
    <w:p w:rsidR="00EC10FF" w:rsidRPr="00443547" w:rsidRDefault="00EC10FF" w:rsidP="00EC10F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883"/>
        <w:gridCol w:w="1997"/>
        <w:gridCol w:w="1298"/>
        <w:gridCol w:w="1488"/>
        <w:gridCol w:w="1399"/>
      </w:tblGrid>
      <w:tr w:rsidR="00EC10FF" w:rsidRPr="001E7201" w:rsidTr="0062183E">
        <w:trPr>
          <w:trHeight w:val="814"/>
          <w:jc w:val="center"/>
        </w:trPr>
        <w:tc>
          <w:tcPr>
            <w:tcW w:w="2342" w:type="dxa"/>
            <w:shd w:val="clear" w:color="auto" w:fill="auto"/>
          </w:tcPr>
          <w:p w:rsidR="00EC10FF" w:rsidRPr="00F810CC" w:rsidRDefault="00EC10FF" w:rsidP="00CD7431">
            <w:pPr>
              <w:suppressAutoHyphens/>
              <w:jc w:val="center"/>
              <w:rPr>
                <w:b/>
              </w:rPr>
            </w:pPr>
            <w:r w:rsidRPr="00F810CC">
              <w:rPr>
                <w:b/>
              </w:rPr>
              <w:t>Аспирантская школа</w:t>
            </w:r>
          </w:p>
        </w:tc>
        <w:tc>
          <w:tcPr>
            <w:tcW w:w="883" w:type="dxa"/>
            <w:shd w:val="clear" w:color="auto" w:fill="auto"/>
          </w:tcPr>
          <w:p w:rsidR="00EC10FF" w:rsidRPr="00F810CC" w:rsidRDefault="00EC10FF" w:rsidP="00CD7431">
            <w:pPr>
              <w:suppressAutoHyphens/>
              <w:rPr>
                <w:b/>
              </w:rPr>
            </w:pPr>
            <w:r w:rsidRPr="00F810CC">
              <w:rPr>
                <w:b/>
              </w:rPr>
              <w:t>КЦП</w:t>
            </w:r>
          </w:p>
        </w:tc>
        <w:tc>
          <w:tcPr>
            <w:tcW w:w="1997" w:type="dxa"/>
            <w:shd w:val="clear" w:color="auto" w:fill="auto"/>
          </w:tcPr>
          <w:p w:rsidR="00EC10FF" w:rsidRPr="00F810CC" w:rsidRDefault="00EC10FF" w:rsidP="00CD743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810CC">
              <w:rPr>
                <w:b/>
                <w:sz w:val="18"/>
                <w:szCs w:val="18"/>
              </w:rPr>
              <w:t>Наличие соответствующего базового образования</w:t>
            </w:r>
          </w:p>
        </w:tc>
        <w:tc>
          <w:tcPr>
            <w:tcW w:w="1298" w:type="dxa"/>
            <w:shd w:val="clear" w:color="auto" w:fill="auto"/>
          </w:tcPr>
          <w:p w:rsidR="00EC10FF" w:rsidRPr="00F810CC" w:rsidRDefault="00EC10FF" w:rsidP="00CD743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810CC">
              <w:rPr>
                <w:b/>
                <w:sz w:val="18"/>
                <w:szCs w:val="18"/>
              </w:rPr>
              <w:t>Участник</w:t>
            </w:r>
            <w:r w:rsidR="00225829">
              <w:rPr>
                <w:b/>
                <w:sz w:val="18"/>
                <w:szCs w:val="18"/>
              </w:rPr>
              <w:t>и</w:t>
            </w:r>
            <w:r w:rsidRPr="00F810CC">
              <w:rPr>
                <w:b/>
                <w:sz w:val="18"/>
                <w:szCs w:val="18"/>
              </w:rPr>
              <w:t xml:space="preserve"> конкурса портфолио</w:t>
            </w:r>
          </w:p>
        </w:tc>
        <w:tc>
          <w:tcPr>
            <w:tcW w:w="1488" w:type="dxa"/>
            <w:shd w:val="clear" w:color="auto" w:fill="auto"/>
          </w:tcPr>
          <w:p w:rsidR="00EC10FF" w:rsidRPr="00F810CC" w:rsidRDefault="00EC10FF" w:rsidP="00CD743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810CC">
              <w:rPr>
                <w:b/>
                <w:sz w:val="18"/>
                <w:szCs w:val="18"/>
              </w:rPr>
              <w:t>Сертификат по английскому языку</w:t>
            </w:r>
          </w:p>
        </w:tc>
        <w:tc>
          <w:tcPr>
            <w:tcW w:w="1399" w:type="dxa"/>
            <w:shd w:val="clear" w:color="auto" w:fill="auto"/>
          </w:tcPr>
          <w:p w:rsidR="00EC10FF" w:rsidRPr="00F810CC" w:rsidRDefault="00EC10FF" w:rsidP="00CD743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810CC">
              <w:rPr>
                <w:b/>
                <w:sz w:val="18"/>
                <w:szCs w:val="18"/>
              </w:rPr>
              <w:t>Наличие публикаций</w:t>
            </w:r>
          </w:p>
        </w:tc>
      </w:tr>
      <w:tr w:rsidR="00EC10FF" w:rsidRPr="001E7201" w:rsidTr="0062183E">
        <w:trPr>
          <w:trHeight w:val="532"/>
          <w:jc w:val="center"/>
        </w:trPr>
        <w:tc>
          <w:tcPr>
            <w:tcW w:w="2342" w:type="dxa"/>
            <w:shd w:val="clear" w:color="auto" w:fill="auto"/>
          </w:tcPr>
          <w:p w:rsidR="00EC10FF" w:rsidRPr="001E7201" w:rsidRDefault="00EC10FF" w:rsidP="00CD7431">
            <w:pPr>
              <w:suppressAutoHyphens/>
            </w:pPr>
            <w:r w:rsidRPr="001E7201">
              <w:t>Политические науки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2</w:t>
            </w:r>
          </w:p>
        </w:tc>
      </w:tr>
      <w:tr w:rsidR="00EC10FF" w:rsidRPr="001E7201" w:rsidTr="0062183E">
        <w:trPr>
          <w:trHeight w:val="549"/>
          <w:jc w:val="center"/>
        </w:trPr>
        <w:tc>
          <w:tcPr>
            <w:tcW w:w="2342" w:type="dxa"/>
            <w:shd w:val="clear" w:color="auto" w:fill="auto"/>
          </w:tcPr>
          <w:p w:rsidR="00EC10FF" w:rsidRPr="001E7201" w:rsidRDefault="00EC10FF" w:rsidP="00CD7431">
            <w:pPr>
              <w:suppressAutoHyphens/>
            </w:pPr>
            <w:r w:rsidRPr="001E7201">
              <w:t>Социологические науки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</w:tr>
      <w:tr w:rsidR="00EC10FF" w:rsidRPr="001E7201" w:rsidTr="0062183E">
        <w:trPr>
          <w:trHeight w:val="549"/>
          <w:jc w:val="center"/>
        </w:trPr>
        <w:tc>
          <w:tcPr>
            <w:tcW w:w="2342" w:type="dxa"/>
            <w:shd w:val="clear" w:color="auto" w:fill="auto"/>
          </w:tcPr>
          <w:p w:rsidR="00EC10FF" w:rsidRPr="001E7201" w:rsidRDefault="00EC10FF" w:rsidP="00CD7431">
            <w:pPr>
              <w:suppressAutoHyphens/>
            </w:pPr>
            <w:r w:rsidRPr="001E7201">
              <w:t>Экономические науки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9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C10FF" w:rsidRPr="001E7201" w:rsidRDefault="00EC10FF" w:rsidP="0062183E">
            <w:pPr>
              <w:suppressAutoHyphens/>
              <w:jc w:val="center"/>
            </w:pPr>
            <w:r>
              <w:t>8</w:t>
            </w:r>
          </w:p>
        </w:tc>
      </w:tr>
    </w:tbl>
    <w:p w:rsidR="00EC10FF" w:rsidRDefault="00EC10FF" w:rsidP="00EC10FF">
      <w:pPr>
        <w:pStyle w:val="a3"/>
        <w:ind w:left="1080"/>
      </w:pPr>
    </w:p>
    <w:p w:rsidR="00EC10FF" w:rsidRPr="00443547" w:rsidRDefault="00EC10FF" w:rsidP="00EC10FF">
      <w:pPr>
        <w:pStyle w:val="a3"/>
        <w:ind w:left="1080"/>
      </w:pPr>
    </w:p>
    <w:p w:rsidR="00EC10FF" w:rsidRPr="00EC10FF" w:rsidRDefault="00EC10FF" w:rsidP="00EC10FF">
      <w:pPr>
        <w:pStyle w:val="a3"/>
        <w:ind w:left="1080"/>
        <w:jc w:val="both"/>
        <w:rPr>
          <w:b/>
          <w:sz w:val="28"/>
          <w:szCs w:val="28"/>
        </w:rPr>
      </w:pPr>
    </w:p>
    <w:p w:rsidR="0062183E" w:rsidRDefault="0062183E" w:rsidP="0005202B">
      <w:pPr>
        <w:pStyle w:val="a3"/>
        <w:numPr>
          <w:ilvl w:val="0"/>
          <w:numId w:val="2"/>
        </w:numPr>
        <w:rPr>
          <w:b/>
          <w:bCs/>
          <w:sz w:val="28"/>
          <w:szCs w:val="28"/>
          <w:lang w:eastAsia="ru-RU"/>
        </w:rPr>
      </w:pPr>
      <w:r w:rsidRPr="0062183E">
        <w:rPr>
          <w:b/>
          <w:bCs/>
          <w:sz w:val="28"/>
          <w:szCs w:val="28"/>
          <w:lang w:eastAsia="ru-RU"/>
        </w:rPr>
        <w:t xml:space="preserve">Итоги весенней </w:t>
      </w:r>
      <w:r w:rsidR="0005202B" w:rsidRPr="0062183E">
        <w:rPr>
          <w:b/>
          <w:bCs/>
          <w:sz w:val="28"/>
          <w:szCs w:val="28"/>
          <w:lang w:eastAsia="ru-RU"/>
        </w:rPr>
        <w:t>аттестации аспирантов</w:t>
      </w:r>
      <w:r w:rsidRPr="0062183E">
        <w:rPr>
          <w:b/>
          <w:bCs/>
          <w:sz w:val="28"/>
          <w:szCs w:val="28"/>
          <w:lang w:eastAsia="ru-RU"/>
        </w:rPr>
        <w:t xml:space="preserve"> (2015 - 2016 учебный год)</w:t>
      </w:r>
    </w:p>
    <w:p w:rsidR="009D1355" w:rsidRPr="00392778" w:rsidRDefault="00392778" w:rsidP="00392778">
      <w:pPr>
        <w:ind w:firstLine="360"/>
        <w:jc w:val="both"/>
        <w:rPr>
          <w:sz w:val="28"/>
          <w:szCs w:val="28"/>
        </w:rPr>
      </w:pPr>
      <w:r w:rsidRPr="00392778">
        <w:rPr>
          <w:sz w:val="28"/>
          <w:szCs w:val="28"/>
        </w:rPr>
        <w:t xml:space="preserve">Основным итогом аттестации можно считать тот факт, что ни по одной программе не было представлено </w:t>
      </w:r>
      <w:r>
        <w:rPr>
          <w:sz w:val="28"/>
          <w:szCs w:val="28"/>
        </w:rPr>
        <w:t xml:space="preserve">в департамент текстов диссертаций для предзащиты. Это позволяет предположить, что к сроку окончания аспирантуры в диссертационные советы не будет подано ни одной диссертации. Есть некоторые шансы на то, что некоторые диссертанты </w:t>
      </w:r>
      <w:r w:rsidR="00225829">
        <w:rPr>
          <w:sz w:val="28"/>
          <w:szCs w:val="28"/>
        </w:rPr>
        <w:t>пройдут предзащиты</w:t>
      </w:r>
      <w:r>
        <w:rPr>
          <w:sz w:val="28"/>
          <w:szCs w:val="28"/>
        </w:rPr>
        <w:t xml:space="preserve"> осенью, а сами защиты состоятся в течении первого года после окончания аспирантуры (что позволит учесть их как успешные в показателях отчетности). Вместе с тем, вызывает тревогу факт условной аттестации аспирантов второго года обучения по истории. В совокупности с отчислением из академической аспирантуры в прошлом го</w:t>
      </w:r>
      <w:r w:rsidR="00C26FC0">
        <w:rPr>
          <w:sz w:val="28"/>
          <w:szCs w:val="28"/>
        </w:rPr>
        <w:t>ду трех аспирантов и условной аттестацией в этом году одного академического аспиранта по истории департаменту истории следует обратить внимание на качество приема в аспирантуру и налаживание процесса работы с аспирантами.</w:t>
      </w:r>
    </w:p>
    <w:p w:rsidR="00D60D7C" w:rsidRPr="00D60D7C" w:rsidRDefault="00D60D7C" w:rsidP="00D60D7C">
      <w:pPr>
        <w:pStyle w:val="a3"/>
        <w:rPr>
          <w:b/>
          <w:sz w:val="28"/>
          <w:szCs w:val="28"/>
        </w:rPr>
      </w:pPr>
    </w:p>
    <w:p w:rsidR="00B976E4" w:rsidRDefault="009D1355" w:rsidP="00CC1D2B">
      <w:pPr>
        <w:spacing w:line="360" w:lineRule="auto"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3</w:t>
      </w:r>
    </w:p>
    <w:p w:rsidR="0062183E" w:rsidRDefault="0062183E" w:rsidP="00CC1D2B">
      <w:pPr>
        <w:spacing w:line="360" w:lineRule="auto"/>
        <w:ind w:firstLine="426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9382" w:type="dxa"/>
        <w:tblLayout w:type="fixed"/>
        <w:tblLook w:val="04A0" w:firstRow="1" w:lastRow="0" w:firstColumn="1" w:lastColumn="0" w:noHBand="0" w:noVBand="1"/>
      </w:tblPr>
      <w:tblGrid>
        <w:gridCol w:w="3035"/>
        <w:gridCol w:w="1616"/>
        <w:gridCol w:w="1463"/>
        <w:gridCol w:w="1464"/>
        <w:gridCol w:w="1804"/>
      </w:tblGrid>
      <w:tr w:rsidR="009D1355" w:rsidTr="0062183E">
        <w:trPr>
          <w:trHeight w:hRule="exact" w:val="1114"/>
        </w:trPr>
        <w:tc>
          <w:tcPr>
            <w:tcW w:w="3035" w:type="dxa"/>
            <w:vAlign w:val="center"/>
          </w:tcPr>
          <w:p w:rsidR="009D1355" w:rsidRPr="00CA6076" w:rsidRDefault="009D1355" w:rsidP="00CD7431">
            <w:pPr>
              <w:jc w:val="center"/>
              <w:rPr>
                <w:b/>
                <w:sz w:val="20"/>
                <w:szCs w:val="20"/>
              </w:rPr>
            </w:pPr>
            <w:r w:rsidRPr="00CA6076">
              <w:rPr>
                <w:b/>
                <w:sz w:val="20"/>
                <w:szCs w:val="20"/>
              </w:rPr>
              <w:t>Аспирантская школа</w:t>
            </w:r>
          </w:p>
        </w:tc>
        <w:tc>
          <w:tcPr>
            <w:tcW w:w="1616" w:type="dxa"/>
            <w:vAlign w:val="center"/>
          </w:tcPr>
          <w:p w:rsidR="009D1355" w:rsidRPr="00CA6076" w:rsidRDefault="009D1355" w:rsidP="00CD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63" w:type="dxa"/>
            <w:vAlign w:val="center"/>
          </w:tcPr>
          <w:p w:rsidR="009D1355" w:rsidRPr="00CA6076" w:rsidRDefault="009D1355" w:rsidP="00CD7431">
            <w:pPr>
              <w:jc w:val="center"/>
              <w:rPr>
                <w:b/>
                <w:sz w:val="20"/>
                <w:szCs w:val="20"/>
              </w:rPr>
            </w:pPr>
            <w:r w:rsidRPr="00CA6076">
              <w:rPr>
                <w:b/>
                <w:sz w:val="20"/>
                <w:szCs w:val="20"/>
              </w:rPr>
              <w:t>Аттестовано</w:t>
            </w:r>
          </w:p>
        </w:tc>
        <w:tc>
          <w:tcPr>
            <w:tcW w:w="1464" w:type="dxa"/>
            <w:vAlign w:val="center"/>
          </w:tcPr>
          <w:p w:rsidR="009D1355" w:rsidRPr="00CA6076" w:rsidRDefault="009D1355" w:rsidP="00CD7431">
            <w:pPr>
              <w:jc w:val="center"/>
              <w:rPr>
                <w:b/>
                <w:sz w:val="20"/>
                <w:szCs w:val="20"/>
              </w:rPr>
            </w:pPr>
            <w:r w:rsidRPr="00CA6076">
              <w:rPr>
                <w:b/>
                <w:sz w:val="20"/>
                <w:szCs w:val="20"/>
              </w:rPr>
              <w:t>Аттестовано условно</w:t>
            </w:r>
          </w:p>
        </w:tc>
        <w:tc>
          <w:tcPr>
            <w:tcW w:w="1804" w:type="dxa"/>
            <w:vAlign w:val="center"/>
          </w:tcPr>
          <w:p w:rsidR="009D1355" w:rsidRPr="00CA6076" w:rsidRDefault="009D1355" w:rsidP="00CD7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Запланировано представление диссертации в департамент</w:t>
            </w:r>
            <w:r w:rsidR="002258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1355" w:rsidTr="0062183E">
        <w:trPr>
          <w:trHeight w:hRule="exact" w:val="464"/>
        </w:trPr>
        <w:tc>
          <w:tcPr>
            <w:tcW w:w="3035" w:type="dxa"/>
            <w:vAlign w:val="center"/>
          </w:tcPr>
          <w:p w:rsidR="009D1355" w:rsidRPr="00CA6076" w:rsidRDefault="009D1355" w:rsidP="00CD7431">
            <w:pPr>
              <w:jc w:val="center"/>
            </w:pPr>
            <w:r>
              <w:t>Социологические науки</w:t>
            </w:r>
          </w:p>
        </w:tc>
        <w:tc>
          <w:tcPr>
            <w:tcW w:w="1616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7</w:t>
            </w:r>
          </w:p>
        </w:tc>
        <w:tc>
          <w:tcPr>
            <w:tcW w:w="1463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6</w:t>
            </w:r>
          </w:p>
        </w:tc>
        <w:tc>
          <w:tcPr>
            <w:tcW w:w="1464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1</w:t>
            </w:r>
          </w:p>
        </w:tc>
        <w:tc>
          <w:tcPr>
            <w:tcW w:w="1804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1</w:t>
            </w:r>
          </w:p>
        </w:tc>
      </w:tr>
      <w:tr w:rsidR="009D1355" w:rsidTr="0062183E">
        <w:trPr>
          <w:trHeight w:hRule="exact" w:val="464"/>
        </w:trPr>
        <w:tc>
          <w:tcPr>
            <w:tcW w:w="3035" w:type="dxa"/>
            <w:vAlign w:val="center"/>
          </w:tcPr>
          <w:p w:rsidR="009D1355" w:rsidRPr="00CA6076" w:rsidRDefault="009D1355" w:rsidP="00CD7431">
            <w:pPr>
              <w:jc w:val="center"/>
            </w:pPr>
            <w:r>
              <w:t>Политические науки</w:t>
            </w:r>
          </w:p>
        </w:tc>
        <w:tc>
          <w:tcPr>
            <w:tcW w:w="1616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5</w:t>
            </w:r>
          </w:p>
        </w:tc>
        <w:tc>
          <w:tcPr>
            <w:tcW w:w="1463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3</w:t>
            </w:r>
          </w:p>
        </w:tc>
        <w:tc>
          <w:tcPr>
            <w:tcW w:w="1464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2</w:t>
            </w:r>
          </w:p>
        </w:tc>
        <w:tc>
          <w:tcPr>
            <w:tcW w:w="1804" w:type="dxa"/>
            <w:vAlign w:val="center"/>
          </w:tcPr>
          <w:p w:rsidR="009D1355" w:rsidRPr="00B9152C" w:rsidRDefault="009D1355" w:rsidP="00CD7431">
            <w:pPr>
              <w:jc w:val="center"/>
            </w:pPr>
            <w:r>
              <w:t>1</w:t>
            </w:r>
          </w:p>
        </w:tc>
      </w:tr>
      <w:tr w:rsidR="009D1355" w:rsidTr="0062183E">
        <w:trPr>
          <w:trHeight w:hRule="exact" w:val="464"/>
        </w:trPr>
        <w:tc>
          <w:tcPr>
            <w:tcW w:w="3035" w:type="dxa"/>
            <w:vAlign w:val="center"/>
          </w:tcPr>
          <w:p w:rsidR="009D1355" w:rsidRPr="00CA6076" w:rsidRDefault="009D1355" w:rsidP="00CD7431">
            <w:pPr>
              <w:jc w:val="center"/>
            </w:pPr>
            <w:r w:rsidRPr="00CA6076">
              <w:lastRenderedPageBreak/>
              <w:t>Исторические науки</w:t>
            </w:r>
          </w:p>
        </w:tc>
        <w:tc>
          <w:tcPr>
            <w:tcW w:w="1616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8</w:t>
            </w:r>
          </w:p>
        </w:tc>
        <w:tc>
          <w:tcPr>
            <w:tcW w:w="1463" w:type="dxa"/>
            <w:vAlign w:val="center"/>
          </w:tcPr>
          <w:p w:rsidR="009D1355" w:rsidRPr="00B9152C" w:rsidRDefault="009D1355" w:rsidP="00CD7431">
            <w:pPr>
              <w:jc w:val="center"/>
            </w:pPr>
            <w:r>
              <w:t>4</w:t>
            </w:r>
          </w:p>
        </w:tc>
        <w:tc>
          <w:tcPr>
            <w:tcW w:w="1464" w:type="dxa"/>
            <w:vAlign w:val="center"/>
          </w:tcPr>
          <w:p w:rsidR="009D1355" w:rsidRPr="00B9152C" w:rsidRDefault="009D1355" w:rsidP="00CD7431">
            <w:pPr>
              <w:jc w:val="center"/>
            </w:pPr>
            <w:r>
              <w:t>4</w:t>
            </w:r>
          </w:p>
        </w:tc>
        <w:tc>
          <w:tcPr>
            <w:tcW w:w="1804" w:type="dxa"/>
            <w:vAlign w:val="center"/>
          </w:tcPr>
          <w:p w:rsidR="009D1355" w:rsidRPr="00171879" w:rsidRDefault="009D1355" w:rsidP="00CD7431">
            <w:pPr>
              <w:jc w:val="center"/>
            </w:pPr>
            <w:r w:rsidRPr="00171879">
              <w:t>2</w:t>
            </w:r>
          </w:p>
        </w:tc>
      </w:tr>
      <w:tr w:rsidR="009D1355" w:rsidTr="0062183E">
        <w:trPr>
          <w:trHeight w:hRule="exact" w:val="464"/>
        </w:trPr>
        <w:tc>
          <w:tcPr>
            <w:tcW w:w="3035" w:type="dxa"/>
            <w:vAlign w:val="center"/>
          </w:tcPr>
          <w:p w:rsidR="009D1355" w:rsidRPr="00414D08" w:rsidRDefault="009D1355" w:rsidP="00CD7431">
            <w:pPr>
              <w:jc w:val="center"/>
            </w:pPr>
            <w:r w:rsidRPr="00414D08">
              <w:t>Экономические науки</w:t>
            </w:r>
          </w:p>
        </w:tc>
        <w:tc>
          <w:tcPr>
            <w:tcW w:w="1616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20</w:t>
            </w:r>
          </w:p>
        </w:tc>
        <w:tc>
          <w:tcPr>
            <w:tcW w:w="1463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17</w:t>
            </w:r>
          </w:p>
        </w:tc>
        <w:tc>
          <w:tcPr>
            <w:tcW w:w="1464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3</w:t>
            </w:r>
          </w:p>
        </w:tc>
        <w:tc>
          <w:tcPr>
            <w:tcW w:w="1804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4</w:t>
            </w:r>
          </w:p>
        </w:tc>
      </w:tr>
      <w:tr w:rsidR="009D1355" w:rsidTr="0062183E">
        <w:trPr>
          <w:trHeight w:hRule="exact" w:val="406"/>
        </w:trPr>
        <w:tc>
          <w:tcPr>
            <w:tcW w:w="3035" w:type="dxa"/>
            <w:vAlign w:val="center"/>
          </w:tcPr>
          <w:p w:rsidR="009D1355" w:rsidRPr="00414D08" w:rsidRDefault="009D1355" w:rsidP="00CD7431">
            <w:pPr>
              <w:jc w:val="center"/>
            </w:pPr>
            <w:r w:rsidRPr="00414D08">
              <w:t>Юридические науки</w:t>
            </w:r>
          </w:p>
        </w:tc>
        <w:tc>
          <w:tcPr>
            <w:tcW w:w="1616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2</w:t>
            </w:r>
          </w:p>
        </w:tc>
        <w:tc>
          <w:tcPr>
            <w:tcW w:w="1463" w:type="dxa"/>
            <w:vAlign w:val="center"/>
          </w:tcPr>
          <w:p w:rsidR="009D1355" w:rsidRPr="00B9152C" w:rsidRDefault="009D1355" w:rsidP="00CD7431">
            <w:pPr>
              <w:jc w:val="center"/>
            </w:pPr>
            <w:r w:rsidRPr="00B9152C">
              <w:t>2</w:t>
            </w:r>
          </w:p>
        </w:tc>
        <w:tc>
          <w:tcPr>
            <w:tcW w:w="1464" w:type="dxa"/>
            <w:vAlign w:val="center"/>
          </w:tcPr>
          <w:p w:rsidR="009D1355" w:rsidRPr="00414D08" w:rsidRDefault="009D1355" w:rsidP="00CD74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4" w:type="dxa"/>
            <w:vAlign w:val="center"/>
          </w:tcPr>
          <w:p w:rsidR="009D1355" w:rsidRPr="00414D08" w:rsidRDefault="009D1355" w:rsidP="00CD74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D1355" w:rsidRDefault="009D1355" w:rsidP="00CC1D2B">
      <w:pPr>
        <w:spacing w:line="360" w:lineRule="auto"/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05202B" w:rsidRPr="0005202B" w:rsidRDefault="0005202B" w:rsidP="0005202B">
      <w:pPr>
        <w:jc w:val="both"/>
        <w:rPr>
          <w:b/>
          <w:sz w:val="28"/>
          <w:szCs w:val="28"/>
        </w:rPr>
      </w:pPr>
    </w:p>
    <w:p w:rsidR="0005202B" w:rsidRPr="0005202B" w:rsidRDefault="0005202B" w:rsidP="0005202B">
      <w:pPr>
        <w:pStyle w:val="a3"/>
        <w:numPr>
          <w:ilvl w:val="0"/>
          <w:numId w:val="2"/>
        </w:numPr>
        <w:rPr>
          <w:b/>
          <w:bCs/>
          <w:sz w:val="28"/>
          <w:szCs w:val="28"/>
          <w:lang w:eastAsia="ru-RU"/>
        </w:rPr>
      </w:pPr>
      <w:r w:rsidRPr="0005202B">
        <w:rPr>
          <w:b/>
          <w:sz w:val="28"/>
          <w:szCs w:val="28"/>
        </w:rPr>
        <w:t>Основные проблемы развити</w:t>
      </w:r>
      <w:r w:rsidR="00E73341">
        <w:rPr>
          <w:b/>
          <w:sz w:val="28"/>
          <w:szCs w:val="28"/>
        </w:rPr>
        <w:t>я аспирантуры в 2015 – 2016 уч. г</w:t>
      </w:r>
      <w:r w:rsidRPr="0005202B">
        <w:rPr>
          <w:b/>
          <w:sz w:val="28"/>
          <w:szCs w:val="28"/>
        </w:rPr>
        <w:t>оду</w:t>
      </w:r>
    </w:p>
    <w:p w:rsidR="0005202B" w:rsidRPr="0005202B" w:rsidRDefault="0005202B" w:rsidP="0005202B">
      <w:pPr>
        <w:pStyle w:val="a3"/>
        <w:ind w:left="1080"/>
        <w:rPr>
          <w:b/>
          <w:bCs/>
          <w:sz w:val="28"/>
          <w:szCs w:val="28"/>
          <w:lang w:eastAsia="ru-RU"/>
        </w:rPr>
      </w:pPr>
    </w:p>
    <w:p w:rsidR="00433DEB" w:rsidRPr="00433DEB" w:rsidRDefault="00433DEB" w:rsidP="00433DEB">
      <w:pPr>
        <w:pStyle w:val="a3"/>
        <w:rPr>
          <w:b/>
          <w:sz w:val="28"/>
          <w:szCs w:val="28"/>
        </w:rPr>
      </w:pPr>
    </w:p>
    <w:p w:rsidR="00433DEB" w:rsidRPr="00433DEB" w:rsidRDefault="00433DEB" w:rsidP="00433D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диссертаций к защите, что привело к невыполнению плановых показателей по защитам</w:t>
      </w:r>
      <w:r w:rsidR="0005202B">
        <w:rPr>
          <w:sz w:val="28"/>
          <w:szCs w:val="28"/>
        </w:rPr>
        <w:t>;</w:t>
      </w:r>
    </w:p>
    <w:p w:rsidR="00433DEB" w:rsidRDefault="00433DEB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Увеличивающееся количество условно аттестованных аспирантов</w:t>
      </w:r>
      <w:r w:rsidR="0005202B">
        <w:rPr>
          <w:sz w:val="28"/>
          <w:szCs w:val="28"/>
        </w:rPr>
        <w:t>;</w:t>
      </w:r>
    </w:p>
    <w:p w:rsidR="00433DEB" w:rsidRDefault="00433DEB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70548C">
        <w:rPr>
          <w:sz w:val="28"/>
          <w:szCs w:val="28"/>
        </w:rPr>
        <w:t>планов по предзащитам у большинства аспирантов 3-го года обучения</w:t>
      </w:r>
      <w:r w:rsidR="0005202B">
        <w:rPr>
          <w:sz w:val="28"/>
          <w:szCs w:val="28"/>
        </w:rPr>
        <w:t>;</w:t>
      </w:r>
    </w:p>
    <w:p w:rsidR="0070548C" w:rsidRDefault="0070548C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вовлеченность большинства аспирантов в деятельность научных подразделений кампуса</w:t>
      </w:r>
      <w:r w:rsidR="0005202B">
        <w:rPr>
          <w:sz w:val="28"/>
          <w:szCs w:val="28"/>
        </w:rPr>
        <w:t>;</w:t>
      </w:r>
    </w:p>
    <w:p w:rsidR="0070548C" w:rsidRDefault="0070548C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научных руководителей по некоторым профилям, в частности, по направлению «Экономика и управление»</w:t>
      </w:r>
      <w:r w:rsidR="00685B7D">
        <w:rPr>
          <w:sz w:val="28"/>
          <w:szCs w:val="28"/>
        </w:rPr>
        <w:t>, соответствующих требованиям по публикациям</w:t>
      </w:r>
      <w:r w:rsidR="0005202B">
        <w:rPr>
          <w:sz w:val="28"/>
          <w:szCs w:val="28"/>
        </w:rPr>
        <w:t>;</w:t>
      </w:r>
    </w:p>
    <w:p w:rsidR="0070548C" w:rsidRDefault="0070548C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B7D">
        <w:rPr>
          <w:sz w:val="28"/>
          <w:szCs w:val="28"/>
        </w:rPr>
        <w:t xml:space="preserve">Отсутствие систематической </w:t>
      </w:r>
      <w:proofErr w:type="spellStart"/>
      <w:r w:rsidR="00685B7D">
        <w:rPr>
          <w:sz w:val="28"/>
          <w:szCs w:val="28"/>
        </w:rPr>
        <w:t>профориентационной</w:t>
      </w:r>
      <w:proofErr w:type="spellEnd"/>
      <w:r w:rsidR="00685B7D">
        <w:rPr>
          <w:sz w:val="28"/>
          <w:szCs w:val="28"/>
        </w:rPr>
        <w:t xml:space="preserve"> работы в течение всего учебного года, что позволило бы повысить качество абитуриентов аспирантуры</w:t>
      </w:r>
      <w:r w:rsidR="0005202B">
        <w:rPr>
          <w:sz w:val="28"/>
          <w:szCs w:val="28"/>
        </w:rPr>
        <w:t>;</w:t>
      </w:r>
    </w:p>
    <w:p w:rsidR="00685B7D" w:rsidRDefault="0024059A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Незавершенность процесса решения правовых и организационных проблем по открытию </w:t>
      </w:r>
      <w:r w:rsidR="00CA2E10">
        <w:rPr>
          <w:sz w:val="28"/>
          <w:szCs w:val="28"/>
        </w:rPr>
        <w:t>программ двойных дипломов с зарубежными вузами-партнерами</w:t>
      </w:r>
      <w:r w:rsidR="0005202B">
        <w:rPr>
          <w:sz w:val="28"/>
          <w:szCs w:val="28"/>
        </w:rPr>
        <w:t>;</w:t>
      </w:r>
    </w:p>
    <w:p w:rsidR="00C96C1E" w:rsidRDefault="006212F6" w:rsidP="00433DE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Неактуальность представленной</w:t>
      </w:r>
      <w:r w:rsidR="00C96C1E">
        <w:rPr>
          <w:sz w:val="28"/>
          <w:szCs w:val="28"/>
        </w:rPr>
        <w:t xml:space="preserve"> на сайте информации по аспирантуре, неподготовленность сайта к началу приемной кампании.</w:t>
      </w:r>
    </w:p>
    <w:p w:rsidR="0005202B" w:rsidRPr="0005202B" w:rsidRDefault="0005202B" w:rsidP="0005202B">
      <w:pPr>
        <w:jc w:val="both"/>
        <w:rPr>
          <w:sz w:val="28"/>
          <w:szCs w:val="28"/>
        </w:rPr>
      </w:pPr>
    </w:p>
    <w:p w:rsidR="00C26FC0" w:rsidRDefault="00C26FC0" w:rsidP="00C26FC0">
      <w:pPr>
        <w:pStyle w:val="a3"/>
        <w:jc w:val="both"/>
        <w:rPr>
          <w:sz w:val="28"/>
          <w:szCs w:val="28"/>
        </w:rPr>
      </w:pPr>
    </w:p>
    <w:p w:rsidR="00C26FC0" w:rsidRPr="0005202B" w:rsidRDefault="0005202B" w:rsidP="0005202B">
      <w:pPr>
        <w:pStyle w:val="a3"/>
        <w:numPr>
          <w:ilvl w:val="0"/>
          <w:numId w:val="2"/>
        </w:numPr>
        <w:rPr>
          <w:b/>
          <w:bCs/>
          <w:sz w:val="28"/>
          <w:szCs w:val="28"/>
          <w:lang w:eastAsia="ru-RU"/>
        </w:rPr>
      </w:pPr>
      <w:r w:rsidRPr="0005202B">
        <w:rPr>
          <w:b/>
          <w:bCs/>
          <w:sz w:val="28"/>
          <w:szCs w:val="28"/>
          <w:lang w:eastAsia="ru-RU"/>
        </w:rPr>
        <w:t>Проблемы интернационализации аспирантуры</w:t>
      </w:r>
    </w:p>
    <w:p w:rsidR="00C26FC0" w:rsidRDefault="00C26FC0" w:rsidP="00C26FC0">
      <w:pPr>
        <w:jc w:val="both"/>
        <w:rPr>
          <w:sz w:val="28"/>
          <w:szCs w:val="28"/>
        </w:rPr>
      </w:pPr>
    </w:p>
    <w:p w:rsidR="00C26FC0" w:rsidRPr="00C26FC0" w:rsidRDefault="0062183E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26FC0" w:rsidRPr="00C26FC0">
        <w:rPr>
          <w:sz w:val="28"/>
          <w:szCs w:val="28"/>
        </w:rPr>
        <w:t>тсутствие между</w:t>
      </w:r>
      <w:r w:rsidR="0005202B">
        <w:rPr>
          <w:sz w:val="28"/>
          <w:szCs w:val="28"/>
        </w:rPr>
        <w:t>народных стажировок аспирантов;</w:t>
      </w:r>
    </w:p>
    <w:p w:rsidR="00C26FC0" w:rsidRPr="00C26FC0" w:rsidRDefault="0062183E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C26FC0" w:rsidRPr="00C26FC0">
        <w:rPr>
          <w:sz w:val="28"/>
          <w:szCs w:val="28"/>
        </w:rPr>
        <w:t>едкое участие аспирантов в международных конференциях и малое колич</w:t>
      </w:r>
      <w:r w:rsidR="0005202B">
        <w:rPr>
          <w:sz w:val="28"/>
          <w:szCs w:val="28"/>
        </w:rPr>
        <w:t>ество международных публикаций;</w:t>
      </w:r>
    </w:p>
    <w:p w:rsidR="00417840" w:rsidRPr="00417840" w:rsidRDefault="0062183E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26FC0" w:rsidRPr="00C26FC0">
        <w:rPr>
          <w:sz w:val="28"/>
          <w:szCs w:val="28"/>
        </w:rPr>
        <w:t>тсутствие зарубежных преподавателей на аспирантских программах,</w:t>
      </w:r>
    </w:p>
    <w:p w:rsidR="00417840" w:rsidRPr="00417840" w:rsidRDefault="0062183E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C26FC0" w:rsidRPr="00C26FC0">
        <w:rPr>
          <w:sz w:val="28"/>
          <w:szCs w:val="28"/>
        </w:rPr>
        <w:t>лабое привлечение международных специалистов к консультированию а</w:t>
      </w:r>
      <w:r w:rsidR="0005202B">
        <w:rPr>
          <w:sz w:val="28"/>
          <w:szCs w:val="28"/>
        </w:rPr>
        <w:t>спирантов и проведение занятий;</w:t>
      </w:r>
    </w:p>
    <w:p w:rsidR="00417840" w:rsidRPr="00417840" w:rsidRDefault="0062183E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26FC0" w:rsidRPr="00C26FC0">
        <w:rPr>
          <w:sz w:val="28"/>
          <w:szCs w:val="28"/>
        </w:rPr>
        <w:t>т</w:t>
      </w:r>
      <w:r w:rsidR="0005202B">
        <w:rPr>
          <w:sz w:val="28"/>
          <w:szCs w:val="28"/>
        </w:rPr>
        <w:t>сутствие иностранных аспирантов;</w:t>
      </w:r>
      <w:r w:rsidR="00C26FC0" w:rsidRPr="00C26FC0">
        <w:rPr>
          <w:sz w:val="28"/>
          <w:szCs w:val="28"/>
        </w:rPr>
        <w:t xml:space="preserve"> </w:t>
      </w:r>
    </w:p>
    <w:p w:rsidR="00417840" w:rsidRPr="00417840" w:rsidRDefault="0005202B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26FC0" w:rsidRPr="00C26FC0">
        <w:rPr>
          <w:sz w:val="28"/>
          <w:szCs w:val="28"/>
        </w:rPr>
        <w:t>еиспользование академическими аспирантами возможностей международных стажировок вследствие слабой международной пу</w:t>
      </w:r>
      <w:r>
        <w:rPr>
          <w:sz w:val="28"/>
          <w:szCs w:val="28"/>
        </w:rPr>
        <w:t>бликационной активности;</w:t>
      </w:r>
      <w:r w:rsidR="00C26FC0" w:rsidRPr="00C26FC0">
        <w:rPr>
          <w:sz w:val="28"/>
          <w:szCs w:val="28"/>
        </w:rPr>
        <w:t xml:space="preserve"> </w:t>
      </w:r>
    </w:p>
    <w:p w:rsidR="00C26FC0" w:rsidRPr="0005202B" w:rsidRDefault="0005202B" w:rsidP="00C26FC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26FC0" w:rsidRPr="00C26FC0">
        <w:rPr>
          <w:sz w:val="28"/>
          <w:szCs w:val="28"/>
        </w:rPr>
        <w:t>тсутствие англоязычного сайта аспирантуры</w:t>
      </w:r>
      <w:r w:rsidR="00417840">
        <w:rPr>
          <w:sz w:val="28"/>
          <w:szCs w:val="28"/>
        </w:rPr>
        <w:t>.</w:t>
      </w:r>
    </w:p>
    <w:p w:rsidR="0005202B" w:rsidRPr="00417840" w:rsidRDefault="0005202B" w:rsidP="0005202B">
      <w:pPr>
        <w:pStyle w:val="a3"/>
        <w:jc w:val="both"/>
        <w:rPr>
          <w:b/>
          <w:sz w:val="28"/>
          <w:szCs w:val="28"/>
        </w:rPr>
      </w:pPr>
    </w:p>
    <w:p w:rsidR="00417840" w:rsidRPr="00417840" w:rsidRDefault="00417840" w:rsidP="00417840">
      <w:pPr>
        <w:ind w:left="360" w:firstLine="348"/>
        <w:jc w:val="both"/>
        <w:rPr>
          <w:sz w:val="28"/>
          <w:szCs w:val="28"/>
        </w:rPr>
      </w:pPr>
      <w:r w:rsidRPr="00417840">
        <w:rPr>
          <w:sz w:val="28"/>
          <w:szCs w:val="28"/>
        </w:rPr>
        <w:lastRenderedPageBreak/>
        <w:t>Крайне низкий уровень интернационализации аспирантуры является важным фактором ее неудовлетворительной результативности. Можно предположить, что преодоление данной негативной тенденции позволит не только увеличить процент успешно защитившихся аспирантов, но и активно привлекать выпускников аспирантуры в качестве преподавателей на англоязычных программах.</w:t>
      </w:r>
    </w:p>
    <w:p w:rsidR="00417840" w:rsidRPr="00C26FC0" w:rsidRDefault="00417840" w:rsidP="00417840">
      <w:pPr>
        <w:pStyle w:val="a3"/>
        <w:jc w:val="both"/>
        <w:rPr>
          <w:b/>
          <w:sz w:val="28"/>
          <w:szCs w:val="28"/>
        </w:rPr>
      </w:pPr>
    </w:p>
    <w:p w:rsidR="00C26FC0" w:rsidRPr="00C26FC0" w:rsidRDefault="00C26FC0" w:rsidP="00C26FC0">
      <w:pPr>
        <w:jc w:val="both"/>
        <w:rPr>
          <w:b/>
          <w:sz w:val="28"/>
          <w:szCs w:val="28"/>
        </w:rPr>
      </w:pPr>
    </w:p>
    <w:p w:rsidR="00C96C1E" w:rsidRPr="00476DFF" w:rsidRDefault="00C96C1E" w:rsidP="00476DF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6DFF">
        <w:rPr>
          <w:b/>
          <w:sz w:val="28"/>
          <w:szCs w:val="28"/>
        </w:rPr>
        <w:t>Планы по развит</w:t>
      </w:r>
      <w:r w:rsidR="00E73341" w:rsidRPr="00476DFF">
        <w:rPr>
          <w:b/>
          <w:sz w:val="28"/>
          <w:szCs w:val="28"/>
        </w:rPr>
        <w:t>ию аспирантуры в 2016-2017 уч. году</w:t>
      </w:r>
    </w:p>
    <w:p w:rsidR="00C96C1E" w:rsidRDefault="00C96C1E" w:rsidP="00C96C1E">
      <w:pPr>
        <w:jc w:val="both"/>
        <w:rPr>
          <w:b/>
          <w:sz w:val="28"/>
          <w:szCs w:val="28"/>
        </w:rPr>
      </w:pPr>
    </w:p>
    <w:p w:rsidR="007B412E" w:rsidRDefault="007B412E" w:rsidP="00C96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максимально возможного числа аспирантов 3-го года обучения, вышедших на предзащиты и подавших </w:t>
      </w:r>
      <w:r w:rsidR="00E73341">
        <w:rPr>
          <w:sz w:val="28"/>
          <w:szCs w:val="28"/>
        </w:rPr>
        <w:t>работы в диссертационные советы;</w:t>
      </w:r>
    </w:p>
    <w:p w:rsidR="00C96C1E" w:rsidRDefault="00C96C1E" w:rsidP="00C96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Открытие аспирантуры по направлению «Математика»</w:t>
      </w:r>
      <w:r w:rsidR="00E73341">
        <w:rPr>
          <w:sz w:val="28"/>
          <w:szCs w:val="28"/>
        </w:rPr>
        <w:t>;</w:t>
      </w:r>
    </w:p>
    <w:p w:rsidR="00E73341" w:rsidRPr="00E73341" w:rsidRDefault="00C96C1E" w:rsidP="00E7334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и повышение качества приема в аспирантуру</w:t>
      </w:r>
      <w:r w:rsidR="0086137E">
        <w:rPr>
          <w:sz w:val="28"/>
          <w:szCs w:val="28"/>
        </w:rPr>
        <w:t xml:space="preserve">; более активное взаимодействие с Центром коммуникаций и информационной политики по разработке и реализации </w:t>
      </w:r>
      <w:proofErr w:type="spellStart"/>
      <w:r w:rsidR="0086137E">
        <w:rPr>
          <w:sz w:val="28"/>
          <w:szCs w:val="28"/>
        </w:rPr>
        <w:t>медийных</w:t>
      </w:r>
      <w:proofErr w:type="spellEnd"/>
      <w:r w:rsidR="0086137E">
        <w:rPr>
          <w:sz w:val="28"/>
          <w:szCs w:val="28"/>
        </w:rPr>
        <w:t xml:space="preserve"> меропри</w:t>
      </w:r>
      <w:r w:rsidR="00E73341">
        <w:rPr>
          <w:sz w:val="28"/>
          <w:szCs w:val="28"/>
        </w:rPr>
        <w:t>ятий по продвижению аспирантуры;</w:t>
      </w:r>
      <w:r w:rsidR="00E92015">
        <w:rPr>
          <w:sz w:val="28"/>
          <w:szCs w:val="28"/>
        </w:rPr>
        <w:t xml:space="preserve"> подготовка и издание информационно-рекламных буклетов по всем аспирантским программам.</w:t>
      </w:r>
    </w:p>
    <w:p w:rsidR="00C96C1E" w:rsidRDefault="00C96C1E" w:rsidP="00C96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Придание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характера по приему в аспирантуру Международному студенческому научному форуму</w:t>
      </w:r>
      <w:r w:rsidR="00E73341">
        <w:rPr>
          <w:sz w:val="28"/>
          <w:szCs w:val="28"/>
        </w:rPr>
        <w:t>;</w:t>
      </w:r>
      <w:r w:rsidR="00E92015">
        <w:rPr>
          <w:sz w:val="28"/>
          <w:szCs w:val="28"/>
        </w:rPr>
        <w:t xml:space="preserve"> организация различного рода </w:t>
      </w:r>
      <w:proofErr w:type="spellStart"/>
      <w:r w:rsidR="00E92015">
        <w:rPr>
          <w:sz w:val="28"/>
          <w:szCs w:val="28"/>
        </w:rPr>
        <w:t>профориентационных</w:t>
      </w:r>
      <w:proofErr w:type="spellEnd"/>
      <w:r w:rsidR="00E92015">
        <w:rPr>
          <w:sz w:val="28"/>
          <w:szCs w:val="28"/>
        </w:rPr>
        <w:t xml:space="preserve"> и научных активностей в периоды до и после проведения форума;</w:t>
      </w:r>
    </w:p>
    <w:p w:rsidR="00C96C1E" w:rsidRDefault="00C96C1E" w:rsidP="00C96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круга научных руководителей за счет международных специалистов, имеющих на это право, и преподавателей, имеющих соответствующие публикации</w:t>
      </w:r>
      <w:r w:rsidR="00E73341">
        <w:rPr>
          <w:sz w:val="28"/>
          <w:szCs w:val="28"/>
        </w:rPr>
        <w:t>;</w:t>
      </w:r>
    </w:p>
    <w:p w:rsidR="00C96C1E" w:rsidRPr="00476DFF" w:rsidRDefault="007F7274" w:rsidP="00476DF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активное вовлечение аспирантов в деятел</w:t>
      </w:r>
      <w:r w:rsidR="0086137E">
        <w:rPr>
          <w:sz w:val="28"/>
          <w:szCs w:val="28"/>
        </w:rPr>
        <w:t xml:space="preserve">ьность научных подразделений; отказ от </w:t>
      </w:r>
      <w:r>
        <w:rPr>
          <w:sz w:val="28"/>
          <w:szCs w:val="28"/>
        </w:rPr>
        <w:t>привлечени</w:t>
      </w:r>
      <w:r w:rsidR="0086137E">
        <w:rPr>
          <w:sz w:val="28"/>
          <w:szCs w:val="28"/>
        </w:rPr>
        <w:t>я</w:t>
      </w:r>
      <w:r>
        <w:rPr>
          <w:sz w:val="28"/>
          <w:szCs w:val="28"/>
        </w:rPr>
        <w:t xml:space="preserve"> к научному руководству аспирантами преподавателей, не вовлеченных в научную инфраструктуру кампуса</w:t>
      </w:r>
      <w:r w:rsidR="00E73341">
        <w:rPr>
          <w:sz w:val="28"/>
          <w:szCs w:val="28"/>
        </w:rPr>
        <w:t>;</w:t>
      </w:r>
      <w:r w:rsidR="00476DFF" w:rsidRPr="00476DFF">
        <w:rPr>
          <w:sz w:val="28"/>
          <w:szCs w:val="28"/>
        </w:rPr>
        <w:t xml:space="preserve"> </w:t>
      </w:r>
      <w:r w:rsidR="00476DFF">
        <w:rPr>
          <w:sz w:val="28"/>
          <w:szCs w:val="28"/>
        </w:rPr>
        <w:t>разработка плана и проведение аудита соответствия научной инфраструктуры кампуса профилям подготовки в аспирантуре.</w:t>
      </w:r>
    </w:p>
    <w:p w:rsidR="00AB090F" w:rsidRPr="00E92015" w:rsidRDefault="007F7274" w:rsidP="00E9201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всех направлений интернационализации аспирантуры</w:t>
      </w:r>
      <w:r w:rsidR="00E73341">
        <w:rPr>
          <w:sz w:val="28"/>
          <w:szCs w:val="28"/>
        </w:rPr>
        <w:t>;</w:t>
      </w:r>
      <w:r w:rsidR="001F32D6" w:rsidRPr="001F32D6">
        <w:rPr>
          <w:sz w:val="28"/>
          <w:szCs w:val="28"/>
        </w:rPr>
        <w:t xml:space="preserve"> </w:t>
      </w:r>
      <w:r w:rsidR="00E92015" w:rsidRPr="00E92015">
        <w:rPr>
          <w:sz w:val="28"/>
          <w:szCs w:val="28"/>
        </w:rPr>
        <w:t>для создания горизонтальных контактов между аспирантами НИУ ВШЭ СПб и международными аспирантами р</w:t>
      </w:r>
      <w:r w:rsidR="00AB090F" w:rsidRPr="00E92015">
        <w:rPr>
          <w:sz w:val="28"/>
          <w:szCs w:val="28"/>
        </w:rPr>
        <w:t xml:space="preserve">екомендовать кураторам аспирантур рассмотреть возможность организации совместно с международным блоком программы приема международных аспирантов (используя опыт программы </w:t>
      </w:r>
      <w:proofErr w:type="spellStart"/>
      <w:r w:rsidR="00AB090F" w:rsidRPr="00E92015">
        <w:rPr>
          <w:sz w:val="28"/>
          <w:szCs w:val="28"/>
        </w:rPr>
        <w:t>Doing</w:t>
      </w:r>
      <w:proofErr w:type="spellEnd"/>
      <w:r w:rsidR="00AB090F" w:rsidRPr="00E92015">
        <w:rPr>
          <w:sz w:val="28"/>
          <w:szCs w:val="28"/>
        </w:rPr>
        <w:t xml:space="preserve"> </w:t>
      </w:r>
      <w:proofErr w:type="spellStart"/>
      <w:r w:rsidR="00AB090F" w:rsidRPr="00E92015">
        <w:rPr>
          <w:sz w:val="28"/>
          <w:szCs w:val="28"/>
        </w:rPr>
        <w:t>Historical</w:t>
      </w:r>
      <w:proofErr w:type="spellEnd"/>
      <w:r w:rsidR="00AB090F" w:rsidRPr="00E92015">
        <w:rPr>
          <w:sz w:val="28"/>
          <w:szCs w:val="28"/>
        </w:rPr>
        <w:t xml:space="preserve"> </w:t>
      </w:r>
      <w:proofErr w:type="spellStart"/>
      <w:r w:rsidR="00AB090F" w:rsidRPr="00E92015">
        <w:rPr>
          <w:sz w:val="28"/>
          <w:szCs w:val="28"/>
        </w:rPr>
        <w:t>Research</w:t>
      </w:r>
      <w:proofErr w:type="spellEnd"/>
      <w:r w:rsidR="00AB090F" w:rsidRPr="00E92015">
        <w:rPr>
          <w:sz w:val="28"/>
          <w:szCs w:val="28"/>
        </w:rPr>
        <w:t xml:space="preserve"> </w:t>
      </w:r>
      <w:proofErr w:type="spellStart"/>
      <w:r w:rsidR="00AB090F" w:rsidRPr="00E92015">
        <w:rPr>
          <w:sz w:val="28"/>
          <w:szCs w:val="28"/>
        </w:rPr>
        <w:t>in</w:t>
      </w:r>
      <w:proofErr w:type="spellEnd"/>
      <w:r w:rsidR="00AB090F" w:rsidRPr="00E92015">
        <w:rPr>
          <w:sz w:val="28"/>
          <w:szCs w:val="28"/>
        </w:rPr>
        <w:t xml:space="preserve"> </w:t>
      </w:r>
      <w:proofErr w:type="spellStart"/>
      <w:r w:rsidR="00AB090F" w:rsidRPr="00E92015">
        <w:rPr>
          <w:sz w:val="28"/>
          <w:szCs w:val="28"/>
        </w:rPr>
        <w:t>Russia</w:t>
      </w:r>
      <w:proofErr w:type="spellEnd"/>
      <w:r w:rsidR="00AB090F" w:rsidRPr="00E92015">
        <w:rPr>
          <w:sz w:val="28"/>
          <w:szCs w:val="28"/>
        </w:rPr>
        <w:t>).</w:t>
      </w:r>
    </w:p>
    <w:p w:rsidR="007F7274" w:rsidRDefault="007F7274" w:rsidP="00C96C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Актуализации сайта аспирантуры и развертывание различных </w:t>
      </w:r>
      <w:proofErr w:type="gramStart"/>
      <w:r>
        <w:rPr>
          <w:sz w:val="28"/>
          <w:szCs w:val="28"/>
        </w:rPr>
        <w:t>интернет-активностей</w:t>
      </w:r>
      <w:proofErr w:type="gramEnd"/>
      <w:r>
        <w:rPr>
          <w:sz w:val="28"/>
          <w:szCs w:val="28"/>
        </w:rPr>
        <w:t xml:space="preserve"> </w:t>
      </w:r>
      <w:r w:rsidR="0086137E">
        <w:rPr>
          <w:sz w:val="28"/>
          <w:szCs w:val="28"/>
        </w:rPr>
        <w:t>в рамках взаимодействия с Центром коммуникаций и информационной политики</w:t>
      </w:r>
      <w:r w:rsidR="00E92015">
        <w:rPr>
          <w:sz w:val="28"/>
          <w:szCs w:val="28"/>
        </w:rPr>
        <w:t>;</w:t>
      </w:r>
    </w:p>
    <w:p w:rsidR="00E92015" w:rsidRDefault="00E92015" w:rsidP="00CB65E8">
      <w:pPr>
        <w:pStyle w:val="a3"/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 w:rsidRPr="00CB65E8">
        <w:rPr>
          <w:sz w:val="28"/>
          <w:szCs w:val="28"/>
        </w:rPr>
        <w:t xml:space="preserve">Внедрение практики регулярных встреч на базе кампуса с руководителей всех Аспирантских школ с аспирантами и </w:t>
      </w:r>
      <w:r w:rsidRPr="00CB65E8">
        <w:rPr>
          <w:sz w:val="28"/>
          <w:szCs w:val="28"/>
        </w:rPr>
        <w:lastRenderedPageBreak/>
        <w:t>научными руководителями в формате семинаров, мастер-классов, консультаций;</w:t>
      </w:r>
    </w:p>
    <w:sectPr w:rsidR="00E92015" w:rsidSect="00CB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212"/>
    <w:multiLevelType w:val="hybridMultilevel"/>
    <w:tmpl w:val="21C83846"/>
    <w:lvl w:ilvl="0" w:tplc="53BA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48"/>
    <w:multiLevelType w:val="hybridMultilevel"/>
    <w:tmpl w:val="D2EADD5C"/>
    <w:lvl w:ilvl="0" w:tplc="69205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9489C"/>
    <w:multiLevelType w:val="hybridMultilevel"/>
    <w:tmpl w:val="A1FE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2F3"/>
    <w:multiLevelType w:val="hybridMultilevel"/>
    <w:tmpl w:val="9460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E6E7E"/>
    <w:multiLevelType w:val="hybridMultilevel"/>
    <w:tmpl w:val="73EEEF28"/>
    <w:lvl w:ilvl="0" w:tplc="07DE1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B71004"/>
    <w:multiLevelType w:val="hybridMultilevel"/>
    <w:tmpl w:val="83AE0B4E"/>
    <w:lvl w:ilvl="0" w:tplc="09B6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95DEA"/>
    <w:multiLevelType w:val="hybridMultilevel"/>
    <w:tmpl w:val="F8C8B9CC"/>
    <w:lvl w:ilvl="0" w:tplc="53BA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7244"/>
    <w:multiLevelType w:val="hybridMultilevel"/>
    <w:tmpl w:val="69E4C6C0"/>
    <w:lvl w:ilvl="0" w:tplc="66900F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28B2"/>
    <w:multiLevelType w:val="hybridMultilevel"/>
    <w:tmpl w:val="B87C0E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00F96"/>
    <w:multiLevelType w:val="hybridMultilevel"/>
    <w:tmpl w:val="87449B1C"/>
    <w:lvl w:ilvl="0" w:tplc="53BA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8"/>
    <w:rsid w:val="0005202B"/>
    <w:rsid w:val="00130E54"/>
    <w:rsid w:val="001472E0"/>
    <w:rsid w:val="00162091"/>
    <w:rsid w:val="001D2A32"/>
    <w:rsid w:val="001F32D6"/>
    <w:rsid w:val="00225829"/>
    <w:rsid w:val="0024059A"/>
    <w:rsid w:val="002E34DE"/>
    <w:rsid w:val="00332A28"/>
    <w:rsid w:val="00362D6B"/>
    <w:rsid w:val="00392778"/>
    <w:rsid w:val="003D1492"/>
    <w:rsid w:val="003E0601"/>
    <w:rsid w:val="00414D08"/>
    <w:rsid w:val="00417840"/>
    <w:rsid w:val="00433DEB"/>
    <w:rsid w:val="00476DFF"/>
    <w:rsid w:val="00486F7C"/>
    <w:rsid w:val="004D51B3"/>
    <w:rsid w:val="00514713"/>
    <w:rsid w:val="0053154F"/>
    <w:rsid w:val="00552F14"/>
    <w:rsid w:val="0056017C"/>
    <w:rsid w:val="006018FF"/>
    <w:rsid w:val="006212F6"/>
    <w:rsid w:val="0062183E"/>
    <w:rsid w:val="006461C6"/>
    <w:rsid w:val="00646518"/>
    <w:rsid w:val="0068115C"/>
    <w:rsid w:val="00682E4F"/>
    <w:rsid w:val="00685B7D"/>
    <w:rsid w:val="006C4C85"/>
    <w:rsid w:val="006D2C88"/>
    <w:rsid w:val="0070548C"/>
    <w:rsid w:val="007B412E"/>
    <w:rsid w:val="007B7110"/>
    <w:rsid w:val="007F7274"/>
    <w:rsid w:val="00831DC3"/>
    <w:rsid w:val="00833DC4"/>
    <w:rsid w:val="00837365"/>
    <w:rsid w:val="0086137E"/>
    <w:rsid w:val="008C10B5"/>
    <w:rsid w:val="008F1F9C"/>
    <w:rsid w:val="00917529"/>
    <w:rsid w:val="0099379F"/>
    <w:rsid w:val="009D1355"/>
    <w:rsid w:val="009D4C9B"/>
    <w:rsid w:val="009D54CF"/>
    <w:rsid w:val="00A507F9"/>
    <w:rsid w:val="00A8020F"/>
    <w:rsid w:val="00A975E4"/>
    <w:rsid w:val="00AA19E0"/>
    <w:rsid w:val="00AB090F"/>
    <w:rsid w:val="00AD4326"/>
    <w:rsid w:val="00B0790A"/>
    <w:rsid w:val="00B9152C"/>
    <w:rsid w:val="00B976E4"/>
    <w:rsid w:val="00BB6376"/>
    <w:rsid w:val="00C01571"/>
    <w:rsid w:val="00C144C1"/>
    <w:rsid w:val="00C24306"/>
    <w:rsid w:val="00C24AE8"/>
    <w:rsid w:val="00C26FC0"/>
    <w:rsid w:val="00C472D6"/>
    <w:rsid w:val="00C5431B"/>
    <w:rsid w:val="00C6635A"/>
    <w:rsid w:val="00C96C1E"/>
    <w:rsid w:val="00CA2E10"/>
    <w:rsid w:val="00CA6076"/>
    <w:rsid w:val="00CB65E8"/>
    <w:rsid w:val="00CC1D2B"/>
    <w:rsid w:val="00CE22DE"/>
    <w:rsid w:val="00CE3C08"/>
    <w:rsid w:val="00D44807"/>
    <w:rsid w:val="00D60D7C"/>
    <w:rsid w:val="00D94F55"/>
    <w:rsid w:val="00E4523E"/>
    <w:rsid w:val="00E73341"/>
    <w:rsid w:val="00E92015"/>
    <w:rsid w:val="00EC10FF"/>
    <w:rsid w:val="00EF660E"/>
    <w:rsid w:val="00F0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3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4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3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34DE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4D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2E34D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E34D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2E34DE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3C08"/>
    <w:pPr>
      <w:ind w:left="720"/>
      <w:contextualSpacing/>
    </w:pPr>
  </w:style>
  <w:style w:type="table" w:styleId="a4">
    <w:name w:val="Table Grid"/>
    <w:basedOn w:val="a1"/>
    <w:uiPriority w:val="59"/>
    <w:rsid w:val="00C2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AB090F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B090F"/>
    <w:rPr>
      <w:rFonts w:ascii="Consolas" w:hAnsi="Consolas" w:cstheme="minorBidi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E4523E"/>
    <w:pPr>
      <w:jc w:val="center"/>
    </w:pPr>
    <w:rPr>
      <w:b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E4523E"/>
    <w:rPr>
      <w:b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3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4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3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34DE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4DE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2E34D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E34D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2E34DE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3C08"/>
    <w:pPr>
      <w:ind w:left="720"/>
      <w:contextualSpacing/>
    </w:pPr>
  </w:style>
  <w:style w:type="table" w:styleId="a4">
    <w:name w:val="Table Grid"/>
    <w:basedOn w:val="a1"/>
    <w:uiPriority w:val="59"/>
    <w:rsid w:val="00C2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AB090F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B090F"/>
    <w:rPr>
      <w:rFonts w:ascii="Consolas" w:hAnsi="Consolas" w:cstheme="minorBidi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E4523E"/>
    <w:pPr>
      <w:jc w:val="center"/>
    </w:pPr>
    <w:rPr>
      <w:b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E4523E"/>
    <w:rPr>
      <w:b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Василевская Юлия Николаевна</cp:lastModifiedBy>
  <cp:revision>5</cp:revision>
  <dcterms:created xsi:type="dcterms:W3CDTF">2016-06-29T15:24:00Z</dcterms:created>
  <dcterms:modified xsi:type="dcterms:W3CDTF">2016-07-12T12:01:00Z</dcterms:modified>
</cp:coreProperties>
</file>