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C3DC4D6" w14:textId="24983B6C" w:rsidR="003B38A2" w:rsidRPr="00F43C7F" w:rsidRDefault="00A5798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944">
        <w:rPr>
          <w:rFonts w:ascii="Times New Roman" w:hAnsi="Times New Roman"/>
          <w:sz w:val="26"/>
          <w:szCs w:val="26"/>
        </w:rPr>
        <w:object w:dxaOrig="9638" w:dyaOrig="13868" w14:anchorId="14EEB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2pt;height:693.5pt" o:ole="">
            <v:imagedata r:id="rId8" o:title=""/>
          </v:shape>
          <o:OLEObject Type="Embed" ProgID="Word.Document.12" ShapeID="_x0000_i1030" DrawAspect="Content" ObjectID="_1520231070" r:id="rId9">
            <o:FieldCodes>\s</o:FieldCodes>
          </o:OLEObject>
        </w:object>
      </w:r>
      <w:bookmarkEnd w:id="0"/>
    </w:p>
    <w:p w14:paraId="18B53A2F" w14:textId="77777777" w:rsidR="00DD61C5" w:rsidRDefault="00DD61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B85DB09" w14:textId="77777777" w:rsidR="00DD61C5" w:rsidRPr="00F43C7F" w:rsidRDefault="00DD61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930F0CA" w14:textId="77777777" w:rsidR="00CE2966" w:rsidRDefault="003B38A2" w:rsidP="00CE29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3C7F">
        <w:rPr>
          <w:rFonts w:ascii="Times New Roman" w:hAnsi="Times New Roman"/>
          <w:b/>
          <w:sz w:val="26"/>
          <w:szCs w:val="26"/>
        </w:rPr>
        <w:t xml:space="preserve">Положение о комиссии по </w:t>
      </w:r>
      <w:r w:rsidR="00CE2966">
        <w:rPr>
          <w:rFonts w:ascii="Times New Roman" w:hAnsi="Times New Roman"/>
          <w:b/>
          <w:sz w:val="26"/>
          <w:szCs w:val="26"/>
        </w:rPr>
        <w:t>стратегическому развитию</w:t>
      </w:r>
    </w:p>
    <w:p w14:paraId="45924D6C" w14:textId="77777777" w:rsidR="003B38A2" w:rsidRPr="00DD61C5" w:rsidRDefault="003B38A2" w:rsidP="00CE29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3C7F">
        <w:rPr>
          <w:rFonts w:ascii="Times New Roman" w:hAnsi="Times New Roman"/>
          <w:b/>
          <w:sz w:val="26"/>
          <w:szCs w:val="26"/>
        </w:rPr>
        <w:t xml:space="preserve">Санкт-Петербургского </w:t>
      </w:r>
      <w:r w:rsidR="003316C5" w:rsidRPr="00F43C7F">
        <w:rPr>
          <w:rFonts w:ascii="Times New Roman" w:hAnsi="Times New Roman"/>
          <w:b/>
          <w:sz w:val="26"/>
          <w:szCs w:val="26"/>
        </w:rPr>
        <w:t>филиала</w:t>
      </w:r>
      <w:r w:rsidRPr="00F43C7F">
        <w:rPr>
          <w:rFonts w:ascii="Times New Roman" w:hAnsi="Times New Roman"/>
          <w:b/>
          <w:sz w:val="26"/>
          <w:szCs w:val="26"/>
        </w:rPr>
        <w:t xml:space="preserve"> </w:t>
      </w:r>
      <w:r w:rsidR="00DD61C5" w:rsidRPr="00DD61C5">
        <w:rPr>
          <w:rFonts w:ascii="Times New Roman" w:hAnsi="Times New Roman"/>
          <w:b/>
          <w:sz w:val="26"/>
          <w:szCs w:val="26"/>
        </w:rPr>
        <w:t>федерального государственного автономного образовательного учреждения высшего профессионального образования</w:t>
      </w:r>
    </w:p>
    <w:p w14:paraId="18B1127C" w14:textId="77777777" w:rsidR="003B38A2" w:rsidRPr="00F43C7F" w:rsidRDefault="00DD61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3B38A2" w:rsidRPr="00F43C7F">
        <w:rPr>
          <w:rFonts w:ascii="Times New Roman" w:hAnsi="Times New Roman"/>
          <w:b/>
          <w:sz w:val="26"/>
          <w:szCs w:val="26"/>
        </w:rPr>
        <w:t>Национальн</w:t>
      </w:r>
      <w:r>
        <w:rPr>
          <w:rFonts w:ascii="Times New Roman" w:hAnsi="Times New Roman"/>
          <w:b/>
          <w:sz w:val="26"/>
          <w:szCs w:val="26"/>
        </w:rPr>
        <w:t>ый</w:t>
      </w:r>
      <w:r w:rsidR="003B38A2" w:rsidRPr="00F43C7F">
        <w:rPr>
          <w:rFonts w:ascii="Times New Roman" w:hAnsi="Times New Roman"/>
          <w:b/>
          <w:sz w:val="26"/>
          <w:szCs w:val="26"/>
        </w:rPr>
        <w:t xml:space="preserve"> исследовательск</w:t>
      </w:r>
      <w:r>
        <w:rPr>
          <w:rFonts w:ascii="Times New Roman" w:hAnsi="Times New Roman"/>
          <w:b/>
          <w:sz w:val="26"/>
          <w:szCs w:val="26"/>
        </w:rPr>
        <w:t>ий</w:t>
      </w:r>
      <w:r w:rsidR="003B38A2" w:rsidRPr="00F43C7F">
        <w:rPr>
          <w:rFonts w:ascii="Times New Roman" w:hAnsi="Times New Roman"/>
          <w:b/>
          <w:sz w:val="26"/>
          <w:szCs w:val="26"/>
        </w:rPr>
        <w:t xml:space="preserve"> университет «Высшая школа экономики»</w:t>
      </w:r>
    </w:p>
    <w:p w14:paraId="5C1EE840" w14:textId="77777777" w:rsidR="003B38A2" w:rsidRPr="00F43C7F" w:rsidRDefault="003B38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C0CAD9" w14:textId="77777777" w:rsidR="003B38A2" w:rsidRPr="00F43C7F" w:rsidRDefault="003B38A2">
      <w:pPr>
        <w:pStyle w:val="ListParagraph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0732BA62" w14:textId="77777777" w:rsidR="003B38A2" w:rsidRPr="00F43C7F" w:rsidRDefault="003B38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24E305" w14:textId="77777777" w:rsidR="003B38A2" w:rsidRPr="00F43C7F" w:rsidRDefault="003B38A2" w:rsidP="00CE2966">
      <w:pPr>
        <w:pStyle w:val="ListParagraph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Настоящее Положение о комиссии по </w:t>
      </w:r>
      <w:r w:rsidR="00CE2966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 Санкт-Петербургского </w:t>
      </w:r>
      <w:r w:rsidR="003316C5" w:rsidRPr="00F43C7F">
        <w:rPr>
          <w:rFonts w:ascii="Times New Roman" w:hAnsi="Times New Roman"/>
          <w:sz w:val="26"/>
          <w:szCs w:val="26"/>
        </w:rPr>
        <w:t>филиала</w:t>
      </w:r>
      <w:r w:rsidRPr="00F43C7F">
        <w:rPr>
          <w:rFonts w:ascii="Times New Roman" w:hAnsi="Times New Roman"/>
          <w:sz w:val="26"/>
          <w:szCs w:val="26"/>
        </w:rPr>
        <w:t xml:space="preserve"> </w:t>
      </w:r>
      <w:r w:rsidR="00DD61C5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 высшего профессионального образования «</w:t>
      </w:r>
      <w:r w:rsidR="00DD61C5">
        <w:rPr>
          <w:rFonts w:ascii="Times New Roman" w:hAnsi="Times New Roman"/>
          <w:bCs/>
          <w:sz w:val="26"/>
          <w:szCs w:val="26"/>
        </w:rPr>
        <w:t>Национальный исследовательский университет</w:t>
      </w:r>
      <w:r w:rsidRPr="00F43C7F">
        <w:rPr>
          <w:rFonts w:ascii="Times New Roman" w:hAnsi="Times New Roman"/>
          <w:bCs/>
          <w:sz w:val="26"/>
          <w:szCs w:val="26"/>
        </w:rPr>
        <w:t xml:space="preserve"> «Высшая школа экономики</w:t>
      </w:r>
      <w:r w:rsidRPr="00F43C7F">
        <w:rPr>
          <w:rFonts w:ascii="Times New Roman" w:hAnsi="Times New Roman"/>
          <w:sz w:val="26"/>
          <w:szCs w:val="26"/>
        </w:rPr>
        <w:t>» (далее – НИУ ВШЭ</w:t>
      </w:r>
      <w:r w:rsidR="003316C5" w:rsidRPr="00F43C7F">
        <w:rPr>
          <w:rFonts w:ascii="Times New Roman" w:hAnsi="Times New Roman"/>
          <w:sz w:val="26"/>
          <w:szCs w:val="26"/>
        </w:rPr>
        <w:t xml:space="preserve"> – </w:t>
      </w:r>
      <w:r w:rsidRPr="00F43C7F">
        <w:rPr>
          <w:rFonts w:ascii="Times New Roman" w:hAnsi="Times New Roman"/>
          <w:sz w:val="26"/>
          <w:szCs w:val="26"/>
        </w:rPr>
        <w:t>С</w:t>
      </w:r>
      <w:r w:rsidR="003316C5" w:rsidRPr="00F43C7F">
        <w:rPr>
          <w:rFonts w:ascii="Times New Roman" w:hAnsi="Times New Roman"/>
          <w:sz w:val="26"/>
          <w:szCs w:val="26"/>
        </w:rPr>
        <w:t>анкт-Петербург</w:t>
      </w:r>
      <w:r w:rsidRPr="00F43C7F">
        <w:rPr>
          <w:rFonts w:ascii="Times New Roman" w:hAnsi="Times New Roman"/>
          <w:sz w:val="26"/>
          <w:szCs w:val="26"/>
        </w:rPr>
        <w:t>) определяет порядок формирования, сроки, компетенцию и порядок работы комиссии</w:t>
      </w:r>
      <w:r w:rsidR="003316C5" w:rsidRPr="00F43C7F">
        <w:rPr>
          <w:rFonts w:ascii="Times New Roman" w:hAnsi="Times New Roman"/>
          <w:sz w:val="26"/>
          <w:szCs w:val="26"/>
        </w:rPr>
        <w:t xml:space="preserve"> </w:t>
      </w:r>
      <w:r w:rsidR="00CE2966">
        <w:rPr>
          <w:rFonts w:ascii="Times New Roman" w:hAnsi="Times New Roman"/>
          <w:sz w:val="26"/>
          <w:szCs w:val="26"/>
        </w:rPr>
        <w:t>по 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 </w:t>
      </w:r>
      <w:r w:rsidR="003316C5" w:rsidRPr="00F43C7F">
        <w:rPr>
          <w:rFonts w:ascii="Times New Roman" w:hAnsi="Times New Roman"/>
          <w:sz w:val="26"/>
          <w:szCs w:val="26"/>
        </w:rPr>
        <w:t>НИУ ВШЭ – Санкт-Петербург</w:t>
      </w:r>
      <w:r w:rsidRPr="00F43C7F">
        <w:rPr>
          <w:rFonts w:ascii="Times New Roman" w:hAnsi="Times New Roman"/>
          <w:sz w:val="26"/>
          <w:szCs w:val="26"/>
        </w:rPr>
        <w:t xml:space="preserve"> (далее –  комиссия </w:t>
      </w:r>
      <w:r w:rsidR="00CE2966">
        <w:rPr>
          <w:rFonts w:ascii="Times New Roman" w:hAnsi="Times New Roman"/>
          <w:sz w:val="26"/>
          <w:szCs w:val="26"/>
        </w:rPr>
        <w:t>по 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), а также полномочия председателя и ответственного секретаря комиссии по </w:t>
      </w:r>
      <w:r w:rsidR="00CE2966">
        <w:rPr>
          <w:rFonts w:ascii="Times New Roman" w:hAnsi="Times New Roman"/>
          <w:sz w:val="26"/>
          <w:szCs w:val="26"/>
        </w:rPr>
        <w:t>стратегическому развитию.</w:t>
      </w:r>
    </w:p>
    <w:p w14:paraId="6226111A" w14:textId="77777777" w:rsidR="006A183B" w:rsidRPr="00B43AD1" w:rsidRDefault="003B38A2" w:rsidP="008B7F58">
      <w:pPr>
        <w:pStyle w:val="ListParagraph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3E9A">
        <w:rPr>
          <w:rFonts w:ascii="Times New Roman" w:hAnsi="Times New Roman"/>
          <w:sz w:val="26"/>
          <w:szCs w:val="26"/>
        </w:rPr>
        <w:t xml:space="preserve">Комиссия по </w:t>
      </w:r>
      <w:r w:rsidR="00CE2966" w:rsidRPr="00BB3E9A">
        <w:rPr>
          <w:rFonts w:ascii="Times New Roman" w:hAnsi="Times New Roman"/>
          <w:sz w:val="26"/>
          <w:szCs w:val="26"/>
        </w:rPr>
        <w:t>стратегическому развитию</w:t>
      </w:r>
      <w:r w:rsidRPr="00BB3E9A">
        <w:rPr>
          <w:rFonts w:ascii="Times New Roman" w:hAnsi="Times New Roman"/>
          <w:sz w:val="26"/>
          <w:szCs w:val="26"/>
        </w:rPr>
        <w:t xml:space="preserve"> создается в целях</w:t>
      </w:r>
      <w:r w:rsidR="00BB3E9A" w:rsidRPr="00BB3E9A">
        <w:rPr>
          <w:rFonts w:ascii="Times New Roman" w:hAnsi="Times New Roman"/>
          <w:sz w:val="26"/>
          <w:szCs w:val="26"/>
        </w:rPr>
        <w:t xml:space="preserve"> </w:t>
      </w:r>
      <w:r w:rsidR="00D92E84" w:rsidRPr="00BB3E9A">
        <w:rPr>
          <w:rFonts w:ascii="Times New Roman" w:hAnsi="Times New Roman"/>
          <w:sz w:val="26"/>
          <w:szCs w:val="26"/>
        </w:rPr>
        <w:t xml:space="preserve">выработки </w:t>
      </w:r>
      <w:r w:rsidR="00BB3E9A" w:rsidRPr="00BB3E9A">
        <w:rPr>
          <w:rFonts w:ascii="Times New Roman" w:hAnsi="Times New Roman"/>
          <w:sz w:val="26"/>
          <w:szCs w:val="26"/>
        </w:rPr>
        <w:t xml:space="preserve">предложений по </w:t>
      </w:r>
      <w:r w:rsidR="00D92E84" w:rsidRPr="00BB3E9A">
        <w:rPr>
          <w:rFonts w:ascii="Times New Roman" w:hAnsi="Times New Roman"/>
          <w:sz w:val="26"/>
          <w:szCs w:val="26"/>
        </w:rPr>
        <w:t>стратегически</w:t>
      </w:r>
      <w:r w:rsidR="00BB3E9A" w:rsidRPr="00BB3E9A">
        <w:rPr>
          <w:rFonts w:ascii="Times New Roman" w:hAnsi="Times New Roman"/>
          <w:sz w:val="26"/>
          <w:szCs w:val="26"/>
        </w:rPr>
        <w:t>м</w:t>
      </w:r>
      <w:r w:rsidR="00D92E84" w:rsidRPr="00BB3E9A">
        <w:rPr>
          <w:rFonts w:ascii="Times New Roman" w:hAnsi="Times New Roman"/>
          <w:sz w:val="26"/>
          <w:szCs w:val="26"/>
        </w:rPr>
        <w:t xml:space="preserve"> приоритет</w:t>
      </w:r>
      <w:r w:rsidR="00BB3E9A" w:rsidRPr="00BB3E9A">
        <w:rPr>
          <w:rFonts w:ascii="Times New Roman" w:hAnsi="Times New Roman"/>
          <w:sz w:val="26"/>
          <w:szCs w:val="26"/>
        </w:rPr>
        <w:t>ам</w:t>
      </w:r>
      <w:r w:rsidR="004E6F83">
        <w:rPr>
          <w:rFonts w:ascii="Times New Roman" w:hAnsi="Times New Roman"/>
          <w:sz w:val="26"/>
          <w:szCs w:val="26"/>
        </w:rPr>
        <w:t xml:space="preserve"> развития </w:t>
      </w:r>
      <w:r w:rsidR="00D92E84" w:rsidRPr="00BB3E9A">
        <w:rPr>
          <w:rFonts w:ascii="Times New Roman" w:hAnsi="Times New Roman"/>
          <w:sz w:val="26"/>
          <w:szCs w:val="26"/>
        </w:rPr>
        <w:t>и</w:t>
      </w:r>
      <w:r w:rsidR="00BB3E9A" w:rsidRPr="00BB3E9A">
        <w:rPr>
          <w:rFonts w:ascii="Times New Roman" w:hAnsi="Times New Roman"/>
          <w:sz w:val="26"/>
          <w:szCs w:val="26"/>
        </w:rPr>
        <w:t xml:space="preserve"> реализации</w:t>
      </w:r>
      <w:r w:rsidR="00D92E84" w:rsidRPr="00BB3E9A">
        <w:rPr>
          <w:rFonts w:ascii="Times New Roman" w:hAnsi="Times New Roman"/>
          <w:sz w:val="26"/>
          <w:szCs w:val="26"/>
        </w:rPr>
        <w:t xml:space="preserve"> </w:t>
      </w:r>
      <w:r w:rsidR="008B7F58" w:rsidRPr="00BB3E9A">
        <w:rPr>
          <w:rFonts w:ascii="Times New Roman" w:hAnsi="Times New Roman"/>
          <w:sz w:val="26"/>
          <w:szCs w:val="26"/>
        </w:rPr>
        <w:t>ключевых проектов</w:t>
      </w:r>
      <w:r w:rsidR="00D92E84" w:rsidRPr="00BB3E9A">
        <w:rPr>
          <w:rFonts w:ascii="Times New Roman" w:hAnsi="Times New Roman"/>
          <w:sz w:val="26"/>
          <w:szCs w:val="26"/>
        </w:rPr>
        <w:t xml:space="preserve"> </w:t>
      </w:r>
      <w:r w:rsidR="00BB3E9A" w:rsidRPr="00BB3E9A">
        <w:rPr>
          <w:rFonts w:ascii="Times New Roman" w:hAnsi="Times New Roman"/>
          <w:sz w:val="26"/>
          <w:szCs w:val="26"/>
        </w:rPr>
        <w:t xml:space="preserve">НИУ ВШЭ </w:t>
      </w:r>
      <w:r w:rsidR="00BB3E9A" w:rsidRPr="00B43AD1">
        <w:rPr>
          <w:rFonts w:ascii="Times New Roman" w:hAnsi="Times New Roman"/>
          <w:sz w:val="26"/>
          <w:szCs w:val="26"/>
        </w:rPr>
        <w:t>– Санкт-Петербург и его подразделений</w:t>
      </w:r>
      <w:r w:rsidR="00D92E84" w:rsidRPr="00B43AD1">
        <w:rPr>
          <w:rFonts w:ascii="Times New Roman" w:hAnsi="Times New Roman"/>
          <w:sz w:val="26"/>
          <w:szCs w:val="26"/>
        </w:rPr>
        <w:t xml:space="preserve">. </w:t>
      </w:r>
    </w:p>
    <w:p w14:paraId="696B0DED" w14:textId="77777777" w:rsidR="003B38A2" w:rsidRPr="00B43AD1" w:rsidRDefault="003B38A2" w:rsidP="006B6763">
      <w:pPr>
        <w:pStyle w:val="ListParagraph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AD1">
        <w:rPr>
          <w:rFonts w:ascii="Times New Roman" w:hAnsi="Times New Roman"/>
          <w:sz w:val="26"/>
          <w:szCs w:val="26"/>
        </w:rPr>
        <w:t xml:space="preserve">Комиссия по </w:t>
      </w:r>
      <w:r w:rsidR="006B6763" w:rsidRPr="00B43AD1">
        <w:rPr>
          <w:rFonts w:ascii="Times New Roman" w:hAnsi="Times New Roman"/>
          <w:sz w:val="26"/>
          <w:szCs w:val="26"/>
        </w:rPr>
        <w:t>стратегическому развитию</w:t>
      </w:r>
      <w:r w:rsidRPr="00B43AD1">
        <w:rPr>
          <w:rFonts w:ascii="Times New Roman" w:hAnsi="Times New Roman"/>
          <w:sz w:val="26"/>
          <w:szCs w:val="26"/>
        </w:rPr>
        <w:t xml:space="preserve"> при осуществлении своей деятельности руководствуется законодательством Российской Федерации, уставом НИУ ВШЭ, локальными нормативными актами </w:t>
      </w:r>
      <w:r w:rsidR="007F5B95" w:rsidRPr="00B43AD1">
        <w:rPr>
          <w:rFonts w:ascii="Times New Roman" w:hAnsi="Times New Roman"/>
          <w:sz w:val="26"/>
          <w:szCs w:val="26"/>
        </w:rPr>
        <w:t xml:space="preserve">НИУ ВШЭ, </w:t>
      </w:r>
      <w:r w:rsidR="003316C5" w:rsidRPr="00B43AD1">
        <w:rPr>
          <w:rFonts w:ascii="Times New Roman" w:hAnsi="Times New Roman"/>
          <w:sz w:val="26"/>
          <w:szCs w:val="26"/>
        </w:rPr>
        <w:t xml:space="preserve">НИУ ВШЭ – Санкт-Петербург </w:t>
      </w:r>
      <w:r w:rsidRPr="00B43AD1">
        <w:rPr>
          <w:rFonts w:ascii="Times New Roman" w:hAnsi="Times New Roman"/>
          <w:sz w:val="26"/>
          <w:szCs w:val="26"/>
        </w:rPr>
        <w:t>и настоящим Положением.</w:t>
      </w:r>
    </w:p>
    <w:p w14:paraId="4B022420" w14:textId="77777777" w:rsidR="003B38A2" w:rsidRPr="00B43AD1" w:rsidRDefault="003B38A2">
      <w:pPr>
        <w:pStyle w:val="ListParagraph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43AD1">
        <w:rPr>
          <w:rFonts w:ascii="Times New Roman" w:hAnsi="Times New Roman"/>
          <w:sz w:val="26"/>
          <w:szCs w:val="26"/>
        </w:rPr>
        <w:t xml:space="preserve">Настоящее Положение, изменения в него утверждаются и вводятся в действие приказом директора </w:t>
      </w:r>
      <w:r w:rsidR="003316C5" w:rsidRPr="00B43AD1">
        <w:rPr>
          <w:rFonts w:ascii="Times New Roman" w:hAnsi="Times New Roman"/>
          <w:sz w:val="26"/>
          <w:szCs w:val="26"/>
        </w:rPr>
        <w:t>НИУ ВШЭ – Санкт-Петербург</w:t>
      </w:r>
      <w:r w:rsidRPr="00B43AD1">
        <w:rPr>
          <w:rFonts w:ascii="Times New Roman" w:hAnsi="Times New Roman"/>
          <w:sz w:val="26"/>
          <w:szCs w:val="26"/>
        </w:rPr>
        <w:t>.</w:t>
      </w:r>
    </w:p>
    <w:p w14:paraId="2C30B019" w14:textId="77777777" w:rsidR="003B38A2" w:rsidRPr="00B43AD1" w:rsidRDefault="003B38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2E08C11" w14:textId="77777777" w:rsidR="003B38A2" w:rsidRPr="00F43C7F" w:rsidRDefault="003B38A2" w:rsidP="006B6763">
      <w:pPr>
        <w:pStyle w:val="ListParagraph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3AD1">
        <w:rPr>
          <w:rFonts w:ascii="Times New Roman" w:hAnsi="Times New Roman"/>
          <w:b/>
          <w:bCs/>
          <w:sz w:val="26"/>
          <w:szCs w:val="26"/>
        </w:rPr>
        <w:t xml:space="preserve">Состав  комиссии по </w:t>
      </w:r>
      <w:r w:rsidR="006B6763" w:rsidRPr="00B43AD1">
        <w:rPr>
          <w:rFonts w:ascii="Times New Roman" w:hAnsi="Times New Roman"/>
          <w:b/>
          <w:bCs/>
          <w:sz w:val="26"/>
          <w:szCs w:val="26"/>
        </w:rPr>
        <w:t>стратегическому</w:t>
      </w:r>
      <w:r w:rsidR="006B6763">
        <w:rPr>
          <w:rFonts w:ascii="Times New Roman" w:hAnsi="Times New Roman"/>
          <w:b/>
          <w:bCs/>
          <w:sz w:val="26"/>
          <w:szCs w:val="26"/>
        </w:rPr>
        <w:t xml:space="preserve"> развитию </w:t>
      </w:r>
      <w:r w:rsidRPr="00F43C7F">
        <w:rPr>
          <w:rFonts w:ascii="Times New Roman" w:hAnsi="Times New Roman"/>
          <w:b/>
          <w:bCs/>
          <w:sz w:val="26"/>
          <w:szCs w:val="26"/>
        </w:rPr>
        <w:t>и порядок е</w:t>
      </w:r>
      <w:r w:rsidR="003316C5" w:rsidRPr="00F43C7F">
        <w:rPr>
          <w:rFonts w:ascii="Times New Roman" w:hAnsi="Times New Roman"/>
          <w:b/>
          <w:bCs/>
          <w:sz w:val="26"/>
          <w:szCs w:val="26"/>
        </w:rPr>
        <w:t>е</w:t>
      </w:r>
      <w:r w:rsidR="006B6763">
        <w:rPr>
          <w:rFonts w:ascii="Times New Roman" w:hAnsi="Times New Roman"/>
          <w:b/>
          <w:bCs/>
          <w:sz w:val="26"/>
          <w:szCs w:val="26"/>
        </w:rPr>
        <w:t> </w:t>
      </w:r>
      <w:r w:rsidRPr="00F43C7F">
        <w:rPr>
          <w:rFonts w:ascii="Times New Roman" w:hAnsi="Times New Roman"/>
          <w:b/>
          <w:bCs/>
          <w:sz w:val="26"/>
          <w:szCs w:val="26"/>
        </w:rPr>
        <w:t>формирования</w:t>
      </w:r>
    </w:p>
    <w:p w14:paraId="5B6A51F9" w14:textId="77777777" w:rsidR="003B38A2" w:rsidRPr="00BC5E23" w:rsidRDefault="003B38A2">
      <w:pPr>
        <w:pStyle w:val="ListParagraph2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8D7A995" w14:textId="77777777" w:rsidR="003B38A2" w:rsidRPr="00BC5E23" w:rsidRDefault="00CD70B8" w:rsidP="00D253E1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E23">
        <w:rPr>
          <w:rFonts w:ascii="Times New Roman" w:hAnsi="Times New Roman"/>
          <w:sz w:val="26"/>
          <w:szCs w:val="26"/>
        </w:rPr>
        <w:t xml:space="preserve">Состав комиссии по </w:t>
      </w:r>
      <w:r w:rsidR="006B6763" w:rsidRPr="00BC5E23">
        <w:rPr>
          <w:rFonts w:ascii="Times New Roman" w:hAnsi="Times New Roman"/>
          <w:sz w:val="26"/>
          <w:szCs w:val="26"/>
        </w:rPr>
        <w:t>стратегическому развитию</w:t>
      </w:r>
      <w:r w:rsidRPr="00BC5E23">
        <w:rPr>
          <w:rFonts w:ascii="Times New Roman" w:hAnsi="Times New Roman"/>
          <w:sz w:val="26"/>
          <w:szCs w:val="26"/>
        </w:rPr>
        <w:t xml:space="preserve"> формируется из числа </w:t>
      </w:r>
      <w:r w:rsidR="002B7007" w:rsidRPr="00BC5E23">
        <w:rPr>
          <w:rFonts w:ascii="Times New Roman" w:hAnsi="Times New Roman"/>
          <w:sz w:val="26"/>
          <w:szCs w:val="26"/>
        </w:rPr>
        <w:t xml:space="preserve">административно-управленческого персонала и </w:t>
      </w:r>
      <w:r w:rsidR="004C1305" w:rsidRPr="00BC5E23">
        <w:rPr>
          <w:rFonts w:ascii="Times New Roman" w:hAnsi="Times New Roman"/>
          <w:sz w:val="26"/>
          <w:szCs w:val="26"/>
        </w:rPr>
        <w:t xml:space="preserve">научно-педагогических </w:t>
      </w:r>
      <w:r w:rsidR="00BD3493" w:rsidRPr="00BC5E23">
        <w:rPr>
          <w:rFonts w:ascii="Times New Roman" w:hAnsi="Times New Roman"/>
          <w:sz w:val="26"/>
          <w:szCs w:val="26"/>
        </w:rPr>
        <w:t>работников</w:t>
      </w:r>
      <w:r w:rsidR="002B7007" w:rsidRPr="00BC5E23">
        <w:rPr>
          <w:rFonts w:ascii="Times New Roman" w:hAnsi="Times New Roman"/>
          <w:sz w:val="26"/>
          <w:szCs w:val="26"/>
        </w:rPr>
        <w:t xml:space="preserve"> НИУ ВШЭ – Санкт-Петербург</w:t>
      </w:r>
      <w:r w:rsidRPr="00BC5E23">
        <w:rPr>
          <w:rFonts w:ascii="Times New Roman" w:hAnsi="Times New Roman"/>
          <w:sz w:val="26"/>
          <w:szCs w:val="26"/>
        </w:rPr>
        <w:t xml:space="preserve">, </w:t>
      </w:r>
      <w:r w:rsidR="004E6F83" w:rsidRPr="00BC5E23">
        <w:rPr>
          <w:rFonts w:ascii="Times New Roman" w:hAnsi="Times New Roman"/>
          <w:sz w:val="26"/>
          <w:szCs w:val="26"/>
        </w:rPr>
        <w:t xml:space="preserve">а также представителей </w:t>
      </w:r>
      <w:r w:rsidR="002B7007" w:rsidRPr="00BC5E23">
        <w:rPr>
          <w:rFonts w:ascii="Times New Roman" w:hAnsi="Times New Roman"/>
          <w:sz w:val="26"/>
          <w:szCs w:val="26"/>
        </w:rPr>
        <w:t xml:space="preserve">экспертного </w:t>
      </w:r>
      <w:r w:rsidR="00050130" w:rsidRPr="00BC5E23">
        <w:rPr>
          <w:rFonts w:ascii="Times New Roman" w:hAnsi="Times New Roman"/>
          <w:sz w:val="26"/>
          <w:szCs w:val="26"/>
        </w:rPr>
        <w:t xml:space="preserve">сообщества </w:t>
      </w:r>
      <w:r w:rsidR="004E6F83" w:rsidRPr="00BC5E23">
        <w:rPr>
          <w:rFonts w:ascii="Times New Roman" w:hAnsi="Times New Roman"/>
          <w:sz w:val="26"/>
          <w:szCs w:val="26"/>
        </w:rPr>
        <w:t xml:space="preserve">не являющихся работниками НИУ ВШЭ. </w:t>
      </w:r>
    </w:p>
    <w:p w14:paraId="249170BA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E23">
        <w:rPr>
          <w:rFonts w:ascii="Times New Roman" w:hAnsi="Times New Roman"/>
          <w:sz w:val="26"/>
          <w:szCs w:val="26"/>
        </w:rPr>
        <w:t xml:space="preserve">Численность комиссии </w:t>
      </w:r>
      <w:r w:rsidR="00B56185" w:rsidRPr="00BC5E23">
        <w:rPr>
          <w:rFonts w:ascii="Times New Roman" w:hAnsi="Times New Roman"/>
          <w:sz w:val="26"/>
          <w:szCs w:val="26"/>
        </w:rPr>
        <w:t xml:space="preserve">по </w:t>
      </w:r>
      <w:r w:rsidR="00E2568D" w:rsidRPr="00BC5E23">
        <w:rPr>
          <w:rFonts w:ascii="Times New Roman" w:hAnsi="Times New Roman"/>
          <w:sz w:val="26"/>
          <w:szCs w:val="26"/>
        </w:rPr>
        <w:t>стратегическому развитию</w:t>
      </w:r>
      <w:r w:rsidR="00B56185" w:rsidRPr="00BC5E23">
        <w:rPr>
          <w:rFonts w:ascii="Times New Roman" w:hAnsi="Times New Roman"/>
          <w:sz w:val="26"/>
          <w:szCs w:val="26"/>
        </w:rPr>
        <w:t xml:space="preserve"> </w:t>
      </w:r>
      <w:r w:rsidRPr="00BC5E23">
        <w:rPr>
          <w:rFonts w:ascii="Times New Roman" w:hAnsi="Times New Roman"/>
          <w:sz w:val="26"/>
          <w:szCs w:val="26"/>
        </w:rPr>
        <w:t>составляет не более десяти человек</w:t>
      </w:r>
      <w:r w:rsidRPr="00876985">
        <w:rPr>
          <w:rFonts w:ascii="Times New Roman" w:hAnsi="Times New Roman"/>
          <w:sz w:val="26"/>
          <w:szCs w:val="26"/>
        </w:rPr>
        <w:t>, включая председателя</w:t>
      </w:r>
      <w:r w:rsidRPr="00F43C7F">
        <w:rPr>
          <w:rFonts w:ascii="Times New Roman" w:hAnsi="Times New Roman"/>
          <w:sz w:val="26"/>
          <w:szCs w:val="26"/>
        </w:rPr>
        <w:t xml:space="preserve"> и ответственного секретаря.</w:t>
      </w:r>
    </w:p>
    <w:p w14:paraId="7A9E60DD" w14:textId="759CB7B5" w:rsidR="003B38A2" w:rsidRPr="00876985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Состав комиссии </w:t>
      </w:r>
      <w:r w:rsidR="00B56185" w:rsidRPr="00F43C7F">
        <w:rPr>
          <w:rFonts w:ascii="Times New Roman" w:hAnsi="Times New Roman"/>
          <w:sz w:val="26"/>
          <w:szCs w:val="26"/>
        </w:rPr>
        <w:t xml:space="preserve">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B56185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утверждается</w:t>
      </w:r>
      <w:r w:rsidR="00050130">
        <w:rPr>
          <w:rFonts w:ascii="Times New Roman" w:hAnsi="Times New Roman"/>
          <w:sz w:val="26"/>
          <w:szCs w:val="26"/>
        </w:rPr>
        <w:t xml:space="preserve"> </w:t>
      </w:r>
      <w:r w:rsidR="00C80D1E">
        <w:rPr>
          <w:rFonts w:ascii="Times New Roman" w:hAnsi="Times New Roman"/>
          <w:sz w:val="26"/>
          <w:szCs w:val="26"/>
        </w:rPr>
        <w:t>приказом директора</w:t>
      </w:r>
      <w:r w:rsidR="00876985" w:rsidRPr="00876985">
        <w:rPr>
          <w:rFonts w:ascii="Times New Roman" w:hAnsi="Times New Roman"/>
          <w:sz w:val="26"/>
          <w:szCs w:val="26"/>
        </w:rPr>
        <w:t xml:space="preserve"> НИУ ВШЭ – Санкт-Петербург</w:t>
      </w:r>
      <w:r w:rsidR="00780163">
        <w:rPr>
          <w:rFonts w:ascii="Times New Roman" w:hAnsi="Times New Roman"/>
          <w:sz w:val="26"/>
          <w:szCs w:val="26"/>
        </w:rPr>
        <w:t>.</w:t>
      </w:r>
    </w:p>
    <w:p w14:paraId="28F70190" w14:textId="77777777" w:rsidR="003B38A2" w:rsidRPr="00876985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6985">
        <w:rPr>
          <w:rFonts w:ascii="Times New Roman" w:hAnsi="Times New Roman"/>
          <w:sz w:val="26"/>
          <w:szCs w:val="26"/>
        </w:rPr>
        <w:t xml:space="preserve">Срок полномочий комиссии </w:t>
      </w:r>
      <w:r w:rsidR="00B56185" w:rsidRPr="00876985">
        <w:rPr>
          <w:rFonts w:ascii="Times New Roman" w:hAnsi="Times New Roman"/>
          <w:sz w:val="26"/>
          <w:szCs w:val="26"/>
        </w:rPr>
        <w:t xml:space="preserve">по </w:t>
      </w:r>
      <w:r w:rsidR="00E2568D" w:rsidRPr="00876985">
        <w:rPr>
          <w:rFonts w:ascii="Times New Roman" w:hAnsi="Times New Roman"/>
          <w:sz w:val="26"/>
          <w:szCs w:val="26"/>
        </w:rPr>
        <w:t>стратегическому развитию</w:t>
      </w:r>
      <w:r w:rsidR="00B56185" w:rsidRPr="00876985">
        <w:rPr>
          <w:rFonts w:ascii="Times New Roman" w:hAnsi="Times New Roman"/>
          <w:sz w:val="26"/>
          <w:szCs w:val="26"/>
        </w:rPr>
        <w:t xml:space="preserve"> </w:t>
      </w:r>
      <w:r w:rsidRPr="00876985">
        <w:rPr>
          <w:rFonts w:ascii="Times New Roman" w:hAnsi="Times New Roman"/>
          <w:sz w:val="26"/>
          <w:szCs w:val="26"/>
        </w:rPr>
        <w:t>составляет два года.</w:t>
      </w:r>
    </w:p>
    <w:p w14:paraId="2703ADC8" w14:textId="77777777" w:rsidR="003B38A2" w:rsidRPr="00876985" w:rsidRDefault="00050130" w:rsidP="00E2568D">
      <w:pPr>
        <w:pStyle w:val="ae"/>
        <w:numPr>
          <w:ilvl w:val="1"/>
          <w:numId w:val="2"/>
        </w:numPr>
        <w:tabs>
          <w:tab w:val="left" w:pos="284"/>
        </w:tabs>
        <w:spacing w:before="0" w:after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ru-RU"/>
        </w:rPr>
        <w:t>Председателем</w:t>
      </w:r>
      <w:r w:rsidR="003B38A2" w:rsidRPr="00876985">
        <w:rPr>
          <w:color w:val="auto"/>
          <w:sz w:val="26"/>
          <w:szCs w:val="26"/>
        </w:rPr>
        <w:t xml:space="preserve"> комиссии по </w:t>
      </w:r>
      <w:r w:rsidR="00E2568D" w:rsidRPr="00876985">
        <w:rPr>
          <w:color w:val="auto"/>
          <w:sz w:val="26"/>
          <w:szCs w:val="26"/>
        </w:rPr>
        <w:t>стратегическому развитию</w:t>
      </w:r>
      <w:r w:rsidR="003B38A2" w:rsidRPr="0087698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eastAsia="ru-RU"/>
        </w:rPr>
        <w:t>является</w:t>
      </w:r>
      <w:r w:rsidR="003B38A2" w:rsidRPr="00876985">
        <w:rPr>
          <w:color w:val="auto"/>
          <w:sz w:val="26"/>
          <w:szCs w:val="26"/>
          <w:lang w:eastAsia="ru-RU"/>
        </w:rPr>
        <w:t xml:space="preserve"> </w:t>
      </w:r>
      <w:r w:rsidR="00E2568D" w:rsidRPr="00876985">
        <w:rPr>
          <w:color w:val="auto"/>
          <w:sz w:val="26"/>
          <w:szCs w:val="26"/>
          <w:lang w:eastAsia="ru-RU"/>
        </w:rPr>
        <w:t>директор НИУ ВШЭ – Санкт-Петербург</w:t>
      </w:r>
      <w:r w:rsidR="00E2568D" w:rsidRPr="00876985">
        <w:rPr>
          <w:color w:val="auto"/>
          <w:sz w:val="26"/>
          <w:szCs w:val="26"/>
        </w:rPr>
        <w:t>.</w:t>
      </w:r>
    </w:p>
    <w:p w14:paraId="532E9B89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Председатель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:</w:t>
      </w:r>
    </w:p>
    <w:p w14:paraId="3E11B45B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осуществляет координацию работы комиссии</w:t>
      </w:r>
      <w:r w:rsidR="00B56185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;</w:t>
      </w:r>
    </w:p>
    <w:p w14:paraId="4840DBE1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lastRenderedPageBreak/>
        <w:t>формирует повестку заседаний комиссии</w:t>
      </w:r>
      <w:r w:rsidR="00B56185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;</w:t>
      </w:r>
    </w:p>
    <w:p w14:paraId="7B4011E3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определяет регламент и график проведения заседаний комиссии</w:t>
      </w:r>
      <w:r w:rsidR="00B56185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;</w:t>
      </w:r>
    </w:p>
    <w:p w14:paraId="63FB38C9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осуществляет контроль исполнения решений комиссии</w:t>
      </w:r>
      <w:r w:rsidR="00B56185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.</w:t>
      </w:r>
    </w:p>
    <w:p w14:paraId="37BE52A8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Член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автоматически выбывает из состава комиссии </w:t>
      </w:r>
      <w:r w:rsidR="00D63D73" w:rsidRPr="00F43C7F">
        <w:rPr>
          <w:rFonts w:ascii="Times New Roman" w:hAnsi="Times New Roman"/>
          <w:sz w:val="26"/>
          <w:szCs w:val="26"/>
        </w:rPr>
        <w:t xml:space="preserve">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в случае увольнения из </w:t>
      </w:r>
      <w:r w:rsidR="00B56185" w:rsidRPr="00F43C7F">
        <w:rPr>
          <w:rFonts w:ascii="Times New Roman" w:hAnsi="Times New Roman"/>
          <w:sz w:val="26"/>
          <w:szCs w:val="26"/>
        </w:rPr>
        <w:t>НИУ ВШЭ – Санкт-Петербург</w:t>
      </w:r>
      <w:r w:rsidRPr="00F43C7F">
        <w:rPr>
          <w:rFonts w:ascii="Times New Roman" w:hAnsi="Times New Roman"/>
          <w:sz w:val="26"/>
          <w:szCs w:val="26"/>
        </w:rPr>
        <w:t>.</w:t>
      </w:r>
    </w:p>
    <w:p w14:paraId="1B75D67E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Член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может быть исключен из состава комиссии </w:t>
      </w:r>
      <w:r w:rsidR="00D63D73" w:rsidRPr="00F43C7F">
        <w:rPr>
          <w:rFonts w:ascii="Times New Roman" w:hAnsi="Times New Roman"/>
          <w:sz w:val="26"/>
          <w:szCs w:val="26"/>
        </w:rPr>
        <w:t xml:space="preserve">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в следующих случаях:</w:t>
      </w:r>
    </w:p>
    <w:p w14:paraId="12B262FD" w14:textId="77777777" w:rsidR="003B38A2" w:rsidRPr="00BC5E23" w:rsidRDefault="00050130">
      <w:pPr>
        <w:pStyle w:val="ListParagraph2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5E23">
        <w:rPr>
          <w:rFonts w:ascii="Times New Roman" w:hAnsi="Times New Roman"/>
          <w:sz w:val="26"/>
          <w:szCs w:val="26"/>
        </w:rPr>
        <w:t xml:space="preserve">по </w:t>
      </w:r>
      <w:r w:rsidR="003B38A2" w:rsidRPr="00BC5E23">
        <w:rPr>
          <w:rFonts w:ascii="Times New Roman" w:hAnsi="Times New Roman"/>
          <w:sz w:val="26"/>
          <w:szCs w:val="26"/>
        </w:rPr>
        <w:t>собственному желанию (по</w:t>
      </w:r>
      <w:r w:rsidR="00E2568D" w:rsidRPr="00BC5E23">
        <w:rPr>
          <w:rFonts w:ascii="Times New Roman" w:hAnsi="Times New Roman"/>
          <w:sz w:val="26"/>
          <w:szCs w:val="26"/>
        </w:rPr>
        <w:t xml:space="preserve"> заявлению на имя председателя </w:t>
      </w:r>
      <w:r w:rsidR="003B38A2" w:rsidRPr="00BC5E23">
        <w:rPr>
          <w:rFonts w:ascii="Times New Roman" w:hAnsi="Times New Roman"/>
          <w:sz w:val="26"/>
          <w:szCs w:val="26"/>
        </w:rPr>
        <w:t>комиссии</w:t>
      </w:r>
      <w:r w:rsidR="00D63D73" w:rsidRPr="00BC5E23">
        <w:rPr>
          <w:rFonts w:ascii="Times New Roman" w:hAnsi="Times New Roman"/>
          <w:sz w:val="26"/>
          <w:szCs w:val="26"/>
        </w:rPr>
        <w:t xml:space="preserve"> по </w:t>
      </w:r>
      <w:r w:rsidRPr="00BC5E23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BC5E23">
        <w:rPr>
          <w:rFonts w:ascii="Times New Roman" w:hAnsi="Times New Roman"/>
          <w:sz w:val="26"/>
          <w:szCs w:val="26"/>
        </w:rPr>
        <w:t>);</w:t>
      </w:r>
    </w:p>
    <w:p w14:paraId="608C34C3" w14:textId="77777777" w:rsidR="003B38A2" w:rsidRPr="00BC5E23" w:rsidRDefault="00D63D73" w:rsidP="00E2568D">
      <w:pPr>
        <w:pStyle w:val="ListParagraph2"/>
        <w:numPr>
          <w:ilvl w:val="2"/>
          <w:numId w:val="2"/>
        </w:numPr>
        <w:tabs>
          <w:tab w:val="left" w:pos="72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361EA">
        <w:rPr>
          <w:rFonts w:ascii="Times New Roman" w:hAnsi="Times New Roman"/>
          <w:color w:val="FF0000"/>
          <w:sz w:val="26"/>
          <w:szCs w:val="26"/>
        </w:rPr>
        <w:t>в иных случаях</w:t>
      </w:r>
      <w:r w:rsidR="003B38A2" w:rsidRPr="005361EA">
        <w:rPr>
          <w:rFonts w:ascii="Times New Roman" w:hAnsi="Times New Roman"/>
          <w:color w:val="FF0000"/>
          <w:sz w:val="26"/>
          <w:szCs w:val="26"/>
        </w:rPr>
        <w:t xml:space="preserve"> по решению </w:t>
      </w:r>
      <w:r w:rsidR="00BC5E23" w:rsidRPr="005361EA">
        <w:rPr>
          <w:rFonts w:ascii="Times New Roman" w:hAnsi="Times New Roman"/>
          <w:color w:val="FF0000"/>
          <w:sz w:val="26"/>
          <w:szCs w:val="26"/>
        </w:rPr>
        <w:t>ученого совета</w:t>
      </w:r>
      <w:r w:rsidR="003B38A2" w:rsidRPr="005361E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56185" w:rsidRPr="005361EA">
        <w:rPr>
          <w:rFonts w:ascii="Times New Roman" w:hAnsi="Times New Roman"/>
          <w:color w:val="FF0000"/>
          <w:sz w:val="26"/>
          <w:szCs w:val="26"/>
        </w:rPr>
        <w:t xml:space="preserve">НИУ ВШЭ – Санкт-Петербург </w:t>
      </w:r>
      <w:r w:rsidR="003B38A2" w:rsidRPr="005361EA">
        <w:rPr>
          <w:rFonts w:ascii="Times New Roman" w:hAnsi="Times New Roman"/>
          <w:color w:val="FF0000"/>
          <w:sz w:val="26"/>
          <w:szCs w:val="26"/>
        </w:rPr>
        <w:t>по мотивированному представлению председателя комиссии</w:t>
      </w:r>
      <w:r w:rsidRPr="005361EA">
        <w:rPr>
          <w:rFonts w:ascii="Times New Roman" w:hAnsi="Times New Roman"/>
          <w:color w:val="FF0000"/>
          <w:sz w:val="26"/>
          <w:szCs w:val="26"/>
        </w:rPr>
        <w:t xml:space="preserve"> по </w:t>
      </w:r>
      <w:r w:rsidR="00E2568D" w:rsidRPr="005361EA">
        <w:rPr>
          <w:rFonts w:ascii="Times New Roman" w:hAnsi="Times New Roman"/>
          <w:color w:val="FF0000"/>
          <w:sz w:val="26"/>
          <w:szCs w:val="26"/>
        </w:rPr>
        <w:t>стратегическому развитию</w:t>
      </w:r>
      <w:r w:rsidR="003B38A2" w:rsidRPr="00BC5E23">
        <w:rPr>
          <w:rFonts w:ascii="Times New Roman" w:hAnsi="Times New Roman"/>
          <w:sz w:val="26"/>
          <w:szCs w:val="26"/>
        </w:rPr>
        <w:t>.</w:t>
      </w:r>
    </w:p>
    <w:p w14:paraId="7DD10729" w14:textId="77777777" w:rsidR="003B38A2" w:rsidRPr="00BC5E23" w:rsidRDefault="00BC5E23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E23">
        <w:rPr>
          <w:rFonts w:ascii="Times New Roman" w:hAnsi="Times New Roman"/>
          <w:sz w:val="26"/>
          <w:szCs w:val="26"/>
        </w:rPr>
        <w:t>В случае сокращения (в результате выбытия/исключения из состава комиссии по стратегическому развитию) общего числа членов научной комиссии до пяти человек д</w:t>
      </w:r>
      <w:r w:rsidR="00CD70B8" w:rsidRPr="00BC5E23">
        <w:rPr>
          <w:rFonts w:ascii="Times New Roman" w:hAnsi="Times New Roman"/>
          <w:sz w:val="26"/>
          <w:szCs w:val="26"/>
        </w:rPr>
        <w:t>иректор НИУ ВШЭ – Санкт-Петербург принимает решение о включении в действующий состав комиссии</w:t>
      </w:r>
      <w:r w:rsidR="00E2568D" w:rsidRPr="00BC5E23">
        <w:rPr>
          <w:rFonts w:ascii="Times New Roman" w:hAnsi="Times New Roman"/>
          <w:sz w:val="26"/>
          <w:szCs w:val="26"/>
        </w:rPr>
        <w:t xml:space="preserve"> по стратегическому развитию</w:t>
      </w:r>
      <w:r w:rsidR="00CD70B8" w:rsidRPr="00BC5E23">
        <w:rPr>
          <w:rFonts w:ascii="Times New Roman" w:hAnsi="Times New Roman"/>
          <w:sz w:val="26"/>
          <w:szCs w:val="26"/>
        </w:rPr>
        <w:t xml:space="preserve"> новых членов либо о формировании нового состава комиссии </w:t>
      </w:r>
      <w:r w:rsidR="00E2568D" w:rsidRPr="00BC5E23">
        <w:rPr>
          <w:rFonts w:ascii="Times New Roman" w:hAnsi="Times New Roman"/>
          <w:sz w:val="26"/>
          <w:szCs w:val="26"/>
        </w:rPr>
        <w:t xml:space="preserve">по стратегическому развитию </w:t>
      </w:r>
      <w:r w:rsidR="00CD70B8" w:rsidRPr="00BC5E23">
        <w:rPr>
          <w:rFonts w:ascii="Times New Roman" w:hAnsi="Times New Roman"/>
          <w:sz w:val="26"/>
          <w:szCs w:val="26"/>
        </w:rPr>
        <w:t>в порядке, установленном в настоящем Положении</w:t>
      </w:r>
      <w:r w:rsidR="003B38A2" w:rsidRPr="00BC5E23">
        <w:rPr>
          <w:rFonts w:ascii="Times New Roman" w:hAnsi="Times New Roman"/>
          <w:sz w:val="26"/>
          <w:szCs w:val="26"/>
        </w:rPr>
        <w:t>.</w:t>
      </w:r>
    </w:p>
    <w:p w14:paraId="570CA66E" w14:textId="77777777" w:rsidR="003B38A2" w:rsidRPr="00F43C7F" w:rsidRDefault="006A559C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5E23">
        <w:rPr>
          <w:rFonts w:ascii="Times New Roman" w:hAnsi="Times New Roman"/>
          <w:sz w:val="26"/>
          <w:szCs w:val="26"/>
        </w:rPr>
        <w:t>Ответственный секретарь</w:t>
      </w:r>
      <w:r w:rsidR="00B676C3" w:rsidRPr="00BC5E23">
        <w:rPr>
          <w:rFonts w:ascii="Times New Roman" w:hAnsi="Times New Roman"/>
          <w:sz w:val="26"/>
          <w:szCs w:val="26"/>
        </w:rPr>
        <w:t xml:space="preserve"> комиссии по</w:t>
      </w:r>
      <w:r w:rsidR="00B676C3" w:rsidRPr="00F43C7F">
        <w:rPr>
          <w:rFonts w:ascii="Times New Roman" w:hAnsi="Times New Roman"/>
          <w:sz w:val="26"/>
          <w:szCs w:val="26"/>
        </w:rPr>
        <w:t xml:space="preserve">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назначается директором </w:t>
      </w:r>
      <w:r w:rsidR="00B56185" w:rsidRPr="00F43C7F">
        <w:rPr>
          <w:rFonts w:ascii="Times New Roman" w:hAnsi="Times New Roman"/>
          <w:sz w:val="26"/>
          <w:szCs w:val="26"/>
        </w:rPr>
        <w:t xml:space="preserve">НИУ ВШЭ – Санкт-Петербург </w:t>
      </w:r>
      <w:r w:rsidR="00D06ED0">
        <w:rPr>
          <w:rFonts w:ascii="Times New Roman" w:hAnsi="Times New Roman"/>
          <w:sz w:val="26"/>
          <w:szCs w:val="26"/>
        </w:rPr>
        <w:t xml:space="preserve">из числа членов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. </w:t>
      </w:r>
      <w:r w:rsidR="00B56185" w:rsidRPr="00F43C7F">
        <w:rPr>
          <w:rFonts w:ascii="Times New Roman" w:hAnsi="Times New Roman"/>
          <w:sz w:val="26"/>
          <w:szCs w:val="26"/>
        </w:rPr>
        <w:t xml:space="preserve"> </w:t>
      </w:r>
    </w:p>
    <w:p w14:paraId="1B59B197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Ответственный секретарь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:</w:t>
      </w:r>
    </w:p>
    <w:p w14:paraId="5AFEA959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ведет протоколы заседаний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; </w:t>
      </w:r>
    </w:p>
    <w:p w14:paraId="76B39DB6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организует хранение всей документации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; </w:t>
      </w:r>
    </w:p>
    <w:p w14:paraId="63B63BE9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готовит и выдает выписки из протоколов заседаний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членам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="00E2568D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и иным лицам по согласованию с председателем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;</w:t>
      </w:r>
    </w:p>
    <w:p w14:paraId="61254FF4" w14:textId="77777777" w:rsidR="003B38A2" w:rsidRPr="00F43C7F" w:rsidRDefault="003B38A2" w:rsidP="00E2568D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рассылает протоколы заседаний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 всем </w:t>
      </w:r>
      <w:r w:rsidR="00B676C3" w:rsidRPr="00F43C7F">
        <w:rPr>
          <w:rFonts w:ascii="Times New Roman" w:hAnsi="Times New Roman"/>
          <w:sz w:val="26"/>
          <w:szCs w:val="26"/>
        </w:rPr>
        <w:t xml:space="preserve">членам </w:t>
      </w:r>
      <w:r w:rsidRPr="00F43C7F">
        <w:rPr>
          <w:rFonts w:ascii="Times New Roman" w:hAnsi="Times New Roman"/>
          <w:sz w:val="26"/>
          <w:szCs w:val="26"/>
        </w:rPr>
        <w:t>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, а также иным лицам по согласованию с председателем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.</w:t>
      </w:r>
    </w:p>
    <w:p w14:paraId="6F793C93" w14:textId="77777777" w:rsidR="003B38A2" w:rsidRPr="00F43C7F" w:rsidRDefault="003B38A2" w:rsidP="00E2568D">
      <w:pPr>
        <w:pStyle w:val="ListParagraph2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Председатель и ответственный секретарь комиссии по </w:t>
      </w:r>
      <w:r w:rsidR="00E2568D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 xml:space="preserve"> несут ответственность за:</w:t>
      </w:r>
    </w:p>
    <w:p w14:paraId="1915B3B0" w14:textId="77777777" w:rsidR="003B38A2" w:rsidRPr="00F43C7F" w:rsidRDefault="003B38A2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некачественное и неполное исполнение обязанностей, возложенных на них настоящим Положением;</w:t>
      </w:r>
    </w:p>
    <w:p w14:paraId="709B2A25" w14:textId="77777777" w:rsidR="003B38A2" w:rsidRPr="00F43C7F" w:rsidRDefault="003B38A2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ненадлежащее ведение делопроизводства в установленном в НИУ ВШЭ порядке;</w:t>
      </w:r>
    </w:p>
    <w:p w14:paraId="0BACCB06" w14:textId="77777777" w:rsidR="003B38A2" w:rsidRPr="00F43C7F" w:rsidRDefault="003B38A2">
      <w:pPr>
        <w:pStyle w:val="ListParagraph2"/>
        <w:numPr>
          <w:ilvl w:val="2"/>
          <w:numId w:val="2"/>
        </w:numPr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утрату документов, образующихся в деятельности комиссии</w:t>
      </w:r>
      <w:r w:rsidR="00B676C3" w:rsidRPr="00F43C7F">
        <w:rPr>
          <w:rFonts w:ascii="Times New Roman" w:hAnsi="Times New Roman"/>
          <w:sz w:val="26"/>
          <w:szCs w:val="26"/>
        </w:rPr>
        <w:t xml:space="preserve"> по </w:t>
      </w:r>
      <w:r w:rsidR="007F20FC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.</w:t>
      </w:r>
    </w:p>
    <w:p w14:paraId="7EF56923" w14:textId="77777777" w:rsidR="003B38A2" w:rsidRPr="00F43C7F" w:rsidRDefault="003B38A2">
      <w:pPr>
        <w:pStyle w:val="ListParagraph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27CF5A41" w14:textId="77777777" w:rsidR="00B676C3" w:rsidRPr="00F43C7F" w:rsidRDefault="00B676C3" w:rsidP="00E2568D">
      <w:pPr>
        <w:pStyle w:val="ListParagraph2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3C7F">
        <w:rPr>
          <w:rFonts w:ascii="Times New Roman" w:hAnsi="Times New Roman"/>
          <w:b/>
          <w:sz w:val="26"/>
          <w:szCs w:val="26"/>
        </w:rPr>
        <w:t xml:space="preserve">Компетенция комиссии по </w:t>
      </w:r>
      <w:r w:rsidR="00E2568D" w:rsidRPr="00E2568D">
        <w:rPr>
          <w:rFonts w:ascii="Times New Roman" w:hAnsi="Times New Roman"/>
          <w:b/>
          <w:bCs/>
          <w:sz w:val="26"/>
          <w:szCs w:val="26"/>
        </w:rPr>
        <w:t>стратегическому развитию</w:t>
      </w:r>
    </w:p>
    <w:p w14:paraId="58C630E0" w14:textId="77777777" w:rsidR="00B676C3" w:rsidRPr="00F43C7F" w:rsidRDefault="00B676C3" w:rsidP="00B676C3">
      <w:pPr>
        <w:pStyle w:val="ListParagraph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64DE33B" w14:textId="77777777" w:rsidR="003316C5" w:rsidRPr="002C6207" w:rsidRDefault="00082E53" w:rsidP="00952106">
      <w:pPr>
        <w:pStyle w:val="ListParagraph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6207">
        <w:rPr>
          <w:rFonts w:ascii="Times New Roman" w:hAnsi="Times New Roman"/>
          <w:sz w:val="26"/>
          <w:szCs w:val="26"/>
        </w:rPr>
        <w:t>В компетенцию</w:t>
      </w:r>
      <w:r w:rsidR="003316C5" w:rsidRPr="002C6207">
        <w:rPr>
          <w:rFonts w:ascii="Times New Roman" w:hAnsi="Times New Roman"/>
          <w:sz w:val="26"/>
          <w:szCs w:val="26"/>
        </w:rPr>
        <w:t xml:space="preserve"> комиссии </w:t>
      </w:r>
      <w:r w:rsidR="00B676C3" w:rsidRPr="002C6207">
        <w:rPr>
          <w:rFonts w:ascii="Times New Roman" w:hAnsi="Times New Roman"/>
          <w:sz w:val="26"/>
          <w:szCs w:val="26"/>
        </w:rPr>
        <w:t xml:space="preserve">по </w:t>
      </w:r>
      <w:r w:rsidR="00952106" w:rsidRPr="002C6207">
        <w:rPr>
          <w:rFonts w:ascii="Times New Roman" w:hAnsi="Times New Roman"/>
          <w:sz w:val="26"/>
          <w:szCs w:val="26"/>
        </w:rPr>
        <w:t xml:space="preserve">стратегическому развитию </w:t>
      </w:r>
      <w:r w:rsidRPr="002C6207">
        <w:rPr>
          <w:rFonts w:ascii="Times New Roman" w:hAnsi="Times New Roman"/>
          <w:sz w:val="26"/>
          <w:szCs w:val="26"/>
        </w:rPr>
        <w:t>входит</w:t>
      </w:r>
      <w:r w:rsidR="003316C5" w:rsidRPr="002C6207">
        <w:rPr>
          <w:rFonts w:ascii="Times New Roman" w:hAnsi="Times New Roman"/>
          <w:sz w:val="26"/>
          <w:szCs w:val="26"/>
        </w:rPr>
        <w:t>:</w:t>
      </w:r>
      <w:r w:rsidR="00B676C3" w:rsidRPr="002C6207">
        <w:rPr>
          <w:rFonts w:ascii="Times New Roman" w:hAnsi="Times New Roman"/>
          <w:sz w:val="26"/>
          <w:szCs w:val="26"/>
        </w:rPr>
        <w:t xml:space="preserve"> </w:t>
      </w:r>
    </w:p>
    <w:p w14:paraId="351330D1" w14:textId="7208571D" w:rsidR="003316C5" w:rsidRPr="002C6207" w:rsidRDefault="00964E65" w:rsidP="00EC79A8">
      <w:pPr>
        <w:pStyle w:val="ListParagraph2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Э</w:t>
      </w:r>
      <w:r w:rsidR="00EC0731" w:rsidRPr="001076D9">
        <w:rPr>
          <w:rFonts w:ascii="Times New Roman" w:hAnsi="Times New Roman"/>
          <w:sz w:val="26"/>
          <w:szCs w:val="26"/>
        </w:rPr>
        <w:t xml:space="preserve">кспертиза </w:t>
      </w:r>
      <w:r w:rsidR="00F7247F" w:rsidRPr="001076D9">
        <w:rPr>
          <w:rFonts w:ascii="Times New Roman" w:hAnsi="Times New Roman"/>
          <w:sz w:val="26"/>
          <w:szCs w:val="26"/>
        </w:rPr>
        <w:t>ключевых показателей</w:t>
      </w:r>
      <w:r w:rsidR="00F7247F" w:rsidRPr="002C6207">
        <w:rPr>
          <w:rFonts w:ascii="Times New Roman" w:hAnsi="Times New Roman"/>
          <w:sz w:val="26"/>
          <w:szCs w:val="26"/>
        </w:rPr>
        <w:t xml:space="preserve"> деятельности НИУ ВШЭ – Санкт-Петербург</w:t>
      </w:r>
      <w:r w:rsidR="00EC79A8" w:rsidRPr="002C6207">
        <w:rPr>
          <w:rFonts w:ascii="Times New Roman" w:hAnsi="Times New Roman"/>
          <w:sz w:val="26"/>
          <w:szCs w:val="26"/>
        </w:rPr>
        <w:t xml:space="preserve"> и его структурных подразделений</w:t>
      </w:r>
      <w:r w:rsidR="0037359B" w:rsidRPr="002C6207">
        <w:rPr>
          <w:rFonts w:ascii="Times New Roman" w:hAnsi="Times New Roman"/>
          <w:sz w:val="26"/>
          <w:szCs w:val="26"/>
        </w:rPr>
        <w:t>.</w:t>
      </w:r>
      <w:r w:rsidR="003316C5" w:rsidRPr="002C6207">
        <w:rPr>
          <w:rFonts w:ascii="Times New Roman" w:hAnsi="Times New Roman"/>
          <w:sz w:val="26"/>
          <w:szCs w:val="26"/>
        </w:rPr>
        <w:t xml:space="preserve"> </w:t>
      </w:r>
    </w:p>
    <w:p w14:paraId="3C44885C" w14:textId="77777777" w:rsidR="0037359B" w:rsidRPr="002C6207" w:rsidRDefault="0037359B" w:rsidP="000B4DF9">
      <w:pPr>
        <w:pStyle w:val="ListParagraph2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207">
        <w:rPr>
          <w:rFonts w:ascii="Times New Roman" w:hAnsi="Times New Roman"/>
          <w:sz w:val="26"/>
          <w:szCs w:val="26"/>
        </w:rPr>
        <w:t xml:space="preserve">Экспертиза </w:t>
      </w:r>
      <w:r w:rsidR="00487D7A">
        <w:rPr>
          <w:rFonts w:ascii="Times New Roman" w:hAnsi="Times New Roman"/>
          <w:sz w:val="26"/>
          <w:szCs w:val="26"/>
        </w:rPr>
        <w:t>приоритетных направлений развития</w:t>
      </w:r>
      <w:r w:rsidRPr="002C6207">
        <w:rPr>
          <w:rFonts w:ascii="Times New Roman" w:hAnsi="Times New Roman"/>
          <w:sz w:val="26"/>
          <w:szCs w:val="26"/>
        </w:rPr>
        <w:t xml:space="preserve"> и ключевых проектов НИУ ВШЭ – Санкт-Петербург и его подразделений.</w:t>
      </w:r>
    </w:p>
    <w:p w14:paraId="2C30015F" w14:textId="77777777" w:rsidR="002C6207" w:rsidRPr="002C6207" w:rsidRDefault="002C6207" w:rsidP="002C6207">
      <w:pPr>
        <w:pStyle w:val="ListParagraph2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207">
        <w:rPr>
          <w:rFonts w:ascii="Times New Roman" w:hAnsi="Times New Roman"/>
          <w:sz w:val="26"/>
          <w:szCs w:val="26"/>
        </w:rPr>
        <w:t xml:space="preserve">Выработка предложений и рекомендаций по </w:t>
      </w:r>
      <w:r w:rsidR="00487D7A">
        <w:rPr>
          <w:rFonts w:ascii="Times New Roman" w:hAnsi="Times New Roman"/>
          <w:sz w:val="26"/>
          <w:szCs w:val="26"/>
        </w:rPr>
        <w:t>формированию системы</w:t>
      </w:r>
      <w:r w:rsidRPr="002C6207">
        <w:rPr>
          <w:rFonts w:ascii="Times New Roman" w:hAnsi="Times New Roman"/>
          <w:sz w:val="26"/>
          <w:szCs w:val="26"/>
        </w:rPr>
        <w:t xml:space="preserve"> </w:t>
      </w:r>
      <w:r w:rsidR="00487D7A">
        <w:rPr>
          <w:rFonts w:ascii="Times New Roman" w:hAnsi="Times New Roman"/>
          <w:sz w:val="26"/>
          <w:szCs w:val="26"/>
        </w:rPr>
        <w:t xml:space="preserve">и значений </w:t>
      </w:r>
      <w:r w:rsidRPr="002C6207">
        <w:rPr>
          <w:rFonts w:ascii="Times New Roman" w:hAnsi="Times New Roman"/>
          <w:sz w:val="26"/>
          <w:szCs w:val="26"/>
        </w:rPr>
        <w:t xml:space="preserve">ключевых показателей НИУ ВШЭ – Санкт-Петербург и его подразделений. </w:t>
      </w:r>
    </w:p>
    <w:p w14:paraId="48B16C15" w14:textId="77777777" w:rsidR="00487D7A" w:rsidRDefault="0037359B" w:rsidP="000B4DF9">
      <w:pPr>
        <w:pStyle w:val="ListParagraph2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207">
        <w:rPr>
          <w:rFonts w:ascii="Times New Roman" w:hAnsi="Times New Roman"/>
          <w:sz w:val="26"/>
          <w:szCs w:val="26"/>
        </w:rPr>
        <w:t xml:space="preserve">Выработка предложений и рекомендаций </w:t>
      </w:r>
      <w:r w:rsidR="00487D7A">
        <w:rPr>
          <w:rFonts w:ascii="Times New Roman" w:hAnsi="Times New Roman"/>
          <w:sz w:val="26"/>
          <w:szCs w:val="26"/>
        </w:rPr>
        <w:t>по приоритетным направлениям развития и ключевым</w:t>
      </w:r>
      <w:r w:rsidR="00487D7A" w:rsidRPr="002C6207">
        <w:rPr>
          <w:rFonts w:ascii="Times New Roman" w:hAnsi="Times New Roman"/>
          <w:sz w:val="26"/>
          <w:szCs w:val="26"/>
        </w:rPr>
        <w:t xml:space="preserve"> проект</w:t>
      </w:r>
      <w:r w:rsidR="00487D7A">
        <w:rPr>
          <w:rFonts w:ascii="Times New Roman" w:hAnsi="Times New Roman"/>
          <w:sz w:val="26"/>
          <w:szCs w:val="26"/>
        </w:rPr>
        <w:t>ам</w:t>
      </w:r>
      <w:r w:rsidR="00487D7A" w:rsidRPr="002C6207">
        <w:rPr>
          <w:rFonts w:ascii="Times New Roman" w:hAnsi="Times New Roman"/>
          <w:sz w:val="26"/>
          <w:szCs w:val="26"/>
        </w:rPr>
        <w:t xml:space="preserve"> НИУ ВШЭ – Санкт-Петербург и его подразделений.</w:t>
      </w:r>
      <w:r w:rsidR="00487D7A">
        <w:rPr>
          <w:rFonts w:ascii="Times New Roman" w:hAnsi="Times New Roman"/>
          <w:sz w:val="26"/>
          <w:szCs w:val="26"/>
        </w:rPr>
        <w:t xml:space="preserve"> </w:t>
      </w:r>
    </w:p>
    <w:p w14:paraId="598C41E9" w14:textId="77777777" w:rsidR="003316C5" w:rsidRPr="002C6207" w:rsidRDefault="00082E53" w:rsidP="000B4DF9">
      <w:pPr>
        <w:pStyle w:val="ListParagraph2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207">
        <w:rPr>
          <w:rFonts w:ascii="Times New Roman" w:hAnsi="Times New Roman"/>
          <w:sz w:val="26"/>
          <w:szCs w:val="26"/>
        </w:rPr>
        <w:t xml:space="preserve">Рассмотрение иных вопросов, </w:t>
      </w:r>
      <w:r w:rsidR="003316C5" w:rsidRPr="002C6207">
        <w:rPr>
          <w:rFonts w:ascii="Times New Roman" w:hAnsi="Times New Roman"/>
          <w:sz w:val="26"/>
          <w:szCs w:val="26"/>
        </w:rPr>
        <w:t>связанны</w:t>
      </w:r>
      <w:r w:rsidRPr="002C6207">
        <w:rPr>
          <w:rFonts w:ascii="Times New Roman" w:hAnsi="Times New Roman"/>
          <w:sz w:val="26"/>
          <w:szCs w:val="26"/>
        </w:rPr>
        <w:t>х</w:t>
      </w:r>
      <w:r w:rsidR="003316C5" w:rsidRPr="002C6207">
        <w:rPr>
          <w:rFonts w:ascii="Times New Roman" w:hAnsi="Times New Roman"/>
          <w:sz w:val="26"/>
          <w:szCs w:val="26"/>
        </w:rPr>
        <w:t xml:space="preserve"> с</w:t>
      </w:r>
      <w:r w:rsidR="000B4DF9" w:rsidRPr="002C6207">
        <w:rPr>
          <w:rFonts w:ascii="Times New Roman" w:hAnsi="Times New Roman"/>
          <w:sz w:val="26"/>
          <w:szCs w:val="26"/>
        </w:rPr>
        <w:t>о стратегическим</w:t>
      </w:r>
      <w:r w:rsidR="003316C5" w:rsidRPr="002C6207">
        <w:rPr>
          <w:rFonts w:ascii="Times New Roman" w:hAnsi="Times New Roman"/>
          <w:sz w:val="26"/>
          <w:szCs w:val="26"/>
        </w:rPr>
        <w:t xml:space="preserve"> </w:t>
      </w:r>
      <w:r w:rsidRPr="002C6207">
        <w:rPr>
          <w:rFonts w:ascii="Times New Roman" w:hAnsi="Times New Roman"/>
          <w:sz w:val="26"/>
          <w:szCs w:val="26"/>
        </w:rPr>
        <w:t xml:space="preserve">развитием </w:t>
      </w:r>
      <w:r w:rsidR="00B676C3" w:rsidRPr="002C6207">
        <w:rPr>
          <w:rFonts w:ascii="Times New Roman" w:hAnsi="Times New Roman"/>
          <w:sz w:val="26"/>
          <w:szCs w:val="26"/>
        </w:rPr>
        <w:t xml:space="preserve">в </w:t>
      </w:r>
      <w:r w:rsidR="00B56185" w:rsidRPr="002C6207">
        <w:rPr>
          <w:rFonts w:ascii="Times New Roman" w:hAnsi="Times New Roman"/>
          <w:sz w:val="26"/>
          <w:szCs w:val="26"/>
        </w:rPr>
        <w:t>НИУ ВШЭ – Санкт-Петербург</w:t>
      </w:r>
      <w:r w:rsidR="00EC79A8" w:rsidRPr="002C6207">
        <w:rPr>
          <w:rFonts w:ascii="Times New Roman" w:hAnsi="Times New Roman"/>
          <w:sz w:val="26"/>
          <w:szCs w:val="26"/>
        </w:rPr>
        <w:t xml:space="preserve"> и его структурных подразделений</w:t>
      </w:r>
      <w:r w:rsidR="003316C5" w:rsidRPr="002C6207">
        <w:rPr>
          <w:rFonts w:ascii="Times New Roman" w:hAnsi="Times New Roman"/>
          <w:sz w:val="26"/>
          <w:szCs w:val="26"/>
        </w:rPr>
        <w:t>.</w:t>
      </w:r>
    </w:p>
    <w:p w14:paraId="74C97124" w14:textId="77777777" w:rsidR="003316C5" w:rsidRPr="00F43C7F" w:rsidRDefault="003316C5">
      <w:pPr>
        <w:pStyle w:val="ListParagraph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F0668B0" w14:textId="77777777" w:rsidR="003B38A2" w:rsidRPr="00F43C7F" w:rsidRDefault="00B676C3" w:rsidP="00952106">
      <w:pPr>
        <w:pStyle w:val="ListParagraph2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3C7F">
        <w:rPr>
          <w:rFonts w:ascii="Times New Roman" w:hAnsi="Times New Roman"/>
          <w:b/>
          <w:bCs/>
          <w:sz w:val="26"/>
          <w:szCs w:val="26"/>
        </w:rPr>
        <w:t>4</w:t>
      </w:r>
      <w:r w:rsidR="003B38A2" w:rsidRPr="00F43C7F">
        <w:rPr>
          <w:rFonts w:ascii="Times New Roman" w:hAnsi="Times New Roman"/>
          <w:b/>
          <w:bCs/>
          <w:sz w:val="26"/>
          <w:szCs w:val="26"/>
        </w:rPr>
        <w:t>.</w:t>
      </w:r>
      <w:r w:rsidR="003B38A2" w:rsidRPr="00F43C7F">
        <w:rPr>
          <w:rFonts w:ascii="Times New Roman" w:hAnsi="Times New Roman"/>
          <w:b/>
          <w:bCs/>
          <w:sz w:val="26"/>
          <w:szCs w:val="26"/>
        </w:rPr>
        <w:tab/>
        <w:t xml:space="preserve">Порядок работы комиссии по </w:t>
      </w:r>
      <w:r w:rsidR="00952106" w:rsidRPr="00952106">
        <w:rPr>
          <w:rFonts w:ascii="Times New Roman" w:hAnsi="Times New Roman"/>
          <w:b/>
          <w:bCs/>
          <w:sz w:val="26"/>
          <w:szCs w:val="26"/>
        </w:rPr>
        <w:t>стратегическому развитию</w:t>
      </w:r>
    </w:p>
    <w:p w14:paraId="63EB1674" w14:textId="77777777" w:rsidR="003B38A2" w:rsidRPr="00F43C7F" w:rsidRDefault="003B38A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CC95D58" w14:textId="77777777" w:rsidR="003B38A2" w:rsidRPr="00F43C7F" w:rsidRDefault="00B676C3" w:rsidP="00952106">
      <w:pPr>
        <w:pStyle w:val="ListParagraph2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 xml:space="preserve">.1. Регламент и график проведения заседаний комиссии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C6308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определяются решением председателя комиссии</w:t>
      </w:r>
      <w:r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и утверждаются на первом в учебном году заседании комиссии</w:t>
      </w:r>
      <w:r w:rsidRPr="00F43C7F">
        <w:rPr>
          <w:rFonts w:ascii="Times New Roman" w:hAnsi="Times New Roman"/>
          <w:sz w:val="26"/>
          <w:szCs w:val="26"/>
        </w:rPr>
        <w:t xml:space="preserve">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>, что отражается в протоколе заседания комиссии</w:t>
      </w:r>
      <w:r w:rsidR="00952106">
        <w:rPr>
          <w:rFonts w:ascii="Times New Roman" w:hAnsi="Times New Roman"/>
          <w:sz w:val="26"/>
          <w:szCs w:val="26"/>
        </w:rPr>
        <w:t xml:space="preserve"> по 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>.</w:t>
      </w:r>
    </w:p>
    <w:p w14:paraId="640EE6D0" w14:textId="77777777" w:rsidR="003B38A2" w:rsidRPr="00F43C7F" w:rsidRDefault="00B676C3" w:rsidP="00952106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8A6296" w:rsidRPr="00F43C7F">
        <w:rPr>
          <w:rFonts w:ascii="Times New Roman" w:hAnsi="Times New Roman"/>
          <w:sz w:val="26"/>
          <w:szCs w:val="26"/>
        </w:rPr>
        <w:t>.</w:t>
      </w:r>
      <w:r w:rsidR="003B38A2" w:rsidRPr="00F43C7F">
        <w:rPr>
          <w:rFonts w:ascii="Times New Roman" w:hAnsi="Times New Roman"/>
          <w:sz w:val="26"/>
          <w:szCs w:val="26"/>
        </w:rPr>
        <w:t xml:space="preserve">2. Заседание комиссии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считается правомочным при присутствии на нем не менее двух третей членов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>. По решению председателя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члены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могут принимать участие в заседании дистанционно.</w:t>
      </w:r>
    </w:p>
    <w:p w14:paraId="2AB99E58" w14:textId="77777777" w:rsidR="003B38A2" w:rsidRPr="00BC5E23" w:rsidRDefault="003B38A2" w:rsidP="00952106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 xml:space="preserve">При сокращении общего числа членов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67143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до четырех человек заседание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не проводится до формирования её состава в порядке, установленном в </w:t>
      </w:r>
      <w:r w:rsidRPr="00BC5E23">
        <w:rPr>
          <w:rFonts w:ascii="Times New Roman" w:hAnsi="Times New Roman"/>
          <w:sz w:val="26"/>
          <w:szCs w:val="26"/>
        </w:rPr>
        <w:t>пункт</w:t>
      </w:r>
      <w:r w:rsidR="00BC5E23" w:rsidRPr="00BC5E23">
        <w:rPr>
          <w:rFonts w:ascii="Times New Roman" w:hAnsi="Times New Roman"/>
          <w:sz w:val="26"/>
          <w:szCs w:val="26"/>
        </w:rPr>
        <w:t>е</w:t>
      </w:r>
      <w:r w:rsidRPr="00BC5E23">
        <w:rPr>
          <w:rFonts w:ascii="Times New Roman" w:hAnsi="Times New Roman"/>
          <w:sz w:val="26"/>
          <w:szCs w:val="26"/>
        </w:rPr>
        <w:t xml:space="preserve"> 2.</w:t>
      </w:r>
      <w:r w:rsidR="00BC5E23" w:rsidRPr="00BC5E23">
        <w:rPr>
          <w:rFonts w:ascii="Times New Roman" w:hAnsi="Times New Roman"/>
          <w:sz w:val="26"/>
          <w:szCs w:val="26"/>
        </w:rPr>
        <w:t>9</w:t>
      </w:r>
      <w:r w:rsidRPr="00BC5E23">
        <w:rPr>
          <w:rFonts w:ascii="Times New Roman" w:hAnsi="Times New Roman"/>
          <w:sz w:val="26"/>
          <w:szCs w:val="26"/>
        </w:rPr>
        <w:t>. настоящего Положения.</w:t>
      </w:r>
      <w:r w:rsidR="00671436" w:rsidRPr="00BC5E23">
        <w:rPr>
          <w:rFonts w:ascii="Times New Roman" w:hAnsi="Times New Roman"/>
          <w:sz w:val="26"/>
          <w:szCs w:val="26"/>
        </w:rPr>
        <w:t xml:space="preserve"> </w:t>
      </w:r>
    </w:p>
    <w:p w14:paraId="2DFC5536" w14:textId="77777777" w:rsidR="003B38A2" w:rsidRPr="00F43C7F" w:rsidRDefault="00B676C3" w:rsidP="00952106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 xml:space="preserve">.3. Заседания комиссии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являются закрытыми. По решению председателя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на её заседание могут быть приглашены иные лица.</w:t>
      </w:r>
    </w:p>
    <w:p w14:paraId="445DB7C8" w14:textId="77777777" w:rsidR="003B38A2" w:rsidRPr="00F43C7F" w:rsidRDefault="00B676C3" w:rsidP="0095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 xml:space="preserve">.4. По решению председателя комиссии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ответственный секретарь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может провести электронное голосование по корпоративной электронной почте </w:t>
      </w:r>
      <w:r w:rsidR="00671436" w:rsidRPr="00F43C7F">
        <w:rPr>
          <w:rFonts w:ascii="Times New Roman" w:hAnsi="Times New Roman"/>
          <w:sz w:val="26"/>
          <w:szCs w:val="26"/>
        </w:rPr>
        <w:t xml:space="preserve">НИУ ВШЭ – Санкт-Петербург </w:t>
      </w:r>
      <w:r w:rsidR="003B38A2" w:rsidRPr="00F43C7F">
        <w:rPr>
          <w:rFonts w:ascii="Times New Roman" w:hAnsi="Times New Roman"/>
          <w:sz w:val="26"/>
          <w:szCs w:val="26"/>
        </w:rPr>
        <w:t xml:space="preserve">среди членов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по вопросам повестки дня заседания, представив им необходимые материалы и предлагаемый проект решения. </w:t>
      </w:r>
      <w:r w:rsidR="00671436" w:rsidRPr="00F43C7F">
        <w:rPr>
          <w:rFonts w:ascii="Times New Roman" w:hAnsi="Times New Roman"/>
          <w:sz w:val="26"/>
          <w:szCs w:val="26"/>
        </w:rPr>
        <w:t xml:space="preserve"> </w:t>
      </w:r>
    </w:p>
    <w:p w14:paraId="5A605237" w14:textId="77777777" w:rsidR="003B38A2" w:rsidRPr="00F43C7F" w:rsidRDefault="003B38A2" w:rsidP="0095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В случае проведения электронного голосования члены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голосуют путем направления электронного письма со своим решением на адрес ответственного секретаря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67143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в течение восьми часов после получения оповещения о начале голосования.</w:t>
      </w:r>
    </w:p>
    <w:p w14:paraId="3C3EEAA9" w14:textId="77777777" w:rsidR="003B38A2" w:rsidRPr="00F43C7F" w:rsidRDefault="003B38A2" w:rsidP="0095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На очередном заседании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председатель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или ответственный секретарь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 xml:space="preserve">информирует её членов о результатах электронного голосования и принятом решении, которые утверждаются членами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lastRenderedPageBreak/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Pr="00F43C7F">
        <w:rPr>
          <w:rFonts w:ascii="Times New Roman" w:hAnsi="Times New Roman"/>
          <w:sz w:val="26"/>
          <w:szCs w:val="26"/>
        </w:rPr>
        <w:t>и заносятся в протокол заседания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Pr="00F43C7F">
        <w:rPr>
          <w:rFonts w:ascii="Times New Roman" w:hAnsi="Times New Roman"/>
          <w:sz w:val="26"/>
          <w:szCs w:val="26"/>
        </w:rPr>
        <w:t>.</w:t>
      </w:r>
    </w:p>
    <w:p w14:paraId="54BD37B3" w14:textId="77777777" w:rsidR="003B38A2" w:rsidRPr="00F43C7F" w:rsidRDefault="00B676C3" w:rsidP="00952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>.5. В случае равенства голосов членов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при принятии решения/подготовке рекомендаций голос председателя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952106">
        <w:rPr>
          <w:rFonts w:ascii="Times New Roman" w:hAnsi="Times New Roman"/>
          <w:sz w:val="26"/>
          <w:szCs w:val="26"/>
        </w:rPr>
        <w:t>стратегическому развитию</w:t>
      </w:r>
      <w:r w:rsidR="00952106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является решающим.</w:t>
      </w:r>
    </w:p>
    <w:p w14:paraId="7A0EB3DA" w14:textId="77777777" w:rsidR="003B38A2" w:rsidRPr="00F43C7F" w:rsidRDefault="00B676C3" w:rsidP="005C033E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 xml:space="preserve">.6. </w:t>
      </w:r>
      <w:r w:rsidR="00BC5E23">
        <w:rPr>
          <w:rFonts w:ascii="Times New Roman" w:hAnsi="Times New Roman"/>
          <w:sz w:val="26"/>
          <w:szCs w:val="26"/>
        </w:rPr>
        <w:t>Р</w:t>
      </w:r>
      <w:r w:rsidR="003B38A2" w:rsidRPr="00F43C7F">
        <w:rPr>
          <w:rFonts w:ascii="Times New Roman" w:hAnsi="Times New Roman"/>
          <w:sz w:val="26"/>
          <w:szCs w:val="26"/>
        </w:rPr>
        <w:t xml:space="preserve">уководители структурных подразделений </w:t>
      </w:r>
      <w:r w:rsidR="00671436" w:rsidRPr="00F43C7F">
        <w:rPr>
          <w:rFonts w:ascii="Times New Roman" w:hAnsi="Times New Roman"/>
          <w:sz w:val="26"/>
          <w:szCs w:val="26"/>
        </w:rPr>
        <w:t xml:space="preserve">НИУ ВШЭ – Санкт-Петербург </w:t>
      </w:r>
      <w:r w:rsidR="003B38A2" w:rsidRPr="00F43C7F">
        <w:rPr>
          <w:rFonts w:ascii="Times New Roman" w:hAnsi="Times New Roman"/>
          <w:sz w:val="26"/>
          <w:szCs w:val="26"/>
        </w:rPr>
        <w:t xml:space="preserve">обязаны предоставлять по запросу комиссии 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5C033E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всю необходимую для ее работы информацию.</w:t>
      </w:r>
    </w:p>
    <w:p w14:paraId="2116ACA1" w14:textId="77777777" w:rsidR="003B38A2" w:rsidRPr="00F43C7F" w:rsidRDefault="00B676C3" w:rsidP="005C033E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 xml:space="preserve">.7. Решения комиссии 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5C033E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 xml:space="preserve">оформляются протоколом. Протокол в течение трех рабочих дней со дня заседания комиссии </w:t>
      </w:r>
      <w:r w:rsidR="00671436" w:rsidRPr="00F43C7F">
        <w:rPr>
          <w:rFonts w:ascii="Times New Roman" w:hAnsi="Times New Roman"/>
          <w:sz w:val="26"/>
          <w:szCs w:val="26"/>
        </w:rPr>
        <w:t xml:space="preserve">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5C033E" w:rsidRPr="00F43C7F">
        <w:rPr>
          <w:rFonts w:ascii="Times New Roman" w:hAnsi="Times New Roman"/>
          <w:sz w:val="26"/>
          <w:szCs w:val="26"/>
        </w:rPr>
        <w:t xml:space="preserve"> </w:t>
      </w:r>
      <w:r w:rsidR="003B38A2" w:rsidRPr="00F43C7F">
        <w:rPr>
          <w:rFonts w:ascii="Times New Roman" w:hAnsi="Times New Roman"/>
          <w:sz w:val="26"/>
          <w:szCs w:val="26"/>
        </w:rPr>
        <w:t>подписывается председателем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>.</w:t>
      </w:r>
      <w:r w:rsidR="00671436" w:rsidRPr="00F43C7F">
        <w:rPr>
          <w:rFonts w:ascii="Times New Roman" w:hAnsi="Times New Roman"/>
          <w:sz w:val="26"/>
          <w:szCs w:val="26"/>
        </w:rPr>
        <w:t xml:space="preserve"> </w:t>
      </w:r>
    </w:p>
    <w:p w14:paraId="7DE96ED5" w14:textId="77777777" w:rsidR="003B38A2" w:rsidRPr="002B7007" w:rsidRDefault="00B676C3" w:rsidP="005C033E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C7F">
        <w:rPr>
          <w:rFonts w:ascii="Times New Roman" w:hAnsi="Times New Roman"/>
          <w:sz w:val="26"/>
          <w:szCs w:val="26"/>
        </w:rPr>
        <w:t>4</w:t>
      </w:r>
      <w:r w:rsidR="003B38A2" w:rsidRPr="00F43C7F">
        <w:rPr>
          <w:rFonts w:ascii="Times New Roman" w:hAnsi="Times New Roman"/>
          <w:sz w:val="26"/>
          <w:szCs w:val="26"/>
        </w:rPr>
        <w:t>.</w:t>
      </w:r>
      <w:r w:rsidRPr="00F43C7F">
        <w:rPr>
          <w:rFonts w:ascii="Times New Roman" w:hAnsi="Times New Roman"/>
          <w:sz w:val="26"/>
          <w:szCs w:val="26"/>
        </w:rPr>
        <w:t>8</w:t>
      </w:r>
      <w:r w:rsidR="003B38A2" w:rsidRPr="00F43C7F">
        <w:rPr>
          <w:rFonts w:ascii="Times New Roman" w:hAnsi="Times New Roman"/>
          <w:sz w:val="26"/>
          <w:szCs w:val="26"/>
        </w:rPr>
        <w:t xml:space="preserve">. Подлинник протокола заседания комиссии 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 xml:space="preserve"> хранится у ответственного секретаря комиссии</w:t>
      </w:r>
      <w:r w:rsidR="00671436" w:rsidRPr="00F43C7F">
        <w:rPr>
          <w:rFonts w:ascii="Times New Roman" w:hAnsi="Times New Roman"/>
          <w:sz w:val="26"/>
          <w:szCs w:val="26"/>
        </w:rPr>
        <w:t xml:space="preserve"> по </w:t>
      </w:r>
      <w:r w:rsidR="005C033E">
        <w:rPr>
          <w:rFonts w:ascii="Times New Roman" w:hAnsi="Times New Roman"/>
          <w:sz w:val="26"/>
          <w:szCs w:val="26"/>
        </w:rPr>
        <w:t>стратегическому развитию</w:t>
      </w:r>
      <w:r w:rsidR="003B38A2" w:rsidRPr="00F43C7F">
        <w:rPr>
          <w:rFonts w:ascii="Times New Roman" w:hAnsi="Times New Roman"/>
          <w:sz w:val="26"/>
          <w:szCs w:val="26"/>
        </w:rPr>
        <w:t xml:space="preserve">. В </w:t>
      </w:r>
      <w:r w:rsidR="003B38A2" w:rsidRPr="002B7007">
        <w:rPr>
          <w:rFonts w:ascii="Times New Roman" w:hAnsi="Times New Roman"/>
          <w:sz w:val="26"/>
          <w:szCs w:val="26"/>
        </w:rPr>
        <w:t xml:space="preserve">течение 5 лет протоколы и документы к ним хранятся у ответственного секретаря комиссии. </w:t>
      </w:r>
    </w:p>
    <w:p w14:paraId="7F4DD31E" w14:textId="77777777" w:rsidR="003B38A2" w:rsidRPr="002B7007" w:rsidRDefault="00B676C3" w:rsidP="00444B1F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7007">
        <w:rPr>
          <w:rFonts w:ascii="Times New Roman" w:hAnsi="Times New Roman"/>
          <w:sz w:val="26"/>
          <w:szCs w:val="26"/>
        </w:rPr>
        <w:t>4</w:t>
      </w:r>
      <w:r w:rsidR="003B38A2" w:rsidRPr="002B7007">
        <w:rPr>
          <w:rFonts w:ascii="Times New Roman" w:hAnsi="Times New Roman"/>
          <w:sz w:val="26"/>
          <w:szCs w:val="26"/>
        </w:rPr>
        <w:t>.</w:t>
      </w:r>
      <w:r w:rsidR="005F1962" w:rsidRPr="002B7007">
        <w:rPr>
          <w:rFonts w:ascii="Times New Roman" w:hAnsi="Times New Roman"/>
          <w:sz w:val="26"/>
          <w:szCs w:val="26"/>
        </w:rPr>
        <w:t>9</w:t>
      </w:r>
      <w:r w:rsidR="003B38A2" w:rsidRPr="002B7007">
        <w:rPr>
          <w:rFonts w:ascii="Times New Roman" w:hAnsi="Times New Roman"/>
          <w:sz w:val="26"/>
          <w:szCs w:val="26"/>
        </w:rPr>
        <w:t xml:space="preserve">. Директор </w:t>
      </w:r>
      <w:r w:rsidR="00671436" w:rsidRPr="002B7007">
        <w:rPr>
          <w:rFonts w:ascii="Times New Roman" w:hAnsi="Times New Roman"/>
          <w:sz w:val="26"/>
          <w:szCs w:val="26"/>
        </w:rPr>
        <w:t xml:space="preserve">НИУ ВШЭ – Санкт-Петербург </w:t>
      </w:r>
      <w:r w:rsidR="003B38A2" w:rsidRPr="002B7007">
        <w:rPr>
          <w:rFonts w:ascii="Times New Roman" w:hAnsi="Times New Roman"/>
          <w:sz w:val="26"/>
          <w:szCs w:val="26"/>
        </w:rPr>
        <w:t xml:space="preserve">учитывает рекомендации комиссии по </w:t>
      </w:r>
      <w:r w:rsidR="005C033E" w:rsidRPr="002B7007">
        <w:rPr>
          <w:rFonts w:ascii="Times New Roman" w:hAnsi="Times New Roman"/>
          <w:sz w:val="26"/>
          <w:szCs w:val="26"/>
        </w:rPr>
        <w:t xml:space="preserve">стратегическому развитию </w:t>
      </w:r>
      <w:r w:rsidR="003B38A2" w:rsidRPr="002B7007">
        <w:rPr>
          <w:rFonts w:ascii="Times New Roman" w:hAnsi="Times New Roman"/>
          <w:sz w:val="26"/>
          <w:szCs w:val="26"/>
        </w:rPr>
        <w:t>при принятии решений по вопросам, связанны</w:t>
      </w:r>
      <w:r w:rsidR="002C463A" w:rsidRPr="002B7007">
        <w:rPr>
          <w:rFonts w:ascii="Times New Roman" w:hAnsi="Times New Roman"/>
          <w:sz w:val="26"/>
          <w:szCs w:val="26"/>
        </w:rPr>
        <w:t>м</w:t>
      </w:r>
      <w:r w:rsidR="003B38A2" w:rsidRPr="002B7007">
        <w:rPr>
          <w:rFonts w:ascii="Times New Roman" w:hAnsi="Times New Roman"/>
          <w:sz w:val="26"/>
          <w:szCs w:val="26"/>
        </w:rPr>
        <w:t xml:space="preserve"> с</w:t>
      </w:r>
      <w:r w:rsidR="00444B1F" w:rsidRPr="002B7007">
        <w:rPr>
          <w:rFonts w:ascii="Times New Roman" w:hAnsi="Times New Roman"/>
          <w:sz w:val="26"/>
          <w:szCs w:val="26"/>
        </w:rPr>
        <w:t>о стратегическим развитием и реализацией ключевых проектов НИУ ВШЭ – Санкт-Петербург и его структурных подразделений.</w:t>
      </w:r>
    </w:p>
    <w:p w14:paraId="67A91BE9" w14:textId="77777777" w:rsidR="003B38A2" w:rsidRDefault="00B676C3" w:rsidP="005C033E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7007">
        <w:rPr>
          <w:rFonts w:ascii="Times New Roman" w:hAnsi="Times New Roman"/>
          <w:sz w:val="26"/>
          <w:szCs w:val="26"/>
        </w:rPr>
        <w:t>4</w:t>
      </w:r>
      <w:r w:rsidR="003B38A2" w:rsidRPr="002B7007">
        <w:rPr>
          <w:rFonts w:ascii="Times New Roman" w:hAnsi="Times New Roman"/>
          <w:sz w:val="26"/>
          <w:szCs w:val="26"/>
        </w:rPr>
        <w:t>.1</w:t>
      </w:r>
      <w:r w:rsidR="005F1962" w:rsidRPr="002B7007">
        <w:rPr>
          <w:rFonts w:ascii="Times New Roman" w:hAnsi="Times New Roman"/>
          <w:sz w:val="26"/>
          <w:szCs w:val="26"/>
        </w:rPr>
        <w:t>0</w:t>
      </w:r>
      <w:r w:rsidR="003B38A2" w:rsidRPr="002B7007">
        <w:rPr>
          <w:rFonts w:ascii="Times New Roman" w:hAnsi="Times New Roman"/>
          <w:sz w:val="26"/>
          <w:szCs w:val="26"/>
        </w:rPr>
        <w:t xml:space="preserve">. Комиссия по </w:t>
      </w:r>
      <w:r w:rsidR="005C033E" w:rsidRPr="002B7007">
        <w:rPr>
          <w:rFonts w:ascii="Times New Roman" w:hAnsi="Times New Roman"/>
          <w:sz w:val="26"/>
          <w:szCs w:val="26"/>
        </w:rPr>
        <w:t xml:space="preserve">стратегическому развитию </w:t>
      </w:r>
      <w:r w:rsidR="003B38A2" w:rsidRPr="002B7007">
        <w:rPr>
          <w:rFonts w:ascii="Times New Roman" w:hAnsi="Times New Roman"/>
          <w:sz w:val="26"/>
          <w:szCs w:val="26"/>
        </w:rPr>
        <w:t xml:space="preserve">ежегодно готовит отчет о своей работе за год и представляет его ученому совету </w:t>
      </w:r>
      <w:r w:rsidR="002809A6" w:rsidRPr="002B7007">
        <w:rPr>
          <w:rFonts w:ascii="Times New Roman" w:hAnsi="Times New Roman"/>
          <w:sz w:val="26"/>
          <w:szCs w:val="26"/>
        </w:rPr>
        <w:t>НИУ ВШЭ – Санкт-Петербург</w:t>
      </w:r>
      <w:r w:rsidR="003B38A2" w:rsidRPr="002B7007">
        <w:rPr>
          <w:rFonts w:ascii="Times New Roman" w:hAnsi="Times New Roman"/>
          <w:sz w:val="26"/>
          <w:szCs w:val="26"/>
        </w:rPr>
        <w:t xml:space="preserve"> в срок до 30 января года, следующего за отчетным.</w:t>
      </w:r>
    </w:p>
    <w:p w14:paraId="5DA096C7" w14:textId="77777777" w:rsidR="003B38A2" w:rsidRDefault="003B38A2">
      <w:pPr>
        <w:pStyle w:val="ListParagraph2"/>
        <w:spacing w:after="0" w:line="240" w:lineRule="auto"/>
        <w:ind w:left="0" w:firstLine="709"/>
        <w:jc w:val="both"/>
      </w:pPr>
    </w:p>
    <w:sectPr w:rsidR="003B38A2">
      <w:pgSz w:w="11906" w:h="16838"/>
      <w:pgMar w:top="1367" w:right="567" w:bottom="13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7894" w14:textId="77777777" w:rsidR="00D253E1" w:rsidRDefault="00D253E1">
      <w:pPr>
        <w:spacing w:after="0" w:line="240" w:lineRule="auto"/>
      </w:pPr>
      <w:r>
        <w:separator/>
      </w:r>
    </w:p>
  </w:endnote>
  <w:endnote w:type="continuationSeparator" w:id="0">
    <w:p w14:paraId="1CF21A91" w14:textId="77777777" w:rsidR="00D253E1" w:rsidRDefault="00D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4807" w14:textId="77777777" w:rsidR="00D253E1" w:rsidRDefault="00D253E1">
      <w:pPr>
        <w:spacing w:after="0" w:line="240" w:lineRule="auto"/>
      </w:pPr>
      <w:r>
        <w:separator/>
      </w:r>
    </w:p>
  </w:footnote>
  <w:footnote w:type="continuationSeparator" w:id="0">
    <w:p w14:paraId="0DDAC606" w14:textId="77777777" w:rsidR="00D253E1" w:rsidRDefault="00D2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4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  <w:rPr>
        <w:rFonts w:cs="Times New Roman"/>
      </w:rPr>
    </w:lvl>
  </w:abstractNum>
  <w:abstractNum w:abstractNumId="1">
    <w:nsid w:val="00000002"/>
    <w:multiLevelType w:val="multilevel"/>
    <w:tmpl w:val="86F6EA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72" w:hanging="4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31"/>
    <w:rsid w:val="00011705"/>
    <w:rsid w:val="00037944"/>
    <w:rsid w:val="00050130"/>
    <w:rsid w:val="00082E53"/>
    <w:rsid w:val="000A7F26"/>
    <w:rsid w:val="000B4DF9"/>
    <w:rsid w:val="000F5345"/>
    <w:rsid w:val="001076D9"/>
    <w:rsid w:val="00132F1B"/>
    <w:rsid w:val="001415FB"/>
    <w:rsid w:val="00163BA0"/>
    <w:rsid w:val="00163DD4"/>
    <w:rsid w:val="001A3D93"/>
    <w:rsid w:val="001A68EE"/>
    <w:rsid w:val="002809A6"/>
    <w:rsid w:val="002A2ED3"/>
    <w:rsid w:val="002B7007"/>
    <w:rsid w:val="002C463A"/>
    <w:rsid w:val="002C6207"/>
    <w:rsid w:val="002E5521"/>
    <w:rsid w:val="002F4942"/>
    <w:rsid w:val="003316C5"/>
    <w:rsid w:val="0037359B"/>
    <w:rsid w:val="003B38A2"/>
    <w:rsid w:val="003B6425"/>
    <w:rsid w:val="003C35BC"/>
    <w:rsid w:val="00444B1F"/>
    <w:rsid w:val="004452D9"/>
    <w:rsid w:val="004608DC"/>
    <w:rsid w:val="00481AD8"/>
    <w:rsid w:val="00487D7A"/>
    <w:rsid w:val="004C1305"/>
    <w:rsid w:val="004E6F83"/>
    <w:rsid w:val="00501E9B"/>
    <w:rsid w:val="00516AC3"/>
    <w:rsid w:val="00531416"/>
    <w:rsid w:val="005321A5"/>
    <w:rsid w:val="005361EA"/>
    <w:rsid w:val="005C033E"/>
    <w:rsid w:val="005C3058"/>
    <w:rsid w:val="005C5C84"/>
    <w:rsid w:val="005F1962"/>
    <w:rsid w:val="00602769"/>
    <w:rsid w:val="00671436"/>
    <w:rsid w:val="006A183B"/>
    <w:rsid w:val="006A559C"/>
    <w:rsid w:val="006B4186"/>
    <w:rsid w:val="006B6763"/>
    <w:rsid w:val="006F31EE"/>
    <w:rsid w:val="00780163"/>
    <w:rsid w:val="007F20FC"/>
    <w:rsid w:val="007F5B95"/>
    <w:rsid w:val="008424F3"/>
    <w:rsid w:val="00850788"/>
    <w:rsid w:val="00876985"/>
    <w:rsid w:val="00883AED"/>
    <w:rsid w:val="008A6296"/>
    <w:rsid w:val="008B7F58"/>
    <w:rsid w:val="008E7AEB"/>
    <w:rsid w:val="00912B51"/>
    <w:rsid w:val="00952106"/>
    <w:rsid w:val="00964E65"/>
    <w:rsid w:val="009C251B"/>
    <w:rsid w:val="009F53B5"/>
    <w:rsid w:val="00A10456"/>
    <w:rsid w:val="00A4497B"/>
    <w:rsid w:val="00A57989"/>
    <w:rsid w:val="00A66B27"/>
    <w:rsid w:val="00A87FD8"/>
    <w:rsid w:val="00A95F94"/>
    <w:rsid w:val="00AC3529"/>
    <w:rsid w:val="00AF455A"/>
    <w:rsid w:val="00B43AD1"/>
    <w:rsid w:val="00B56185"/>
    <w:rsid w:val="00B676C3"/>
    <w:rsid w:val="00B95A09"/>
    <w:rsid w:val="00B9713E"/>
    <w:rsid w:val="00BA4BCC"/>
    <w:rsid w:val="00BB3E9A"/>
    <w:rsid w:val="00BC5E23"/>
    <w:rsid w:val="00BD3493"/>
    <w:rsid w:val="00C10CDF"/>
    <w:rsid w:val="00C42F17"/>
    <w:rsid w:val="00C63086"/>
    <w:rsid w:val="00C80D1E"/>
    <w:rsid w:val="00C940C0"/>
    <w:rsid w:val="00CB48BC"/>
    <w:rsid w:val="00CD70B8"/>
    <w:rsid w:val="00CE2966"/>
    <w:rsid w:val="00CF5E5F"/>
    <w:rsid w:val="00D06ED0"/>
    <w:rsid w:val="00D21910"/>
    <w:rsid w:val="00D253E1"/>
    <w:rsid w:val="00D63D73"/>
    <w:rsid w:val="00D64441"/>
    <w:rsid w:val="00D92E84"/>
    <w:rsid w:val="00DB6F9A"/>
    <w:rsid w:val="00DD61C5"/>
    <w:rsid w:val="00DF34BC"/>
    <w:rsid w:val="00E2568D"/>
    <w:rsid w:val="00E705E1"/>
    <w:rsid w:val="00E75C2E"/>
    <w:rsid w:val="00E8656A"/>
    <w:rsid w:val="00EC0731"/>
    <w:rsid w:val="00EC79A8"/>
    <w:rsid w:val="00EF1DDB"/>
    <w:rsid w:val="00F43C7F"/>
    <w:rsid w:val="00F7247F"/>
    <w:rsid w:val="00FA4631"/>
    <w:rsid w:val="00FB2199"/>
    <w:rsid w:val="00FD0CB4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1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color w:val="auto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  <w:color w:val="auto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a3">
    <w:name w:val="Текст выноски Знак"/>
    <w:rPr>
      <w:rFonts w:ascii="Tahoma" w:hAnsi="Tahoma" w:cs="Tahoma"/>
      <w:sz w:val="16"/>
    </w:rPr>
  </w:style>
  <w:style w:type="character" w:customStyle="1" w:styleId="a4">
    <w:name w:val="Текст примечания Знак"/>
    <w:rPr>
      <w:sz w:val="20"/>
    </w:rPr>
  </w:style>
  <w:style w:type="character" w:customStyle="1" w:styleId="a5">
    <w:name w:val="Тема примечания Знак"/>
    <w:rPr>
      <w:b/>
      <w:sz w:val="20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a8">
    <w:name w:val="Текст сноски Знак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9">
    <w:name w:val="Текст концевой сноски Знак"/>
    <w:basedOn w:val="1"/>
  </w:style>
  <w:style w:type="character" w:customStyle="1" w:styleId="EndnoteCharacters">
    <w:name w:val="Endnote Characters"/>
    <w:rPr>
      <w:vertAlign w:val="superscript"/>
    </w:rPr>
  </w:style>
  <w:style w:type="character" w:customStyle="1" w:styleId="CommentTextChar">
    <w:name w:val="Comment Text Char"/>
    <w:rPr>
      <w:sz w:val="20"/>
    </w:rPr>
  </w:style>
  <w:style w:type="character" w:styleId="a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ListParagraph2">
    <w:name w:val="List Paragraph2"/>
    <w:basedOn w:val="a"/>
    <w:pPr>
      <w:ind w:left="720"/>
    </w:p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color w:val="000080"/>
      <w:sz w:val="20"/>
      <w:szCs w:val="20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20"/>
      <w:lang w:val="x-none"/>
    </w:rPr>
  </w:style>
  <w:style w:type="paragraph" w:customStyle="1" w:styleId="11">
    <w:name w:val="Текст примечания1"/>
    <w:basedOn w:val="a"/>
    <w:pPr>
      <w:spacing w:line="240" w:lineRule="auto"/>
    </w:pPr>
    <w:rPr>
      <w:sz w:val="20"/>
      <w:szCs w:val="20"/>
      <w:lang w:val="x-none"/>
    </w:rPr>
  </w:style>
  <w:style w:type="paragraph" w:styleId="af0">
    <w:name w:val="annotation subject"/>
    <w:basedOn w:val="11"/>
    <w:next w:val="11"/>
    <w:rPr>
      <w:b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Revision1">
    <w:name w:val="Revision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3">
    <w:name w:val="footnote text"/>
    <w:basedOn w:val="a"/>
    <w:rPr>
      <w:sz w:val="20"/>
      <w:szCs w:val="20"/>
      <w:lang w:val="x-none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ListParagraph1">
    <w:name w:val="List Paragraph1"/>
    <w:basedOn w:val="a"/>
    <w:pPr>
      <w:ind w:left="720"/>
    </w:pPr>
  </w:style>
  <w:style w:type="character" w:styleId="af5">
    <w:name w:val="annotation reference"/>
    <w:uiPriority w:val="99"/>
    <w:semiHidden/>
    <w:unhideWhenUsed/>
    <w:rsid w:val="00E2568D"/>
    <w:rPr>
      <w:sz w:val="16"/>
      <w:szCs w:val="16"/>
    </w:rPr>
  </w:style>
  <w:style w:type="paragraph" w:styleId="af6">
    <w:name w:val="annotation text"/>
    <w:basedOn w:val="a"/>
    <w:link w:val="12"/>
    <w:uiPriority w:val="99"/>
    <w:semiHidden/>
    <w:unhideWhenUsed/>
    <w:rsid w:val="00E2568D"/>
    <w:rPr>
      <w:sz w:val="20"/>
      <w:szCs w:val="20"/>
    </w:rPr>
  </w:style>
  <w:style w:type="character" w:customStyle="1" w:styleId="12">
    <w:name w:val="Текст примечания Знак1"/>
    <w:link w:val="af6"/>
    <w:uiPriority w:val="99"/>
    <w:semiHidden/>
    <w:rsid w:val="00E2568D"/>
    <w:rPr>
      <w:rFonts w:ascii="Calibri" w:hAnsi="Calibri"/>
      <w:lang w:eastAsia="zh-CN"/>
    </w:rPr>
  </w:style>
  <w:style w:type="paragraph" w:customStyle="1" w:styleId="13">
    <w:name w:val="Абзац списка1"/>
    <w:basedOn w:val="a"/>
    <w:rsid w:val="00BC5E23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color w:val="auto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  <w:color w:val="auto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a3">
    <w:name w:val="Текст выноски Знак"/>
    <w:rPr>
      <w:rFonts w:ascii="Tahoma" w:hAnsi="Tahoma" w:cs="Tahoma"/>
      <w:sz w:val="16"/>
    </w:rPr>
  </w:style>
  <w:style w:type="character" w:customStyle="1" w:styleId="a4">
    <w:name w:val="Текст примечания Знак"/>
    <w:rPr>
      <w:sz w:val="20"/>
    </w:rPr>
  </w:style>
  <w:style w:type="character" w:customStyle="1" w:styleId="a5">
    <w:name w:val="Тема примечания Знак"/>
    <w:rPr>
      <w:b/>
      <w:sz w:val="20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a8">
    <w:name w:val="Текст сноски Знак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9">
    <w:name w:val="Текст концевой сноски Знак"/>
    <w:basedOn w:val="1"/>
  </w:style>
  <w:style w:type="character" w:customStyle="1" w:styleId="EndnoteCharacters">
    <w:name w:val="Endnote Characters"/>
    <w:rPr>
      <w:vertAlign w:val="superscript"/>
    </w:rPr>
  </w:style>
  <w:style w:type="character" w:customStyle="1" w:styleId="CommentTextChar">
    <w:name w:val="Comment Text Char"/>
    <w:rPr>
      <w:sz w:val="20"/>
    </w:rPr>
  </w:style>
  <w:style w:type="character" w:styleId="aa">
    <w:name w:val="Hyperlink"/>
    <w:rPr>
      <w:color w:val="000080"/>
      <w:u w:val="single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ListParagraph2">
    <w:name w:val="List Paragraph2"/>
    <w:basedOn w:val="a"/>
    <w:pPr>
      <w:ind w:left="720"/>
    </w:p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color w:val="000080"/>
      <w:sz w:val="20"/>
      <w:szCs w:val="20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20"/>
      <w:lang w:val="x-none"/>
    </w:rPr>
  </w:style>
  <w:style w:type="paragraph" w:customStyle="1" w:styleId="11">
    <w:name w:val="Текст примечания1"/>
    <w:basedOn w:val="a"/>
    <w:pPr>
      <w:spacing w:line="240" w:lineRule="auto"/>
    </w:pPr>
    <w:rPr>
      <w:sz w:val="20"/>
      <w:szCs w:val="20"/>
      <w:lang w:val="x-none"/>
    </w:rPr>
  </w:style>
  <w:style w:type="paragraph" w:styleId="af0">
    <w:name w:val="annotation subject"/>
    <w:basedOn w:val="11"/>
    <w:next w:val="11"/>
    <w:rPr>
      <w:b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Revision1">
    <w:name w:val="Revision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3">
    <w:name w:val="footnote text"/>
    <w:basedOn w:val="a"/>
    <w:rPr>
      <w:sz w:val="20"/>
      <w:szCs w:val="20"/>
      <w:lang w:val="x-none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ListParagraph1">
    <w:name w:val="List Paragraph1"/>
    <w:basedOn w:val="a"/>
    <w:pPr>
      <w:ind w:left="720"/>
    </w:pPr>
  </w:style>
  <w:style w:type="character" w:styleId="af5">
    <w:name w:val="annotation reference"/>
    <w:uiPriority w:val="99"/>
    <w:semiHidden/>
    <w:unhideWhenUsed/>
    <w:rsid w:val="00E2568D"/>
    <w:rPr>
      <w:sz w:val="16"/>
      <w:szCs w:val="16"/>
    </w:rPr>
  </w:style>
  <w:style w:type="paragraph" w:styleId="af6">
    <w:name w:val="annotation text"/>
    <w:basedOn w:val="a"/>
    <w:link w:val="12"/>
    <w:uiPriority w:val="99"/>
    <w:semiHidden/>
    <w:unhideWhenUsed/>
    <w:rsid w:val="00E2568D"/>
    <w:rPr>
      <w:sz w:val="20"/>
      <w:szCs w:val="20"/>
    </w:rPr>
  </w:style>
  <w:style w:type="character" w:customStyle="1" w:styleId="12">
    <w:name w:val="Текст примечания Знак1"/>
    <w:link w:val="af6"/>
    <w:uiPriority w:val="99"/>
    <w:semiHidden/>
    <w:rsid w:val="00E2568D"/>
    <w:rPr>
      <w:rFonts w:ascii="Calibri" w:hAnsi="Calibri"/>
      <w:lang w:eastAsia="zh-CN"/>
    </w:rPr>
  </w:style>
  <w:style w:type="paragraph" w:customStyle="1" w:styleId="13">
    <w:name w:val="Абзац списка1"/>
    <w:basedOn w:val="a"/>
    <w:rsid w:val="00BC5E2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Your Company Name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Amina</dc:creator>
  <cp:keywords/>
  <cp:lastModifiedBy>jvasilevskaya</cp:lastModifiedBy>
  <cp:revision>10</cp:revision>
  <cp:lastPrinted>2015-04-22T15:07:00Z</cp:lastPrinted>
  <dcterms:created xsi:type="dcterms:W3CDTF">2016-02-11T14:53:00Z</dcterms:created>
  <dcterms:modified xsi:type="dcterms:W3CDTF">2016-03-23T06:38:00Z</dcterms:modified>
</cp:coreProperties>
</file>