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671AB1" w:rsidRDefault="000C185F" w:rsidP="00AF04CD">
      <w:pPr>
        <w:jc w:val="both"/>
        <w:rPr>
          <w:b/>
        </w:rPr>
      </w:pPr>
      <w:proofErr w:type="gramStart"/>
      <w:r w:rsidRPr="00C62C65">
        <w:rPr>
          <w:b/>
          <w:lang w:val="en-US"/>
        </w:rPr>
        <w:t>X</w:t>
      </w:r>
      <w:r w:rsidR="00671AB1">
        <w:rPr>
          <w:b/>
          <w:lang w:val="en-US"/>
        </w:rPr>
        <w:t>X</w:t>
      </w:r>
      <w:r w:rsidR="00252652" w:rsidRPr="00671AB1">
        <w:rPr>
          <w:b/>
        </w:rPr>
        <w:t xml:space="preserve"> </w:t>
      </w:r>
      <w:r w:rsidR="00252652" w:rsidRPr="00C62C65">
        <w:rPr>
          <w:b/>
        </w:rPr>
        <w:t>заседание</w:t>
      </w:r>
      <w:r w:rsidR="00252652" w:rsidRPr="00671AB1">
        <w:rPr>
          <w:b/>
        </w:rPr>
        <w:t xml:space="preserve">, </w:t>
      </w:r>
      <w:r w:rsidR="00671AB1">
        <w:rPr>
          <w:b/>
        </w:rPr>
        <w:t>1</w:t>
      </w:r>
      <w:r w:rsidR="00252652" w:rsidRPr="00671AB1">
        <w:rPr>
          <w:b/>
        </w:rPr>
        <w:t xml:space="preserve"> </w:t>
      </w:r>
      <w:r w:rsidR="00671AB1">
        <w:rPr>
          <w:b/>
        </w:rPr>
        <w:t>марта</w:t>
      </w:r>
      <w:r w:rsidR="00252652" w:rsidRPr="00671AB1">
        <w:rPr>
          <w:b/>
        </w:rPr>
        <w:t xml:space="preserve"> 201</w:t>
      </w:r>
      <w:r w:rsidR="008E3A80" w:rsidRPr="00671AB1">
        <w:rPr>
          <w:b/>
        </w:rPr>
        <w:t>6</w:t>
      </w:r>
      <w:r w:rsidR="00252652" w:rsidRPr="00671AB1">
        <w:rPr>
          <w:b/>
        </w:rPr>
        <w:t xml:space="preserve"> </w:t>
      </w:r>
      <w:r w:rsidR="00252652" w:rsidRPr="00C62C65">
        <w:rPr>
          <w:b/>
        </w:rPr>
        <w:t>г</w:t>
      </w:r>
      <w:r w:rsidR="00252652" w:rsidRPr="00671AB1">
        <w:rPr>
          <w:b/>
        </w:rPr>
        <w:t>.</w:t>
      </w:r>
      <w:proofErr w:type="gramEnd"/>
      <w:r w:rsidR="00252652" w:rsidRPr="00671AB1">
        <w:rPr>
          <w:b/>
        </w:rPr>
        <w:t xml:space="preserve">  </w:t>
      </w:r>
      <w:r w:rsidR="00252652" w:rsidRPr="00671AB1">
        <w:rPr>
          <w:b/>
          <w:lang w:val="en-US"/>
        </w:rPr>
        <w:t>«</w:t>
      </w:r>
      <w:r w:rsidR="00671AB1" w:rsidRPr="00671AB1">
        <w:rPr>
          <w:b/>
          <w:lang w:val="en-US"/>
        </w:rPr>
        <w:t>Некоторые особенности оценки кредитного риска заемщиков в секторе розничного кредитования в России: рейтинговая методика и результаты эмпирического исследования на примере Сибирского федерального округа</w:t>
      </w:r>
      <w:r w:rsidR="00252652" w:rsidRPr="00671AB1">
        <w:rPr>
          <w:b/>
          <w:lang w:val="en-US"/>
        </w:rPr>
        <w:t xml:space="preserve">». </w:t>
      </w:r>
      <w:r w:rsidR="00252652" w:rsidRPr="00671AB1">
        <w:rPr>
          <w:b/>
        </w:rPr>
        <w:t xml:space="preserve">Докладчик: </w:t>
      </w:r>
      <w:r w:rsidR="00D91CA3" w:rsidRPr="00CF48F8">
        <w:rPr>
          <w:b/>
          <w:lang w:val="en-US"/>
        </w:rPr>
        <w:t> </w:t>
      </w:r>
      <w:r w:rsidR="00671AB1" w:rsidRPr="00671AB1">
        <w:rPr>
          <w:b/>
        </w:rPr>
        <w:t>старший преподаватель департамента экономики Петухова Маргарита Владиславовна</w:t>
      </w:r>
      <w:r w:rsidR="00671AB1" w:rsidRPr="00671AB1">
        <w:rPr>
          <w:b/>
        </w:rPr>
        <w:t>.</w:t>
      </w:r>
    </w:p>
    <w:p w:rsidR="00252652" w:rsidRPr="00671AB1" w:rsidRDefault="00252652" w:rsidP="00AF04CD">
      <w:pPr>
        <w:jc w:val="both"/>
        <w:rPr>
          <w:b/>
        </w:rPr>
      </w:pPr>
    </w:p>
    <w:p w:rsidR="000C185F" w:rsidRPr="00671AB1" w:rsidRDefault="000C185F" w:rsidP="00AF04CD">
      <w:pPr>
        <w:jc w:val="both"/>
        <w:rPr>
          <w:b/>
        </w:rPr>
      </w:pPr>
    </w:p>
    <w:p w:rsidR="00252652" w:rsidRPr="00671AB1" w:rsidRDefault="00671AB1" w:rsidP="008E3A80">
      <w:pPr>
        <w:shd w:val="clear" w:color="auto" w:fill="FFFFFF"/>
        <w:jc w:val="both"/>
        <w:rPr>
          <w:rFonts w:ascii="Arial" w:hAnsi="Arial" w:cs="Arial"/>
          <w:i/>
          <w:iCs/>
          <w:color w:val="000000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671AB1">
        <w:rPr>
          <w:rFonts w:ascii="Arial" w:hAnsi="Arial" w:cs="Arial"/>
          <w:i/>
          <w:color w:val="000000"/>
          <w:shd w:val="clear" w:color="auto" w:fill="FFFFFF"/>
        </w:rPr>
        <w:t>:</w:t>
      </w:r>
      <w:r w:rsidRPr="00671AB1">
        <w:rPr>
          <w:rFonts w:ascii="Arial" w:hAnsi="Arial" w:cs="Arial"/>
          <w:i/>
          <w:color w:val="000000"/>
        </w:rPr>
        <w:br/>
      </w:r>
      <w:r w:rsidRPr="00671AB1">
        <w:rPr>
          <w:rFonts w:ascii="Arial" w:hAnsi="Arial" w:cs="Arial"/>
          <w:i/>
          <w:color w:val="000000"/>
        </w:rPr>
        <w:br/>
      </w:r>
      <w:r w:rsidRPr="00671AB1">
        <w:rPr>
          <w:rFonts w:ascii="Arial" w:hAnsi="Arial" w:cs="Arial"/>
          <w:i/>
          <w:color w:val="000000"/>
          <w:shd w:val="clear" w:color="auto" w:fill="FFFFFF"/>
        </w:rPr>
        <w:t>Рассмотрение вопросов, связанных с устойчивостью финансовой системы России, тесно связано с оценками кредитного риска. В докладе будут рассмотрены основные вопросы, связанные с оценкой кредитного риска российских заемщиков в секторе розничного кредитования с учетом требований Соглашения о достаточности капитала. Будет рассмотрена рейтинговая методика оценки кредитного риска физических лиц с использованием кластеризации заемщиков по уровню дефолтов (на основе анализа прироста информации). Также будут представлены расчеты рейтингов физических лиц на примере заемщиков Сибирского федерального округа.</w:t>
      </w:r>
      <w:r w:rsidR="00D91CA3" w:rsidRPr="00671AB1">
        <w:rPr>
          <w:rFonts w:ascii="Arial" w:hAnsi="Arial" w:cs="Arial"/>
          <w:i/>
          <w:iCs/>
          <w:color w:val="000000"/>
        </w:rPr>
        <w:br/>
      </w:r>
      <w:bookmarkStart w:id="0" w:name="_GoBack"/>
      <w:bookmarkEnd w:id="0"/>
    </w:p>
    <w:sectPr w:rsidR="00252652" w:rsidRPr="00671AB1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49193F"/>
    <w:rsid w:val="00594BB1"/>
    <w:rsid w:val="005A037B"/>
    <w:rsid w:val="00671AB1"/>
    <w:rsid w:val="008E3A80"/>
    <w:rsid w:val="00982C5D"/>
    <w:rsid w:val="00987FCE"/>
    <w:rsid w:val="00A165B5"/>
    <w:rsid w:val="00AF04CD"/>
    <w:rsid w:val="00BB31E4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15</cp:revision>
  <dcterms:created xsi:type="dcterms:W3CDTF">2015-03-12T22:13:00Z</dcterms:created>
  <dcterms:modified xsi:type="dcterms:W3CDTF">2016-02-29T08:09:00Z</dcterms:modified>
</cp:coreProperties>
</file>