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C" w:rsidRDefault="00113EE3" w:rsidP="00CB6AB1">
      <w:pPr>
        <w:jc w:val="center"/>
        <w:rPr>
          <w:i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92900" cy="9348470"/>
            <wp:effectExtent l="19050" t="0" r="0" b="0"/>
            <wp:docPr id="1" name="Рисунок 1" descr="Информационный менеджмент 2 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ый менеджмент 2 кур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3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C" w:rsidRPr="00B4644A" w:rsidRDefault="00945AFC" w:rsidP="00CB6AB1">
      <w:pPr>
        <w:jc w:val="center"/>
        <w:rPr>
          <w:i/>
        </w:rPr>
      </w:pPr>
    </w:p>
    <w:p w:rsidR="001817AF" w:rsidRDefault="001817AF" w:rsidP="001817AF">
      <w:pPr>
        <w:pStyle w:val="1"/>
      </w:pPr>
      <w:r>
        <w:t>Область применения и нормативные ссылки</w:t>
      </w:r>
    </w:p>
    <w:p w:rsidR="001817AF" w:rsidRDefault="001817AF" w:rsidP="001817AF">
      <w:pPr>
        <w:jc w:val="both"/>
      </w:pPr>
      <w:r>
        <w:t>Настоящая программа учебной дисциплины устанавливает минимальные требования к знан</w:t>
      </w:r>
      <w:r>
        <w:t>и</w:t>
      </w:r>
      <w:r>
        <w:t>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E92D8E" w:rsidRDefault="00E92D8E" w:rsidP="00E92D8E">
      <w:pPr>
        <w:jc w:val="both"/>
      </w:pPr>
      <w:r>
        <w:t>Настоящая программа учебной дисциплины устанавливает минимальные требования к знан</w:t>
      </w:r>
      <w:r>
        <w:t>и</w:t>
      </w:r>
      <w:r>
        <w:t>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1817AF" w:rsidRDefault="00E92D8E" w:rsidP="00E92D8E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 38.03.02 «Менеджмент», изучающих дисциплину «И</w:t>
      </w:r>
      <w:r>
        <w:t>н</w:t>
      </w:r>
      <w:r>
        <w:t>формационный менеджмент».</w:t>
      </w:r>
    </w:p>
    <w:p w:rsidR="001817AF" w:rsidRDefault="001817AF" w:rsidP="001817AF">
      <w:pPr>
        <w:jc w:val="both"/>
      </w:pPr>
      <w:r>
        <w:t>Программа разработана в соответствии с:</w:t>
      </w:r>
    </w:p>
    <w:p w:rsidR="00E92D8E" w:rsidRDefault="00E92D8E" w:rsidP="00E92D8E">
      <w:pPr>
        <w:pStyle w:val="a1"/>
        <w:jc w:val="both"/>
      </w:pPr>
      <w:r>
        <w:t>Образовательным стандартом Федерального государственного автономного образов</w:t>
      </w:r>
      <w:r>
        <w:t>а</w:t>
      </w:r>
      <w:r>
        <w:t>тельного учреждения высшего профессионального образования «Национальный и</w:t>
      </w:r>
      <w:r>
        <w:t>с</w:t>
      </w:r>
      <w:r>
        <w:t>следовательский университет «Высшая школа экономики» по направлению подгото</w:t>
      </w:r>
      <w:r>
        <w:t>в</w:t>
      </w:r>
      <w:r>
        <w:t xml:space="preserve">ки </w:t>
      </w:r>
      <w:r w:rsidR="00CA7127" w:rsidRPr="000E3667">
        <w:t>38.03.02</w:t>
      </w:r>
      <w:r>
        <w:t xml:space="preserve"> «Менеджмент», уровень подготовки: бакалавр (утвержден ученым сов</w:t>
      </w:r>
      <w:r>
        <w:t>е</w:t>
      </w:r>
      <w:r>
        <w:t>том Национального исследовательского университета «Высшей школы экономики» Пр</w:t>
      </w:r>
      <w:r>
        <w:t>о</w:t>
      </w:r>
      <w:r>
        <w:t>токол от 02.07.2010 №15);</w:t>
      </w:r>
    </w:p>
    <w:p w:rsidR="00E92D8E" w:rsidRDefault="00E92D8E" w:rsidP="00E92D8E">
      <w:pPr>
        <w:pStyle w:val="a1"/>
        <w:jc w:val="both"/>
      </w:pPr>
      <w:r>
        <w:t xml:space="preserve">Образовательной программой «Менеджмент»; </w:t>
      </w:r>
    </w:p>
    <w:p w:rsidR="001817AF" w:rsidRDefault="00E92D8E" w:rsidP="00E92D8E">
      <w:pPr>
        <w:pStyle w:val="a1"/>
        <w:jc w:val="both"/>
      </w:pPr>
      <w:r>
        <w:t>Рабочим учебным планом университета по направлению подготовки 38.03.02 «М</w:t>
      </w:r>
      <w:r>
        <w:t>е</w:t>
      </w:r>
      <w:r>
        <w:t>неджмент», утвержденным в  2015г.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474004" w:rsidRDefault="001817AF" w:rsidP="001817AF">
      <w:pPr>
        <w:jc w:val="both"/>
      </w:pPr>
      <w:r>
        <w:t xml:space="preserve">Целями освоения дисциплины </w:t>
      </w:r>
      <w:r w:rsidR="00474004">
        <w:t>«Информационный менеджмент»</w:t>
      </w:r>
      <w:r>
        <w:t xml:space="preserve"> являются</w:t>
      </w:r>
      <w:r w:rsidR="00474004">
        <w:t>:</w:t>
      </w:r>
    </w:p>
    <w:p w:rsidR="00474004" w:rsidRDefault="00474004" w:rsidP="00474004">
      <w:pPr>
        <w:numPr>
          <w:ilvl w:val="0"/>
          <w:numId w:val="16"/>
        </w:numPr>
        <w:jc w:val="both"/>
      </w:pPr>
      <w:r>
        <w:t>Приобретение знаний о современных информационных технологиях, применяемых в бизнесе;</w:t>
      </w:r>
    </w:p>
    <w:p w:rsidR="00474004" w:rsidRDefault="00474004" w:rsidP="00474004">
      <w:pPr>
        <w:numPr>
          <w:ilvl w:val="0"/>
          <w:numId w:val="16"/>
        </w:numPr>
        <w:jc w:val="both"/>
      </w:pPr>
      <w:r>
        <w:t>Приобретение знаний о принципах применения корпоративных информационных си</w:t>
      </w:r>
      <w:r>
        <w:t>с</w:t>
      </w:r>
      <w:r>
        <w:t>тем;</w:t>
      </w:r>
    </w:p>
    <w:p w:rsidR="001817AF" w:rsidRDefault="00474004" w:rsidP="00474004">
      <w:pPr>
        <w:numPr>
          <w:ilvl w:val="0"/>
          <w:numId w:val="16"/>
        </w:numPr>
        <w:jc w:val="both"/>
      </w:pPr>
      <w:r>
        <w:t>Развитие навыков поиска и обработки информации, самостоятельного обучения</w:t>
      </w:r>
      <w:r w:rsidR="001817AF">
        <w:t xml:space="preserve">. 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дисциплины</w:t>
      </w:r>
    </w:p>
    <w:p w:rsidR="001817AF" w:rsidRDefault="001817AF" w:rsidP="001817AF">
      <w:r>
        <w:t>В результате освоения дисциплины студент должен:</w:t>
      </w:r>
    </w:p>
    <w:p w:rsidR="00474004" w:rsidRDefault="001817AF" w:rsidP="001817AF">
      <w:pPr>
        <w:pStyle w:val="a1"/>
      </w:pPr>
      <w:r>
        <w:t>Знать</w:t>
      </w:r>
    </w:p>
    <w:p w:rsidR="00474004" w:rsidRDefault="004E0330" w:rsidP="00474004">
      <w:pPr>
        <w:pStyle w:val="a1"/>
        <w:numPr>
          <w:ilvl w:val="1"/>
          <w:numId w:val="1"/>
        </w:numPr>
      </w:pPr>
      <w:r>
        <w:t>Тенденции развития применяемых в бизнесе информационных технологий</w:t>
      </w:r>
    </w:p>
    <w:p w:rsidR="004E0330" w:rsidRDefault="004E0330" w:rsidP="00474004">
      <w:pPr>
        <w:pStyle w:val="a1"/>
        <w:numPr>
          <w:ilvl w:val="1"/>
          <w:numId w:val="1"/>
        </w:numPr>
      </w:pPr>
      <w:r>
        <w:t>Принципы анализа больших данных</w:t>
      </w:r>
    </w:p>
    <w:p w:rsidR="004E0330" w:rsidRDefault="004E0330" w:rsidP="00474004">
      <w:pPr>
        <w:pStyle w:val="a1"/>
        <w:numPr>
          <w:ilvl w:val="1"/>
          <w:numId w:val="1"/>
        </w:numPr>
      </w:pPr>
      <w:r>
        <w:t>Принципы работы технологии «Интернет вещей» (</w:t>
      </w:r>
      <w:r>
        <w:rPr>
          <w:lang w:val="en-US"/>
        </w:rPr>
        <w:t>Internet</w:t>
      </w:r>
      <w:r w:rsidRPr="004E0330">
        <w:t xml:space="preserve"> </w:t>
      </w:r>
      <w:r>
        <w:rPr>
          <w:lang w:val="en-US"/>
        </w:rPr>
        <w:t>of</w:t>
      </w:r>
      <w:r w:rsidRPr="004E0330">
        <w:t xml:space="preserve"> </w:t>
      </w:r>
      <w:r>
        <w:rPr>
          <w:lang w:val="en-US"/>
        </w:rPr>
        <w:t>Things</w:t>
      </w:r>
      <w:r w:rsidRPr="004E0330">
        <w:t>)</w:t>
      </w:r>
    </w:p>
    <w:p w:rsidR="001817AF" w:rsidRDefault="004E0330" w:rsidP="00474004">
      <w:pPr>
        <w:pStyle w:val="a1"/>
        <w:numPr>
          <w:ilvl w:val="1"/>
          <w:numId w:val="1"/>
        </w:numPr>
      </w:pPr>
      <w:r>
        <w:t>Виды корпоративных информационных систем</w:t>
      </w:r>
    </w:p>
    <w:p w:rsidR="004E0330" w:rsidRDefault="001817AF" w:rsidP="001817AF">
      <w:pPr>
        <w:pStyle w:val="a1"/>
      </w:pPr>
      <w:r>
        <w:t>Уметь</w:t>
      </w:r>
    </w:p>
    <w:p w:rsidR="004E0330" w:rsidRDefault="004E0330" w:rsidP="004E0330">
      <w:pPr>
        <w:pStyle w:val="a1"/>
        <w:numPr>
          <w:ilvl w:val="1"/>
          <w:numId w:val="1"/>
        </w:numPr>
      </w:pPr>
      <w:r>
        <w:t>Анализировать эффективность применения информационных технологий</w:t>
      </w:r>
    </w:p>
    <w:p w:rsidR="004E0330" w:rsidRDefault="004E0330" w:rsidP="004E0330">
      <w:pPr>
        <w:pStyle w:val="a1"/>
        <w:numPr>
          <w:ilvl w:val="1"/>
          <w:numId w:val="1"/>
        </w:numPr>
      </w:pPr>
      <w:r>
        <w:t>Оценивать риски использования информационных технологий</w:t>
      </w:r>
    </w:p>
    <w:p w:rsidR="001817AF" w:rsidRDefault="004E0330" w:rsidP="004E0330">
      <w:pPr>
        <w:pStyle w:val="a1"/>
        <w:numPr>
          <w:ilvl w:val="1"/>
          <w:numId w:val="1"/>
        </w:numPr>
      </w:pPr>
      <w:r>
        <w:t>Анализировать отраслевой опыт применения информационных технологий</w:t>
      </w:r>
      <w:r w:rsidR="001817AF">
        <w:t xml:space="preserve"> </w:t>
      </w:r>
    </w:p>
    <w:p w:rsidR="004E0330" w:rsidRDefault="001817AF" w:rsidP="001817AF">
      <w:pPr>
        <w:pStyle w:val="a1"/>
      </w:pPr>
      <w:r>
        <w:t>Иметь навыки (приобрести опыт)</w:t>
      </w:r>
    </w:p>
    <w:p w:rsidR="004E0330" w:rsidRDefault="004E0330" w:rsidP="004E0330">
      <w:pPr>
        <w:pStyle w:val="a1"/>
        <w:numPr>
          <w:ilvl w:val="1"/>
          <w:numId w:val="1"/>
        </w:numPr>
      </w:pPr>
      <w:r>
        <w:t>Поиска, сбора и аналитической обработки информации</w:t>
      </w:r>
    </w:p>
    <w:p w:rsidR="004E0330" w:rsidRDefault="004E0330" w:rsidP="004E0330">
      <w:pPr>
        <w:pStyle w:val="a1"/>
        <w:numPr>
          <w:ilvl w:val="1"/>
          <w:numId w:val="1"/>
        </w:numPr>
      </w:pPr>
      <w:r>
        <w:t>Разработки предложений по применению информационных технологий</w:t>
      </w:r>
    </w:p>
    <w:p w:rsidR="001817AF" w:rsidRDefault="004E0330" w:rsidP="004E0330">
      <w:pPr>
        <w:pStyle w:val="a1"/>
        <w:numPr>
          <w:ilvl w:val="1"/>
          <w:numId w:val="1"/>
        </w:numPr>
      </w:pPr>
      <w:r>
        <w:t>Формирования плана по внедрению различных информационных технологий</w:t>
      </w:r>
      <w:r w:rsidR="001817AF">
        <w:t xml:space="preserve"> </w:t>
      </w:r>
    </w:p>
    <w:p w:rsidR="001817AF" w:rsidRDefault="001817AF" w:rsidP="001817AF"/>
    <w:p w:rsidR="000E5512" w:rsidRDefault="000E5512" w:rsidP="001817AF"/>
    <w:p w:rsidR="000E5512" w:rsidRDefault="000E5512" w:rsidP="001817AF"/>
    <w:p w:rsidR="000E5512" w:rsidRDefault="000E5512" w:rsidP="001817AF"/>
    <w:p w:rsidR="000E5512" w:rsidRDefault="000E5512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1817AF" w:rsidRPr="00BF7CD6" w:rsidTr="00550E43">
        <w:trPr>
          <w:cantSplit/>
          <w:tblHeader/>
        </w:trPr>
        <w:tc>
          <w:tcPr>
            <w:tcW w:w="2802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817AF" w:rsidRPr="002A2C97" w:rsidRDefault="001817AF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1817AF" w:rsidRPr="00BF7CD6" w:rsidTr="00550E43">
        <w:tc>
          <w:tcPr>
            <w:tcW w:w="2802" w:type="dxa"/>
          </w:tcPr>
          <w:p w:rsidR="001817AF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работать в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манде </w:t>
            </w:r>
          </w:p>
        </w:tc>
        <w:tc>
          <w:tcPr>
            <w:tcW w:w="850" w:type="dxa"/>
          </w:tcPr>
          <w:p w:rsidR="001817AF" w:rsidRPr="006A63B0" w:rsidRDefault="006A63B0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УК-7</w:t>
            </w:r>
          </w:p>
        </w:tc>
        <w:tc>
          <w:tcPr>
            <w:tcW w:w="3544" w:type="dxa"/>
          </w:tcPr>
          <w:p w:rsidR="001817AF" w:rsidRPr="002A2C97" w:rsidRDefault="006A63B0" w:rsidP="00550E4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Умение делегировать полномочия, помогать в работе другим членам команды</w:t>
            </w:r>
          </w:p>
        </w:tc>
        <w:tc>
          <w:tcPr>
            <w:tcW w:w="2976" w:type="dxa"/>
          </w:tcPr>
          <w:p w:rsidR="001817AF" w:rsidRPr="002A2C97" w:rsidRDefault="006A63B0" w:rsidP="00550E4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Задания выполняются в к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мандах из 5-6 человек</w:t>
            </w:r>
          </w:p>
        </w:tc>
      </w:tr>
      <w:tr w:rsidR="001817AF" w:rsidRPr="00BF7CD6" w:rsidTr="00550E43">
        <w:tc>
          <w:tcPr>
            <w:tcW w:w="2802" w:type="dxa"/>
          </w:tcPr>
          <w:p w:rsidR="001817AF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производственную или прикладную деятельность в международной среде </w:t>
            </w:r>
          </w:p>
        </w:tc>
        <w:tc>
          <w:tcPr>
            <w:tcW w:w="850" w:type="dxa"/>
          </w:tcPr>
          <w:p w:rsidR="001817AF" w:rsidRPr="00BF7CD6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УК-10</w:t>
            </w:r>
          </w:p>
        </w:tc>
        <w:tc>
          <w:tcPr>
            <w:tcW w:w="3544" w:type="dxa"/>
          </w:tcPr>
          <w:p w:rsidR="001817AF" w:rsidRPr="00BF7CD6" w:rsidRDefault="006A63B0" w:rsidP="006A63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поиска и анализа пр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меров из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рубежной практики</w:t>
            </w:r>
          </w:p>
        </w:tc>
        <w:tc>
          <w:tcPr>
            <w:tcW w:w="2976" w:type="dxa"/>
          </w:tcPr>
          <w:p w:rsidR="001817AF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сбор примеров примен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 современных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логий за рубежом</w:t>
            </w:r>
          </w:p>
        </w:tc>
      </w:tr>
      <w:tr w:rsidR="001817AF" w:rsidRPr="00BF7CD6" w:rsidTr="00550E43">
        <w:tc>
          <w:tcPr>
            <w:tcW w:w="2802" w:type="dxa"/>
          </w:tcPr>
          <w:p w:rsidR="001817AF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Осознает социальную значимость своей буд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щей профессии, обладает высокой мотивацией к осуществлению профе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сиональной деятельности </w:t>
            </w:r>
          </w:p>
        </w:tc>
        <w:tc>
          <w:tcPr>
            <w:tcW w:w="850" w:type="dxa"/>
          </w:tcPr>
          <w:p w:rsidR="001817AF" w:rsidRPr="00BF7CD6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1817AF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объяснить необход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мость использования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ных технологий для решения управленческих задач</w:t>
            </w:r>
          </w:p>
        </w:tc>
        <w:tc>
          <w:tcPr>
            <w:tcW w:w="2976" w:type="dxa"/>
          </w:tcPr>
          <w:p w:rsidR="001817AF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Освоение теоретического материала</w:t>
            </w:r>
          </w:p>
        </w:tc>
      </w:tr>
      <w:tr w:rsidR="004E0330" w:rsidRPr="00BF7CD6" w:rsidTr="00550E43">
        <w:tc>
          <w:tcPr>
            <w:tcW w:w="2802" w:type="dxa"/>
          </w:tcPr>
          <w:p w:rsidR="004E033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предложить организационно - упра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ленческие решения и оценить условия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вия принимаемых реш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</w:t>
            </w:r>
          </w:p>
        </w:tc>
        <w:tc>
          <w:tcPr>
            <w:tcW w:w="850" w:type="dxa"/>
          </w:tcPr>
          <w:p w:rsidR="004E033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4E033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оценки эффективности внедрения информационных технологий</w:t>
            </w:r>
          </w:p>
        </w:tc>
        <w:tc>
          <w:tcPr>
            <w:tcW w:w="2976" w:type="dxa"/>
          </w:tcPr>
          <w:p w:rsidR="004E033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Расчет стоимости прим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нения информационных технологий и ожидаемого изменения денежного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тока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сле их применения</w:t>
            </w:r>
          </w:p>
        </w:tc>
      </w:tr>
      <w:tr w:rsidR="004E0330" w:rsidRPr="00BF7CD6" w:rsidTr="00550E43">
        <w:tc>
          <w:tcPr>
            <w:tcW w:w="2802" w:type="dxa"/>
          </w:tcPr>
          <w:p w:rsidR="004E033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активно учас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вовать в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граммы организационных изменений </w:t>
            </w:r>
          </w:p>
        </w:tc>
        <w:tc>
          <w:tcPr>
            <w:tcW w:w="850" w:type="dxa"/>
          </w:tcPr>
          <w:p w:rsidR="004E033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4E033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описывать и анализ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ровать организационную стру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туру предприятий или работу отраслей</w:t>
            </w:r>
          </w:p>
        </w:tc>
        <w:tc>
          <w:tcPr>
            <w:tcW w:w="2976" w:type="dxa"/>
          </w:tcPr>
          <w:p w:rsidR="004E033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Задание предполагают описание основных те</w:t>
            </w:r>
            <w:r>
              <w:rPr>
                <w:szCs w:val="24"/>
                <w:lang w:eastAsia="ru-RU"/>
              </w:rPr>
              <w:t>х</w:t>
            </w:r>
            <w:r>
              <w:rPr>
                <w:szCs w:val="24"/>
                <w:lang w:eastAsia="ru-RU"/>
              </w:rPr>
              <w:t>нологических этапов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изводства благ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применить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новные выводы теории мотивации, лидерства и власти для решения управленческих задач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оценивать роль 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неджмента в применении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описание рисков, связа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ных с восприятием перс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налом новых информац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онных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участвовать в разработке стратегии управления человеческ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ми ресурсами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ций, планировать и 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ществлять мероприятия, направленные на ее ре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лизацию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ПК-7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Осведомленность о компете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циях, необходимых для работы в сфере информационных те</w:t>
            </w:r>
            <w:r>
              <w:rPr>
                <w:szCs w:val="24"/>
                <w:lang w:eastAsia="ru-RU"/>
              </w:rPr>
              <w:t>х</w:t>
            </w:r>
            <w:r>
              <w:rPr>
                <w:szCs w:val="24"/>
                <w:lang w:eastAsia="ru-RU"/>
              </w:rPr>
              <w:t>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описание процесса подб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ра и найма персонала, н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обходимого для поддер</w:t>
            </w:r>
            <w:r>
              <w:rPr>
                <w:szCs w:val="24"/>
                <w:lang w:eastAsia="ru-RU"/>
              </w:rPr>
              <w:t>ж</w:t>
            </w:r>
            <w:r>
              <w:rPr>
                <w:szCs w:val="24"/>
                <w:lang w:eastAsia="ru-RU"/>
              </w:rPr>
              <w:t>ки работы информацио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анализу и проектированию 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личностных, групповых и организационных комм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никаций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Демострация успешной к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мандной работы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командах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эффективно выполнять управленч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ские функции в мульт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кул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турной среде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544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Демострация успешной к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мандной работы</w:t>
            </w:r>
          </w:p>
        </w:tc>
        <w:tc>
          <w:tcPr>
            <w:tcW w:w="2976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командах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учитывать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следствия управленч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ских решений и действий с позиции социальной ответственности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оценки рисков прим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lastRenderedPageBreak/>
              <w:t>нения информационных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Задания предполагают </w:t>
            </w:r>
            <w:r>
              <w:rPr>
                <w:szCs w:val="24"/>
                <w:lang w:eastAsia="ru-RU"/>
              </w:rPr>
              <w:lastRenderedPageBreak/>
              <w:t>анализ рисков и последс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вий внедрения 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участвовать в разработке маркетинг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 стратегии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ций, планировать и 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ществлять мероприятия, направленные на ее ре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лизацию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оценивать объем и е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кость рынка, прогнозировать продажи информационных те</w:t>
            </w:r>
            <w:r>
              <w:rPr>
                <w:szCs w:val="24"/>
                <w:lang w:eastAsia="ru-RU"/>
              </w:rPr>
              <w:t>х</w:t>
            </w:r>
            <w:r>
              <w:rPr>
                <w:szCs w:val="24"/>
                <w:lang w:eastAsia="ru-RU"/>
              </w:rPr>
              <w:t>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анализ потенциального спроса и объема продаж новых информационных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участвовать во внедрении технологич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ских и продуктовых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новаций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разрабатывать решения для повышения эффективности управления с помощью инфо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мационных технологий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разработку комплексных решений по применению информационных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планировать операционную (прои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водственную)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ность организаций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формировать прогнозы выручки и затрат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оценку ожидаемой выру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ки после применения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формационных технол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решать упра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ленческие задачи, связа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ные с операциями на 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ровых рынках в условиях глобализации </w:t>
            </w:r>
          </w:p>
        </w:tc>
        <w:tc>
          <w:tcPr>
            <w:tcW w:w="850" w:type="dxa"/>
          </w:tcPr>
          <w:p w:rsidR="006A63B0" w:rsidRDefault="006A63B0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ПК-15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анализа и  прогнозир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вания тенденций развития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оценку ожидаемых изм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нений в сфере 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разработке программ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вышения конкурентосп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собности на основе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пользования знаний о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временной системе управления качеством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ПК-16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влияния информацио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ных технологий на управление качеством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Анализ примеров пов</w:t>
            </w:r>
            <w:r>
              <w:rPr>
                <w:szCs w:val="24"/>
                <w:lang w:eastAsia="ru-RU"/>
              </w:rPr>
              <w:t>ы</w:t>
            </w:r>
            <w:r>
              <w:rPr>
                <w:szCs w:val="24"/>
                <w:lang w:eastAsia="ru-RU"/>
              </w:rPr>
              <w:t>шения качества при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мощи технологий "Инт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рет вещей" и "Большие данные"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разрабатывать управленческие процед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ры и методы контроля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разработки рекоменд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ций по внедрению информац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онных технологий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анализ эффективности информационных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проводить 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лиз конкурентной среды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ПК-20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анализировать сильные и слабые стороны конкурентов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оценку долей рынка ко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паний-конкурентов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проводить 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 рыночных и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фических рисков для принятия управленческих решений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ПК-25</w:t>
            </w:r>
          </w:p>
        </w:tc>
        <w:tc>
          <w:tcPr>
            <w:tcW w:w="3544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оценки рисков прим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нения информационных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логий</w:t>
            </w:r>
          </w:p>
        </w:tc>
        <w:tc>
          <w:tcPr>
            <w:tcW w:w="2976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анализ рисков и последс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вий внедрения 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ционных технологий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проводить 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 операционной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тельности организации </w:t>
            </w:r>
            <w:r>
              <w:rPr>
                <w:sz w:val="23"/>
                <w:szCs w:val="23"/>
              </w:rPr>
              <w:lastRenderedPageBreak/>
              <w:t>для подготовки упра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ленческих решений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ПК-26</w:t>
            </w:r>
          </w:p>
        </w:tc>
        <w:tc>
          <w:tcPr>
            <w:tcW w:w="3544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описывать и анализ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ровать организационную стру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 xml:space="preserve">туру предприятий или работу </w:t>
            </w:r>
            <w:r>
              <w:rPr>
                <w:szCs w:val="24"/>
                <w:lang w:eastAsia="ru-RU"/>
              </w:rPr>
              <w:lastRenderedPageBreak/>
              <w:t>отраслей</w:t>
            </w:r>
          </w:p>
        </w:tc>
        <w:tc>
          <w:tcPr>
            <w:tcW w:w="2976" w:type="dxa"/>
          </w:tcPr>
          <w:p w:rsidR="006A63B0" w:rsidRPr="00BF7CD6" w:rsidRDefault="006A63B0" w:rsidP="000E31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Задание предполагают описание основных те</w:t>
            </w:r>
            <w:r>
              <w:rPr>
                <w:szCs w:val="24"/>
                <w:lang w:eastAsia="ru-RU"/>
              </w:rPr>
              <w:t>х</w:t>
            </w:r>
            <w:r>
              <w:rPr>
                <w:szCs w:val="24"/>
                <w:lang w:eastAsia="ru-RU"/>
              </w:rPr>
              <w:t>нологических этапов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lastRenderedPageBreak/>
              <w:t>изводства благ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оценивать эк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номические и социальные условия осуществления предпринимательской деятельности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ПК-29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оценки перспектив продаж новых информацио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ных технологий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Одно из заданий предп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лагает разработку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логического решения для отрасли</w:t>
            </w:r>
          </w:p>
        </w:tc>
      </w:tr>
      <w:tr w:rsidR="006A63B0" w:rsidRPr="00BF7CD6" w:rsidTr="00550E43">
        <w:tc>
          <w:tcPr>
            <w:tcW w:w="2802" w:type="dxa"/>
          </w:tcPr>
          <w:p w:rsidR="006A63B0" w:rsidRPr="006A63B0" w:rsidRDefault="006A63B0" w:rsidP="006A6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обеспечивать реализацию социальной ответственности бизнеса через тесное взаимоде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ствие в процессе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принимательской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со всеми заи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тересованными сторон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ми, включая местные власти, профсоюзные объединения, местные сообщества и т.д. </w:t>
            </w:r>
          </w:p>
        </w:tc>
        <w:tc>
          <w:tcPr>
            <w:tcW w:w="850" w:type="dxa"/>
          </w:tcPr>
          <w:p w:rsidR="006A63B0" w:rsidRDefault="006A63B0" w:rsidP="006A63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ПК-30</w:t>
            </w:r>
          </w:p>
        </w:tc>
        <w:tc>
          <w:tcPr>
            <w:tcW w:w="3544" w:type="dxa"/>
          </w:tcPr>
          <w:p w:rsidR="006A63B0" w:rsidRPr="00BF7CD6" w:rsidRDefault="006A63B0" w:rsidP="00D4259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 анализа интересов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интересовканных лиц</w:t>
            </w:r>
          </w:p>
        </w:tc>
        <w:tc>
          <w:tcPr>
            <w:tcW w:w="2976" w:type="dxa"/>
          </w:tcPr>
          <w:p w:rsidR="006A63B0" w:rsidRPr="00BF7CD6" w:rsidRDefault="006A63B0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предполагают анализ интересов заинт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ресованных лиц для оце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ки последствий примен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 информационных технологий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1817AF" w:rsidRPr="0088494A" w:rsidRDefault="001817AF" w:rsidP="001817AF">
      <w:pPr>
        <w:jc w:val="both"/>
      </w:pPr>
      <w:fldSimple w:instr=" FILLIN   \* MERGEFORMAT ">
        <w:r w:rsidRPr="0088494A">
          <w:t>[Для ФГОС</w:t>
        </w:r>
        <w:r>
          <w:t>:</w:t>
        </w:r>
        <w:r w:rsidRPr="0088494A">
          <w:t>]</w:t>
        </w:r>
      </w:fldSimple>
    </w:p>
    <w:p w:rsidR="001817AF" w:rsidRPr="0088494A" w:rsidRDefault="001817AF" w:rsidP="001817AF">
      <w:pPr>
        <w:jc w:val="both"/>
      </w:pPr>
      <w:r w:rsidRPr="0088494A">
        <w:t xml:space="preserve">Настоящая дисциплина относится к </w:t>
      </w:r>
      <w:r w:rsidR="006D5EDA">
        <w:t xml:space="preserve">математическому и естественно научному </w:t>
      </w:r>
      <w:r w:rsidRPr="0088494A">
        <w:t>циклу дисци</w:t>
      </w:r>
      <w:r w:rsidRPr="0088494A">
        <w:t>п</w:t>
      </w:r>
      <w:r w:rsidRPr="0088494A">
        <w:t xml:space="preserve">лин и блоку дисциплин, обеспечивающих </w:t>
      </w:r>
      <w:r w:rsidR="006D5EDA">
        <w:t>базовую</w:t>
      </w:r>
      <w:r w:rsidRPr="0088494A">
        <w:t xml:space="preserve"> подготовку.</w:t>
      </w:r>
    </w:p>
    <w:p w:rsidR="001817AF" w:rsidRDefault="001817AF" w:rsidP="001817AF">
      <w:pPr>
        <w:jc w:val="both"/>
      </w:pPr>
      <w:fldSimple w:instr=" FILLIN   \* MERGEFORMAT ">
        <w:r w:rsidRPr="0088494A">
          <w:t>[Для НИУ</w:t>
        </w:r>
        <w:r>
          <w:t>:</w:t>
        </w:r>
        <w:r w:rsidRPr="0088494A">
          <w:t>]</w:t>
        </w:r>
      </w:fldSimple>
    </w:p>
    <w:p w:rsidR="001817AF" w:rsidRDefault="001817AF" w:rsidP="001817AF">
      <w:pPr>
        <w:jc w:val="both"/>
      </w:pPr>
      <w:r>
        <w:t xml:space="preserve">Для </w:t>
      </w:r>
      <w:r w:rsidR="006D5EDA">
        <w:t>образовательной программы «Менеджмент»</w:t>
      </w:r>
      <w:r w:rsidR="006D5EDA" w:rsidRPr="006D5EDA">
        <w:t xml:space="preserve"> (2 </w:t>
      </w:r>
      <w:r w:rsidR="006D5EDA">
        <w:t xml:space="preserve">курс) </w:t>
      </w:r>
      <w:r>
        <w:t>настоящая дисциплина является б</w:t>
      </w:r>
      <w:r>
        <w:t>а</w:t>
      </w:r>
      <w:r>
        <w:t xml:space="preserve">зовой. </w:t>
      </w:r>
    </w:p>
    <w:p w:rsidR="001817AF" w:rsidRDefault="001817AF" w:rsidP="001817AF">
      <w:pPr>
        <w:jc w:val="both"/>
      </w:pPr>
    </w:p>
    <w:p w:rsidR="001817AF" w:rsidRDefault="001817AF" w:rsidP="001817AF">
      <w:pPr>
        <w:jc w:val="both"/>
      </w:pPr>
      <w:r>
        <w:t>Для освоения учебной дисциплины, студенты должны владеть следующими знаниями и ко</w:t>
      </w:r>
      <w:r>
        <w:t>м</w:t>
      </w:r>
      <w:r>
        <w:t>петенциями:</w:t>
      </w:r>
    </w:p>
    <w:p w:rsidR="001817AF" w:rsidRDefault="006D5EDA" w:rsidP="006D5EDA">
      <w:pPr>
        <w:pStyle w:val="a1"/>
        <w:ind w:left="1066" w:hanging="357"/>
        <w:jc w:val="both"/>
      </w:pPr>
      <w:r>
        <w:t xml:space="preserve">Владение английским языком на уровне не ниже </w:t>
      </w:r>
      <w:r>
        <w:rPr>
          <w:lang w:val="en-US"/>
        </w:rPr>
        <w:t>Intermediate</w:t>
      </w:r>
    </w:p>
    <w:p w:rsidR="00090C68" w:rsidRDefault="00090C68" w:rsidP="006D5EDA">
      <w:pPr>
        <w:pStyle w:val="a1"/>
        <w:ind w:left="1066" w:hanging="357"/>
        <w:jc w:val="both"/>
      </w:pPr>
      <w:r>
        <w:t>Теория вероятности и математическая статистика</w:t>
      </w:r>
    </w:p>
    <w:p w:rsidR="00090C68" w:rsidRDefault="00090C68" w:rsidP="006D5EDA">
      <w:pPr>
        <w:pStyle w:val="a1"/>
        <w:ind w:left="1066" w:hanging="357"/>
        <w:jc w:val="both"/>
      </w:pPr>
      <w:r>
        <w:t>Экономическая статистика</w:t>
      </w:r>
    </w:p>
    <w:p w:rsidR="00090C68" w:rsidRDefault="00090C68" w:rsidP="006D5EDA">
      <w:pPr>
        <w:pStyle w:val="a1"/>
        <w:ind w:left="1066" w:hanging="357"/>
        <w:jc w:val="both"/>
      </w:pPr>
      <w:r>
        <w:t>Бухгалтерский и управленческий учет</w:t>
      </w:r>
    </w:p>
    <w:p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1817AF" w:rsidRDefault="006D5EDA" w:rsidP="00090C68">
      <w:pPr>
        <w:pStyle w:val="a1"/>
        <w:ind w:left="1134"/>
        <w:jc w:val="both"/>
      </w:pPr>
      <w:r>
        <w:t>Инновационный менеджмент</w:t>
      </w:r>
    </w:p>
    <w:p w:rsidR="00090C68" w:rsidRDefault="00090C68" w:rsidP="00090C68">
      <w:pPr>
        <w:pStyle w:val="a1"/>
        <w:ind w:left="1134"/>
        <w:jc w:val="both"/>
      </w:pPr>
      <w:r>
        <w:t>Маркетинг</w:t>
      </w:r>
    </w:p>
    <w:p w:rsidR="00090C68" w:rsidRDefault="00090C68" w:rsidP="00090C68">
      <w:pPr>
        <w:pStyle w:val="a1"/>
        <w:ind w:left="1134"/>
        <w:jc w:val="both"/>
      </w:pPr>
      <w:r>
        <w:t>Управление проектами</w:t>
      </w:r>
    </w:p>
    <w:p w:rsidR="00090C68" w:rsidRDefault="00090C68" w:rsidP="00090C68">
      <w:pPr>
        <w:pStyle w:val="a1"/>
        <w:ind w:left="1134"/>
        <w:jc w:val="both"/>
      </w:pPr>
      <w:r>
        <w:t>Стратегический менеджмент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Default="001817AF" w:rsidP="00DA7546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5283"/>
        <w:gridCol w:w="1011"/>
        <w:gridCol w:w="1331"/>
        <w:gridCol w:w="1207"/>
        <w:gridCol w:w="1335"/>
      </w:tblGrid>
      <w:tr w:rsidR="004A3762" w:rsidRPr="0002550B" w:rsidTr="007F19D9">
        <w:tc>
          <w:tcPr>
            <w:tcW w:w="225" w:type="pct"/>
            <w:vMerge w:val="restar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481" w:type="pct"/>
            <w:vMerge w:val="restar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475" w:type="pct"/>
            <w:vMerge w:val="restar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1192" w:type="pct"/>
            <w:gridSpan w:val="2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торные часы</w:t>
            </w:r>
          </w:p>
        </w:tc>
        <w:tc>
          <w:tcPr>
            <w:tcW w:w="627" w:type="pct"/>
            <w:vMerge w:val="restar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4A3762" w:rsidRPr="0002550B" w:rsidTr="007F19D9">
        <w:tc>
          <w:tcPr>
            <w:tcW w:w="225" w:type="pct"/>
            <w:vMerge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481" w:type="pct"/>
            <w:vMerge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75" w:type="pct"/>
            <w:vMerge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567" w:type="pct"/>
            <w:vAlign w:val="center"/>
          </w:tcPr>
          <w:p w:rsidR="004A3762" w:rsidRPr="0002550B" w:rsidRDefault="004A3762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627" w:type="pct"/>
            <w:vMerge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A3762" w:rsidRPr="0002550B" w:rsidTr="007F19D9">
        <w:tc>
          <w:tcPr>
            <w:tcW w:w="225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1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Тенденции развития информационных технол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гий в бизнесе</w:t>
            </w:r>
          </w:p>
        </w:tc>
        <w:tc>
          <w:tcPr>
            <w:tcW w:w="475" w:type="pct"/>
          </w:tcPr>
          <w:p w:rsidR="004A3762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A3762" w:rsidRPr="0002550B" w:rsidTr="007F19D9">
        <w:tc>
          <w:tcPr>
            <w:tcW w:w="225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481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Анализ больших данных в менеджменте</w:t>
            </w:r>
          </w:p>
        </w:tc>
        <w:tc>
          <w:tcPr>
            <w:tcW w:w="47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625" w:type="pct"/>
          </w:tcPr>
          <w:p w:rsidR="004A3762" w:rsidRPr="00416965" w:rsidRDefault="004A3762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567" w:type="pct"/>
          </w:tcPr>
          <w:p w:rsidR="004A3762" w:rsidRPr="00416965" w:rsidRDefault="004A3762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4A3762" w:rsidRPr="0002550B" w:rsidTr="007F19D9">
        <w:tc>
          <w:tcPr>
            <w:tcW w:w="225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81" w:type="pct"/>
          </w:tcPr>
          <w:p w:rsidR="004A3762" w:rsidRPr="00F760FE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Применение технологии «Интернет</w:t>
            </w:r>
            <w:r w:rsidRPr="00F760F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вещей»</w:t>
            </w:r>
            <w:r w:rsidRPr="00F760FE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val="en-US" w:eastAsia="ru-RU"/>
              </w:rPr>
              <w:t>I</w:t>
            </w:r>
            <w:r>
              <w:rPr>
                <w:szCs w:val="24"/>
                <w:lang w:val="en-US" w:eastAsia="ru-RU"/>
              </w:rPr>
              <w:t>n</w:t>
            </w:r>
            <w:r>
              <w:rPr>
                <w:szCs w:val="24"/>
                <w:lang w:val="en-US" w:eastAsia="ru-RU"/>
              </w:rPr>
              <w:t>ternet</w:t>
            </w:r>
            <w:r w:rsidRPr="00F760F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of</w:t>
            </w:r>
            <w:r w:rsidRPr="00F760F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Things</w:t>
            </w:r>
            <w:r w:rsidRPr="00F760FE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 xml:space="preserve"> в бизнесе</w:t>
            </w:r>
          </w:p>
        </w:tc>
        <w:tc>
          <w:tcPr>
            <w:tcW w:w="475" w:type="pct"/>
          </w:tcPr>
          <w:p w:rsidR="004A3762" w:rsidRPr="00F760FE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625" w:type="pct"/>
          </w:tcPr>
          <w:p w:rsidR="004A3762" w:rsidRPr="00ED030A" w:rsidRDefault="004A3762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567" w:type="pct"/>
          </w:tcPr>
          <w:p w:rsidR="004A3762" w:rsidRPr="00416965" w:rsidRDefault="004A3762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A3762" w:rsidRPr="0002550B" w:rsidTr="007F19D9">
        <w:tc>
          <w:tcPr>
            <w:tcW w:w="225" w:type="pct"/>
          </w:tcPr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481" w:type="pct"/>
          </w:tcPr>
          <w:p w:rsidR="004A3762" w:rsidRDefault="004A3762" w:rsidP="00DA754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Корпоративные информационные системы</w:t>
            </w:r>
          </w:p>
          <w:p w:rsidR="004A3762" w:rsidRPr="0002550B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62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A3762" w:rsidRPr="0002550B" w:rsidTr="007F19D9">
        <w:tc>
          <w:tcPr>
            <w:tcW w:w="225" w:type="pct"/>
          </w:tcPr>
          <w:p w:rsidR="004A3762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481" w:type="pct"/>
          </w:tcPr>
          <w:p w:rsidR="004A3762" w:rsidRDefault="00646A28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Формирование стратегии продвижения бренда компаний в социальных сетях</w:t>
            </w:r>
          </w:p>
        </w:tc>
        <w:tc>
          <w:tcPr>
            <w:tcW w:w="47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625" w:type="pct"/>
          </w:tcPr>
          <w:p w:rsidR="004A3762" w:rsidRPr="00DA7546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67" w:type="pct"/>
          </w:tcPr>
          <w:p w:rsidR="004A3762" w:rsidRPr="00DA7546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</w:tr>
      <w:tr w:rsidR="004A3762" w:rsidRPr="0002550B" w:rsidTr="007F19D9">
        <w:tc>
          <w:tcPr>
            <w:tcW w:w="225" w:type="pct"/>
          </w:tcPr>
          <w:p w:rsidR="004A3762" w:rsidRDefault="004A3762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481" w:type="pct"/>
          </w:tcPr>
          <w:p w:rsidR="004A3762" w:rsidRDefault="004A376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75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625" w:type="pct"/>
          </w:tcPr>
          <w:p w:rsidR="004A3762" w:rsidRPr="00DA7546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567" w:type="pct"/>
          </w:tcPr>
          <w:p w:rsidR="004A3762" w:rsidRPr="00DA7546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627" w:type="pct"/>
          </w:tcPr>
          <w:p w:rsidR="004A3762" w:rsidRPr="0002550B" w:rsidRDefault="004A376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</w:tr>
    </w:tbl>
    <w:p w:rsidR="001817AF" w:rsidRPr="00DA7546" w:rsidRDefault="001817AF" w:rsidP="00DA7546">
      <w:pPr>
        <w:pStyle w:val="a1"/>
        <w:numPr>
          <w:ilvl w:val="0"/>
          <w:numId w:val="0"/>
        </w:numPr>
      </w:pPr>
    </w:p>
    <w:p w:rsidR="001817AF" w:rsidRDefault="001817AF" w:rsidP="00090C68">
      <w:pPr>
        <w:pStyle w:val="1"/>
      </w:pPr>
      <w:r>
        <w:br w:type="page"/>
      </w:r>
      <w:r w:rsidR="00090C68">
        <w:lastRenderedPageBreak/>
        <w:t>Ф</w:t>
      </w:r>
      <w:r w:rsidR="00090C68"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2898"/>
        <w:gridCol w:w="1446"/>
        <w:gridCol w:w="4252"/>
      </w:tblGrid>
      <w:tr w:rsidR="00DA7546" w:rsidTr="005847DD">
        <w:tc>
          <w:tcPr>
            <w:tcW w:w="963" w:type="pct"/>
            <w:vMerge w:val="restart"/>
          </w:tcPr>
          <w:p w:rsidR="00DA7546" w:rsidRDefault="00DA7546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361" w:type="pct"/>
            <w:vMerge w:val="restart"/>
          </w:tcPr>
          <w:p w:rsidR="00DA7546" w:rsidRDefault="00DA7546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679" w:type="pct"/>
          </w:tcPr>
          <w:p w:rsidR="00DA7546" w:rsidRDefault="00DA7546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997" w:type="pct"/>
            <w:vMerge w:val="restart"/>
          </w:tcPr>
          <w:p w:rsidR="00DA7546" w:rsidRDefault="00DA7546" w:rsidP="00550E43">
            <w:pPr>
              <w:ind w:firstLine="0"/>
            </w:pPr>
            <w:r>
              <w:t>Параметры **</w:t>
            </w:r>
          </w:p>
        </w:tc>
      </w:tr>
      <w:tr w:rsidR="00DA7546" w:rsidTr="005847DD">
        <w:tc>
          <w:tcPr>
            <w:tcW w:w="963" w:type="pct"/>
            <w:vMerge/>
          </w:tcPr>
          <w:p w:rsidR="00DA7546" w:rsidRDefault="00DA7546" w:rsidP="00550E43">
            <w:pPr>
              <w:ind w:right="-108" w:firstLine="0"/>
            </w:pPr>
          </w:p>
        </w:tc>
        <w:tc>
          <w:tcPr>
            <w:tcW w:w="1361" w:type="pct"/>
            <w:vMerge/>
          </w:tcPr>
          <w:p w:rsidR="00DA7546" w:rsidRDefault="00DA7546" w:rsidP="00550E43">
            <w:pPr>
              <w:ind w:firstLine="0"/>
            </w:pPr>
          </w:p>
        </w:tc>
        <w:tc>
          <w:tcPr>
            <w:tcW w:w="679" w:type="pct"/>
          </w:tcPr>
          <w:p w:rsidR="00DA7546" w:rsidRDefault="00DA7546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1997" w:type="pct"/>
            <w:vMerge/>
          </w:tcPr>
          <w:p w:rsidR="00DA7546" w:rsidRDefault="00DA7546" w:rsidP="00550E43">
            <w:pPr>
              <w:ind w:firstLine="0"/>
            </w:pPr>
          </w:p>
        </w:tc>
      </w:tr>
      <w:tr w:rsidR="007F19D9" w:rsidTr="005847DD">
        <w:tc>
          <w:tcPr>
            <w:tcW w:w="963" w:type="pct"/>
          </w:tcPr>
          <w:p w:rsidR="007F19D9" w:rsidRDefault="007F19D9" w:rsidP="007F19D9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7F19D9" w:rsidRDefault="007F19D9" w:rsidP="007F19D9">
            <w:pPr>
              <w:ind w:right="-108" w:firstLine="0"/>
            </w:pPr>
            <w:r>
              <w:t>(неделя)</w:t>
            </w:r>
          </w:p>
        </w:tc>
        <w:tc>
          <w:tcPr>
            <w:tcW w:w="1361" w:type="pct"/>
          </w:tcPr>
          <w:p w:rsidR="007F19D9" w:rsidRDefault="007F19D9" w:rsidP="00550E43">
            <w:pPr>
              <w:ind w:firstLine="0"/>
            </w:pPr>
            <w:r>
              <w:t>Самостоятельная работа № 1</w:t>
            </w:r>
          </w:p>
        </w:tc>
        <w:tc>
          <w:tcPr>
            <w:tcW w:w="679" w:type="pct"/>
          </w:tcPr>
          <w:p w:rsidR="007F19D9" w:rsidRDefault="007F19D9" w:rsidP="00646A28">
            <w:pPr>
              <w:ind w:firstLine="0"/>
            </w:pPr>
          </w:p>
          <w:p w:rsidR="007F19D9" w:rsidRDefault="007F19D9" w:rsidP="00550E43">
            <w:pPr>
              <w:ind w:firstLine="0"/>
              <w:jc w:val="center"/>
            </w:pPr>
            <w:r>
              <w:t>2 неделя</w:t>
            </w:r>
          </w:p>
        </w:tc>
        <w:tc>
          <w:tcPr>
            <w:tcW w:w="1997" w:type="pct"/>
          </w:tcPr>
          <w:p w:rsidR="007F19D9" w:rsidRDefault="007F19D9" w:rsidP="007F19D9">
            <w:pPr>
              <w:ind w:firstLine="0"/>
            </w:pPr>
            <w:r>
              <w:t>Подготовка и защита на семинаре пр</w:t>
            </w:r>
            <w:r>
              <w:t>е</w:t>
            </w:r>
            <w:r>
              <w:t>зентации о практике применения Больших данных</w:t>
            </w:r>
          </w:p>
        </w:tc>
      </w:tr>
      <w:tr w:rsidR="00E071AE" w:rsidTr="005847DD">
        <w:tc>
          <w:tcPr>
            <w:tcW w:w="963" w:type="pct"/>
          </w:tcPr>
          <w:p w:rsidR="00E071AE" w:rsidRDefault="00E071AE" w:rsidP="00DA7546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E071AE" w:rsidRDefault="00E071AE" w:rsidP="00DA7546">
            <w:pPr>
              <w:ind w:right="-108" w:firstLine="0"/>
            </w:pPr>
            <w:r>
              <w:t>(неделя)</w:t>
            </w:r>
          </w:p>
        </w:tc>
        <w:tc>
          <w:tcPr>
            <w:tcW w:w="1361" w:type="pct"/>
          </w:tcPr>
          <w:p w:rsidR="00E071AE" w:rsidRDefault="007F19D9" w:rsidP="00550E43">
            <w:pPr>
              <w:ind w:firstLine="0"/>
            </w:pPr>
            <w:r>
              <w:t>Самостоятельная работа</w:t>
            </w:r>
            <w:r w:rsidR="00E071AE">
              <w:t xml:space="preserve"> № </w:t>
            </w:r>
            <w:r>
              <w:t>2</w:t>
            </w:r>
          </w:p>
        </w:tc>
        <w:tc>
          <w:tcPr>
            <w:tcW w:w="679" w:type="pct"/>
          </w:tcPr>
          <w:p w:rsidR="00E071AE" w:rsidRDefault="00E071AE" w:rsidP="00550E43">
            <w:pPr>
              <w:ind w:firstLine="0"/>
              <w:jc w:val="center"/>
            </w:pPr>
            <w:r>
              <w:t>4 н</w:t>
            </w:r>
            <w:r>
              <w:t>е</w:t>
            </w:r>
            <w:r>
              <w:t>деля</w:t>
            </w:r>
          </w:p>
        </w:tc>
        <w:tc>
          <w:tcPr>
            <w:tcW w:w="1997" w:type="pct"/>
          </w:tcPr>
          <w:p w:rsidR="00E071AE" w:rsidRDefault="00E071AE" w:rsidP="009B33E0">
            <w:pPr>
              <w:ind w:firstLine="0"/>
            </w:pPr>
            <w:r>
              <w:t>Подготовка и защита на семинаре пр</w:t>
            </w:r>
            <w:r>
              <w:t>е</w:t>
            </w:r>
            <w:r>
              <w:t>зентации о применении Больших да</w:t>
            </w:r>
            <w:r>
              <w:t>н</w:t>
            </w:r>
            <w:r>
              <w:t>ных</w:t>
            </w:r>
            <w:r w:rsidR="007F19D9">
              <w:t xml:space="preserve"> в отдельной отрасли</w:t>
            </w:r>
          </w:p>
        </w:tc>
      </w:tr>
      <w:tr w:rsidR="00E071AE" w:rsidTr="005847DD">
        <w:tc>
          <w:tcPr>
            <w:tcW w:w="963" w:type="pct"/>
          </w:tcPr>
          <w:p w:rsidR="00E071AE" w:rsidRDefault="00E071AE" w:rsidP="005847DD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E071AE" w:rsidRDefault="00E071AE" w:rsidP="005847DD">
            <w:pPr>
              <w:ind w:right="-108" w:firstLine="0"/>
            </w:pPr>
            <w:r>
              <w:t>(неделя)</w:t>
            </w:r>
          </w:p>
        </w:tc>
        <w:tc>
          <w:tcPr>
            <w:tcW w:w="1361" w:type="pct"/>
          </w:tcPr>
          <w:p w:rsidR="00E071AE" w:rsidRDefault="007F19D9" w:rsidP="00550E43">
            <w:pPr>
              <w:ind w:firstLine="0"/>
            </w:pPr>
            <w:r>
              <w:t>Самостоятельная работа</w:t>
            </w:r>
            <w:r w:rsidR="00E071AE">
              <w:t xml:space="preserve"> № </w:t>
            </w:r>
            <w:r>
              <w:t>3</w:t>
            </w:r>
          </w:p>
        </w:tc>
        <w:tc>
          <w:tcPr>
            <w:tcW w:w="679" w:type="pct"/>
          </w:tcPr>
          <w:p w:rsidR="00E071AE" w:rsidRDefault="00E071AE" w:rsidP="00550E43">
            <w:pPr>
              <w:ind w:firstLine="0"/>
              <w:jc w:val="center"/>
            </w:pPr>
            <w:r>
              <w:t>7 неделя</w:t>
            </w:r>
          </w:p>
        </w:tc>
        <w:tc>
          <w:tcPr>
            <w:tcW w:w="1997" w:type="pct"/>
          </w:tcPr>
          <w:p w:rsidR="00E071AE" w:rsidRPr="009B33E0" w:rsidRDefault="00E071AE" w:rsidP="009B33E0">
            <w:pPr>
              <w:ind w:firstLine="0"/>
            </w:pPr>
            <w:r>
              <w:t>Подготовка и защита на семинаре пр</w:t>
            </w:r>
            <w:r>
              <w:t>е</w:t>
            </w:r>
            <w:r>
              <w:t>зентации о применении Интернета в</w:t>
            </w:r>
            <w:r>
              <w:t>е</w:t>
            </w:r>
            <w:r>
              <w:t xml:space="preserve">щей или </w:t>
            </w:r>
            <w:r>
              <w:rPr>
                <w:lang w:val="en-US"/>
              </w:rPr>
              <w:t>ERP</w:t>
            </w:r>
            <w:r w:rsidRPr="009B33E0">
              <w:t>-</w:t>
            </w:r>
            <w:r>
              <w:t>систем</w:t>
            </w:r>
          </w:p>
        </w:tc>
      </w:tr>
      <w:tr w:rsidR="00945AFC" w:rsidTr="005847DD">
        <w:tc>
          <w:tcPr>
            <w:tcW w:w="963" w:type="pct"/>
          </w:tcPr>
          <w:p w:rsidR="00945AFC" w:rsidRDefault="00945AFC" w:rsidP="005847DD">
            <w:pPr>
              <w:ind w:right="-108" w:firstLine="0"/>
            </w:pPr>
          </w:p>
        </w:tc>
        <w:tc>
          <w:tcPr>
            <w:tcW w:w="1361" w:type="pct"/>
          </w:tcPr>
          <w:p w:rsidR="00945AFC" w:rsidRDefault="00945AFC" w:rsidP="008809ED">
            <w:pPr>
              <w:ind w:firstLine="0"/>
            </w:pPr>
            <w:r>
              <w:t>Аудиторная работа на семинарских занятиях</w:t>
            </w:r>
          </w:p>
        </w:tc>
        <w:tc>
          <w:tcPr>
            <w:tcW w:w="679" w:type="pct"/>
          </w:tcPr>
          <w:p w:rsidR="00945AFC" w:rsidRDefault="00945AFC" w:rsidP="008809ED">
            <w:pPr>
              <w:ind w:firstLine="0"/>
              <w:jc w:val="center"/>
            </w:pPr>
            <w:r>
              <w:t>*</w:t>
            </w:r>
          </w:p>
        </w:tc>
        <w:tc>
          <w:tcPr>
            <w:tcW w:w="1997" w:type="pct"/>
          </w:tcPr>
          <w:p w:rsidR="00945AFC" w:rsidRDefault="00945AFC" w:rsidP="008809ED">
            <w:pPr>
              <w:ind w:firstLine="0"/>
              <w:jc w:val="center"/>
            </w:pPr>
            <w:r>
              <w:t>Ответы на вопросы, активное участие на семинарских занятиях (в течение обоих модулей)</w:t>
            </w:r>
          </w:p>
        </w:tc>
      </w:tr>
      <w:tr w:rsidR="00E071AE" w:rsidTr="005847DD">
        <w:tc>
          <w:tcPr>
            <w:tcW w:w="963" w:type="pct"/>
          </w:tcPr>
          <w:p w:rsidR="00E071AE" w:rsidRDefault="00E071AE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361" w:type="pct"/>
          </w:tcPr>
          <w:p w:rsidR="00E071AE" w:rsidRDefault="00E071AE" w:rsidP="00550E43">
            <w:pPr>
              <w:ind w:firstLine="0"/>
            </w:pPr>
            <w:r>
              <w:t>Экзамен</w:t>
            </w:r>
          </w:p>
        </w:tc>
        <w:tc>
          <w:tcPr>
            <w:tcW w:w="679" w:type="pct"/>
          </w:tcPr>
          <w:p w:rsidR="00E071AE" w:rsidRDefault="00E071AE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1997" w:type="pct"/>
          </w:tcPr>
          <w:p w:rsidR="00E071AE" w:rsidRDefault="00E071AE" w:rsidP="00550E43">
            <w:pPr>
              <w:ind w:firstLine="0"/>
            </w:pPr>
            <w:r>
              <w:t>Письменный экзамен: 90 минут</w:t>
            </w:r>
          </w:p>
        </w:tc>
      </w:tr>
    </w:tbl>
    <w:p w:rsidR="001817AF" w:rsidRDefault="001817AF" w:rsidP="001817AF"/>
    <w:p w:rsidR="001817AF" w:rsidRDefault="001817AF" w:rsidP="000E5512">
      <w:pPr>
        <w:ind w:firstLine="0"/>
      </w:pPr>
    </w:p>
    <w:p w:rsidR="001817AF" w:rsidRPr="00CB7E21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0815D4" w:rsidRDefault="000815D4" w:rsidP="001817AF">
      <w:pPr>
        <w:jc w:val="both"/>
      </w:pPr>
      <w:r>
        <w:t>Домашние задания студентов защищаются в форме презентации, которая должна удовлетв</w:t>
      </w:r>
      <w:r>
        <w:t>о</w:t>
      </w:r>
      <w:r>
        <w:t>рять следующим критериям:</w:t>
      </w:r>
    </w:p>
    <w:p w:rsidR="000815D4" w:rsidRDefault="000815D4" w:rsidP="000815D4">
      <w:pPr>
        <w:pStyle w:val="a1"/>
      </w:pPr>
      <w:r>
        <w:t>Логичное и последовательное изложение материала</w:t>
      </w:r>
      <w:r w:rsidR="005847DD">
        <w:t xml:space="preserve"> – 2 балла</w:t>
      </w:r>
    </w:p>
    <w:p w:rsidR="000815D4" w:rsidRDefault="000815D4" w:rsidP="000815D4">
      <w:pPr>
        <w:pStyle w:val="a1"/>
      </w:pPr>
      <w:r>
        <w:t>Описание информационной технологии, различных способов ее внедрения (либо одн</w:t>
      </w:r>
      <w:r>
        <w:t>о</w:t>
      </w:r>
      <w:r>
        <w:t>го способа, если нет иных)</w:t>
      </w:r>
      <w:r w:rsidR="005847DD">
        <w:t xml:space="preserve">  - 2 балла</w:t>
      </w:r>
    </w:p>
    <w:p w:rsidR="000815D4" w:rsidRDefault="000815D4" w:rsidP="000815D4">
      <w:pPr>
        <w:pStyle w:val="a1"/>
      </w:pPr>
      <w:r>
        <w:t>Оценку эффективности каждого из способов ее внедрения (либо одного способа, если нет иных)</w:t>
      </w:r>
      <w:r w:rsidR="005847DD">
        <w:t xml:space="preserve"> – 2 балла</w:t>
      </w:r>
    </w:p>
    <w:p w:rsidR="000815D4" w:rsidRDefault="000815D4" w:rsidP="000815D4">
      <w:pPr>
        <w:pStyle w:val="a1"/>
      </w:pPr>
      <w:r>
        <w:t>План внедрения, описание возможных рисков</w:t>
      </w:r>
      <w:r w:rsidR="005847DD">
        <w:t xml:space="preserve"> – 2 балла</w:t>
      </w:r>
    </w:p>
    <w:p w:rsidR="000815D4" w:rsidRDefault="000815D4" w:rsidP="000815D4">
      <w:pPr>
        <w:pStyle w:val="a1"/>
      </w:pPr>
      <w:r>
        <w:t>Описание ожидаемой эффективности использование информационных технологий</w:t>
      </w:r>
      <w:r w:rsidR="005847DD">
        <w:t xml:space="preserve"> – 2 балла</w:t>
      </w:r>
    </w:p>
    <w:p w:rsidR="000815D4" w:rsidRDefault="000815D4" w:rsidP="001817AF">
      <w:pPr>
        <w:jc w:val="both"/>
      </w:pPr>
    </w:p>
    <w:p w:rsidR="00E071AE" w:rsidRDefault="00E071AE" w:rsidP="001817AF">
      <w:pPr>
        <w:jc w:val="both"/>
      </w:pPr>
      <w:r>
        <w:t>Всего – 10 баллов</w:t>
      </w:r>
    </w:p>
    <w:p w:rsidR="00090C68" w:rsidRDefault="001817AF" w:rsidP="001817AF">
      <w:pPr>
        <w:jc w:val="both"/>
      </w:pPr>
      <w:r>
        <w:t xml:space="preserve">Оценки </w:t>
      </w:r>
      <w:r w:rsidR="00090C68">
        <w:t>за выполненные домашние задания, прошедшие защиту в форме презентации, в</w:t>
      </w:r>
      <w:r w:rsidR="00090C68">
        <w:t>ы</w:t>
      </w:r>
      <w:r w:rsidR="00090C68">
        <w:t>ставляются по 10-ти балльной шкале.</w:t>
      </w:r>
    </w:p>
    <w:p w:rsidR="001817AF" w:rsidRDefault="001817AF" w:rsidP="001817AF">
      <w:pPr>
        <w:jc w:val="both"/>
      </w:pPr>
    </w:p>
    <w:p w:rsidR="001817AF" w:rsidRDefault="001817AF" w:rsidP="001817AF">
      <w:pPr>
        <w:jc w:val="both"/>
      </w:pPr>
    </w:p>
    <w:p w:rsidR="000815D4" w:rsidRDefault="001817AF" w:rsidP="000815D4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1817AF" w:rsidRDefault="001817AF" w:rsidP="000815D4">
      <w:pPr>
        <w:jc w:val="both"/>
      </w:pPr>
      <w:r>
        <w:t xml:space="preserve">Преподаватель оценивает работу студентов на семинарских занятиях: </w:t>
      </w:r>
      <w:r w:rsidR="000815D4">
        <w:t xml:space="preserve">правильность ответов на вопросы, активность студентов. </w:t>
      </w:r>
      <w:r>
        <w:t>Оценки за работу на семинарских пр</w:t>
      </w:r>
      <w:r>
        <w:t>е</w:t>
      </w:r>
      <w:r>
        <w:t>подаватель выставляет в рабочую ведомость. Накопленная оценка по 10-ти балльной шкале за работу на семинарских занят</w:t>
      </w:r>
      <w:r>
        <w:t>и</w:t>
      </w:r>
      <w:r>
        <w:t xml:space="preserve">ях определяется перед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1817AF" w:rsidRDefault="001817AF" w:rsidP="001817AF">
      <w:pPr>
        <w:jc w:val="both"/>
      </w:pPr>
      <w:r>
        <w:t>Преподаватель оценивает самостоятельную работу студентов:</w:t>
      </w:r>
      <w:r w:rsidR="000815D4">
        <w:t xml:space="preserve"> качество выполненных дома</w:t>
      </w:r>
      <w:r w:rsidR="000815D4">
        <w:t>ш</w:t>
      </w:r>
      <w:r w:rsidR="000815D4">
        <w:t xml:space="preserve">них заданий в соответствии с описанными в п. 5.1 критериями. </w:t>
      </w:r>
      <w:r>
        <w:t>Оценки за самостоятельную р</w:t>
      </w:r>
      <w:r>
        <w:t>а</w:t>
      </w:r>
      <w:r>
        <w:t>боту студента преподаватель выставляет в рабочую ведомость. Накопленная оценка по 10-ти балл</w:t>
      </w:r>
      <w:r>
        <w:t>ь</w:t>
      </w:r>
      <w:r>
        <w:t>ной шкале за самостоятельную работу определяется перед итоговым контр</w:t>
      </w:r>
      <w:r>
        <w:t>о</w:t>
      </w:r>
      <w:r>
        <w:t xml:space="preserve">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1817AF" w:rsidRPr="005F5408" w:rsidRDefault="001817AF" w:rsidP="001817AF"/>
    <w:p w:rsidR="001817AF" w:rsidRDefault="001817AF" w:rsidP="001817AF">
      <w:pPr>
        <w:jc w:val="both"/>
      </w:pPr>
      <w:r>
        <w:lastRenderedPageBreak/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1817AF" w:rsidRPr="00AF7B60" w:rsidRDefault="001817AF" w:rsidP="001817A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="00A82B89">
        <w:rPr>
          <w:i/>
          <w:sz w:val="28"/>
          <w:szCs w:val="28"/>
          <w:vertAlign w:val="subscript"/>
        </w:rPr>
        <w:t xml:space="preserve"> 2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FE7EA6">
        <w:rPr>
          <w:i/>
          <w:sz w:val="28"/>
          <w:szCs w:val="28"/>
          <w:vertAlign w:val="subscript"/>
        </w:rPr>
        <w:t>года</w:t>
      </w:r>
      <w:r w:rsidRPr="002568B9">
        <w:rPr>
          <w:sz w:val="28"/>
          <w:szCs w:val="28"/>
        </w:rPr>
        <w:t xml:space="preserve">= </w:t>
      </w:r>
      <w:r w:rsidR="000815D4">
        <w:rPr>
          <w:sz w:val="28"/>
          <w:szCs w:val="28"/>
        </w:rPr>
        <w:t>0,5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="000815D4">
        <w:rPr>
          <w:sz w:val="28"/>
          <w:szCs w:val="28"/>
        </w:rPr>
        <w:t>0,5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A82B89" w:rsidRDefault="00A82B89" w:rsidP="001817AF">
      <w:pPr>
        <w:rPr>
          <w:sz w:val="28"/>
          <w:szCs w:val="28"/>
        </w:rPr>
      </w:pPr>
    </w:p>
    <w:p w:rsidR="001817AF" w:rsidRPr="00A82B89" w:rsidRDefault="00A82B89" w:rsidP="001817AF"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bscript"/>
        </w:rPr>
        <w:t xml:space="preserve"> 2</w:t>
      </w:r>
      <w:r w:rsidR="00091978">
        <w:rPr>
          <w:i/>
          <w:sz w:val="28"/>
          <w:szCs w:val="28"/>
          <w:vertAlign w:val="subscript"/>
        </w:rPr>
        <w:t xml:space="preserve"> года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накопленная оценка 2 года дисциплины.</w:t>
      </w:r>
    </w:p>
    <w:p w:rsidR="00134BC5" w:rsidRDefault="00134BC5" w:rsidP="001817AF"/>
    <w:p w:rsidR="00A82B89" w:rsidRDefault="00A82B89" w:rsidP="001817AF">
      <w:r>
        <w:t xml:space="preserve">Промежуточная оценка </w:t>
      </w:r>
      <w:r w:rsidR="001A0F9F">
        <w:t xml:space="preserve">2 года </w:t>
      </w:r>
      <w:r>
        <w:t>за дисциплину рассчитывается следующим образом:</w:t>
      </w:r>
    </w:p>
    <w:p w:rsidR="00A82B89" w:rsidRDefault="00A82B89" w:rsidP="001817AF"/>
    <w:p w:rsidR="00A82B89" w:rsidRDefault="00A82B89" w:rsidP="00134BC5">
      <w:pPr>
        <w:jc w:val="center"/>
      </w:pPr>
      <w:r w:rsidRPr="00A120C4">
        <w:rPr>
          <w:i/>
          <w:sz w:val="28"/>
          <w:szCs w:val="28"/>
        </w:rPr>
        <w:t>О</w:t>
      </w:r>
      <w:r w:rsidR="00091978">
        <w:rPr>
          <w:i/>
          <w:sz w:val="28"/>
          <w:szCs w:val="28"/>
          <w:vertAlign w:val="subscript"/>
        </w:rPr>
        <w:t>итогоая</w:t>
      </w:r>
      <w:r>
        <w:rPr>
          <w:i/>
          <w:sz w:val="28"/>
          <w:szCs w:val="28"/>
          <w:vertAlign w:val="subscript"/>
        </w:rPr>
        <w:t xml:space="preserve"> 2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091978">
        <w:rPr>
          <w:i/>
          <w:sz w:val="28"/>
          <w:szCs w:val="28"/>
          <w:vertAlign w:val="subscript"/>
        </w:rPr>
        <w:t>года</w:t>
      </w:r>
      <w:r w:rsidRPr="00A120C4">
        <w:rPr>
          <w:i/>
          <w:sz w:val="28"/>
          <w:szCs w:val="28"/>
        </w:rPr>
        <w:t xml:space="preserve"> = </w:t>
      </w:r>
      <w:r w:rsidRPr="003F6FEF">
        <w:rPr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 2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091978">
        <w:rPr>
          <w:i/>
          <w:sz w:val="28"/>
          <w:szCs w:val="28"/>
          <w:vertAlign w:val="subscript"/>
        </w:rPr>
        <w:t>года</w:t>
      </w:r>
      <w:r w:rsidRPr="00A120C4">
        <w:rPr>
          <w:i/>
          <w:sz w:val="28"/>
          <w:szCs w:val="28"/>
        </w:rPr>
        <w:t xml:space="preserve"> + </w:t>
      </w:r>
      <w:r w:rsidRPr="003F6FEF">
        <w:rPr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*·О</w:t>
      </w:r>
      <w:r>
        <w:rPr>
          <w:i/>
          <w:sz w:val="28"/>
          <w:szCs w:val="28"/>
          <w:vertAlign w:val="subscript"/>
        </w:rPr>
        <w:t>экзамен 2 года</w:t>
      </w:r>
    </w:p>
    <w:p w:rsidR="00A82B89" w:rsidRDefault="00A82B89" w:rsidP="001817AF"/>
    <w:p w:rsidR="00A82B89" w:rsidRPr="00A82B89" w:rsidRDefault="00A82B89" w:rsidP="001817AF"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промежуточная 2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091978">
        <w:rPr>
          <w:i/>
          <w:sz w:val="28"/>
          <w:szCs w:val="28"/>
          <w:vertAlign w:val="subscript"/>
        </w:rPr>
        <w:t>гоа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промежуточная оценка 2года дисциплины.</w:t>
      </w:r>
    </w:p>
    <w:p w:rsidR="001A0F9F" w:rsidRDefault="001A0F9F" w:rsidP="001817AF"/>
    <w:p w:rsidR="001A0F9F" w:rsidRDefault="001A0F9F" w:rsidP="001817AF"/>
    <w:p w:rsidR="001817AF" w:rsidRDefault="00134BC5" w:rsidP="001817AF">
      <w:r>
        <w:t>Результирующая</w:t>
      </w:r>
      <w:r w:rsidR="001A0F9F">
        <w:t xml:space="preserve"> </w:t>
      </w:r>
      <w:r w:rsidR="001817AF">
        <w:t xml:space="preserve">оценка за дисциплину </w:t>
      </w:r>
      <w:r>
        <w:t xml:space="preserve">(которая идет в диплом) </w:t>
      </w:r>
      <w:r w:rsidR="001817AF">
        <w:t>рассчит</w:t>
      </w:r>
      <w:r w:rsidR="001817AF">
        <w:t>ы</w:t>
      </w:r>
      <w:r w:rsidR="001817AF">
        <w:t>вается следующим образом:</w:t>
      </w:r>
    </w:p>
    <w:p w:rsidR="001817AF" w:rsidRPr="00A120C4" w:rsidRDefault="001817AF" w:rsidP="001817A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 w:rsidR="003F6FEF" w:rsidRPr="003F6FEF">
        <w:rPr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r w:rsidR="00134BC5" w:rsidRPr="00A120C4">
        <w:rPr>
          <w:i/>
          <w:sz w:val="28"/>
          <w:szCs w:val="28"/>
        </w:rPr>
        <w:t>О</w:t>
      </w:r>
      <w:r w:rsidR="00091978">
        <w:rPr>
          <w:i/>
          <w:sz w:val="28"/>
          <w:szCs w:val="28"/>
          <w:vertAlign w:val="subscript"/>
        </w:rPr>
        <w:t>итогоая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1A0F9F">
        <w:rPr>
          <w:i/>
          <w:sz w:val="28"/>
          <w:szCs w:val="28"/>
          <w:vertAlign w:val="subscript"/>
        </w:rPr>
        <w:t>1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091978">
        <w:rPr>
          <w:i/>
          <w:sz w:val="28"/>
          <w:szCs w:val="28"/>
          <w:vertAlign w:val="subscript"/>
        </w:rPr>
        <w:t>года</w:t>
      </w:r>
      <w:r w:rsidRPr="00A120C4">
        <w:rPr>
          <w:i/>
          <w:sz w:val="28"/>
          <w:szCs w:val="28"/>
        </w:rPr>
        <w:t xml:space="preserve"> + </w:t>
      </w:r>
      <w:r w:rsidR="003F6FEF" w:rsidRPr="003F6FEF">
        <w:rPr>
          <w:sz w:val="28"/>
          <w:szCs w:val="28"/>
        </w:rPr>
        <w:t>0,5</w:t>
      </w:r>
      <w:r w:rsidR="003F6FEF" w:rsidRPr="00A120C4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*·</w:t>
      </w:r>
      <w:r w:rsidR="001A0F9F" w:rsidRPr="00A120C4">
        <w:rPr>
          <w:i/>
          <w:sz w:val="28"/>
          <w:szCs w:val="28"/>
        </w:rPr>
        <w:t>О</w:t>
      </w:r>
      <w:r w:rsidR="00091978">
        <w:rPr>
          <w:i/>
          <w:sz w:val="28"/>
          <w:szCs w:val="28"/>
          <w:vertAlign w:val="subscript"/>
        </w:rPr>
        <w:t>итогоая</w:t>
      </w:r>
      <w:r w:rsidR="001A0F9F">
        <w:rPr>
          <w:i/>
          <w:sz w:val="28"/>
          <w:szCs w:val="28"/>
          <w:vertAlign w:val="subscript"/>
        </w:rPr>
        <w:t xml:space="preserve"> 2</w:t>
      </w:r>
      <w:r w:rsidR="00134BC5">
        <w:rPr>
          <w:i/>
          <w:sz w:val="28"/>
          <w:szCs w:val="28"/>
          <w:vertAlign w:val="subscript"/>
        </w:rPr>
        <w:t xml:space="preserve"> </w:t>
      </w:r>
      <w:r w:rsidR="00091978">
        <w:rPr>
          <w:i/>
          <w:sz w:val="28"/>
          <w:szCs w:val="28"/>
          <w:vertAlign w:val="subscript"/>
        </w:rPr>
        <w:t>года</w:t>
      </w:r>
    </w:p>
    <w:p w:rsidR="007F19D9" w:rsidRPr="00DC3076" w:rsidRDefault="007F19D9" w:rsidP="00690247">
      <w:pPr>
        <w:spacing w:before="240"/>
        <w:jc w:val="both"/>
        <w:rPr>
          <w:szCs w:val="24"/>
          <w:highlight w:val="yellow"/>
        </w:rPr>
      </w:pPr>
      <w:r w:rsidRPr="00DC3076">
        <w:rPr>
          <w:szCs w:val="24"/>
        </w:rPr>
        <w:t xml:space="preserve">Где </w:t>
      </w:r>
      <w:r w:rsidRPr="00DC3076">
        <w:rPr>
          <w:i/>
          <w:szCs w:val="24"/>
        </w:rPr>
        <w:t>О</w:t>
      </w:r>
      <w:r w:rsidR="00091978" w:rsidRPr="00DC3076">
        <w:rPr>
          <w:i/>
          <w:szCs w:val="24"/>
          <w:vertAlign w:val="subscript"/>
        </w:rPr>
        <w:t>итогоая</w:t>
      </w:r>
      <w:r w:rsidRPr="00DC3076">
        <w:rPr>
          <w:i/>
          <w:szCs w:val="24"/>
          <w:vertAlign w:val="subscript"/>
        </w:rPr>
        <w:t xml:space="preserve"> 1 этапа </w:t>
      </w:r>
      <w:r w:rsidRPr="00DC3076">
        <w:rPr>
          <w:szCs w:val="24"/>
        </w:rPr>
        <w:t xml:space="preserve">– </w:t>
      </w:r>
      <w:r w:rsidR="00DC3076" w:rsidRPr="00DC3076">
        <w:rPr>
          <w:szCs w:val="24"/>
        </w:rPr>
        <w:t>оценка за 1 год обучения.</w:t>
      </w:r>
    </w:p>
    <w:p w:rsidR="00091978" w:rsidRDefault="001817AF" w:rsidP="00690247">
      <w:pPr>
        <w:spacing w:before="240"/>
        <w:jc w:val="both"/>
      </w:pPr>
      <w:r w:rsidRPr="00BF4122">
        <w:t>Способ округления накопленной</w:t>
      </w:r>
      <w:r w:rsidRPr="00CB7E21">
        <w:t xml:space="preserve"> оценки </w:t>
      </w:r>
      <w:r>
        <w:t xml:space="preserve">итогового контроля в форме </w:t>
      </w:r>
      <w:r w:rsidR="003F6FEF">
        <w:t>экзамена</w:t>
      </w:r>
      <w:r>
        <w:t xml:space="preserve">: </w:t>
      </w:r>
      <w:r w:rsidR="000815D4">
        <w:t>в пользу ст</w:t>
      </w:r>
      <w:r w:rsidR="000815D4">
        <w:t>у</w:t>
      </w:r>
      <w:r w:rsidR="000815D4">
        <w:t>дента</w:t>
      </w:r>
      <w:r w:rsidRPr="00CB7E21">
        <w:t xml:space="preserve">. </w:t>
      </w:r>
      <w:r w:rsidR="000815D4">
        <w:t xml:space="preserve">Студент может получить возможность пересдать низкие результаты за текущий контроль или работу на занятиях, самостоятельную работу. </w:t>
      </w:r>
      <w:r w:rsidRPr="00CB7E21">
        <w:t>На экзамене студент может получить дополнител</w:t>
      </w:r>
      <w:r w:rsidRPr="00CB7E21">
        <w:t>ь</w:t>
      </w:r>
      <w:r w:rsidRPr="00CB7E21">
        <w:t>ный в</w:t>
      </w:r>
      <w:r w:rsidRPr="00CB7E21">
        <w:t>о</w:t>
      </w:r>
      <w:r w:rsidRPr="00CB7E21">
        <w:t>прос, ответ на который оценивается в 1 балл.</w:t>
      </w:r>
    </w:p>
    <w:p w:rsidR="001817AF" w:rsidRPr="00690247" w:rsidRDefault="00091978" w:rsidP="00690247">
      <w:pPr>
        <w:spacing w:before="240"/>
        <w:jc w:val="both"/>
        <w:rPr>
          <w:i/>
          <w:vertAlign w:val="subscript"/>
        </w:rPr>
      </w:pPr>
      <w:r>
        <w:t>Если накопленная оценка 2 года изучения дисциплины равна 8,9,10 баллам, студент может быть освобожден от экзамена по его согласию.</w:t>
      </w:r>
      <w:r w:rsidR="001817AF" w:rsidRPr="00CB7E21">
        <w:t xml:space="preserve">  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1817AF" w:rsidRDefault="001817AF" w:rsidP="001817AF">
      <w:pPr>
        <w:jc w:val="both"/>
      </w:pPr>
      <w: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</w:t>
      </w:r>
      <w:r>
        <w:t>я</w:t>
      </w:r>
      <w:r>
        <w:t>тиям.</w:t>
      </w:r>
    </w:p>
    <w:p w:rsidR="00690247" w:rsidRDefault="00690247" w:rsidP="001817AF">
      <w:pPr>
        <w:jc w:val="both"/>
      </w:pPr>
    </w:p>
    <w:p w:rsidR="003111D1" w:rsidRDefault="003111D1" w:rsidP="001817AF">
      <w:pPr>
        <w:pStyle w:val="a"/>
        <w:ind w:left="709"/>
        <w:jc w:val="both"/>
        <w:rPr>
          <w:u w:val="single"/>
        </w:rPr>
      </w:pPr>
      <w:r w:rsidRPr="00690247">
        <w:rPr>
          <w:u w:val="single"/>
        </w:rPr>
        <w:t>Тенденции развития информационных технологий в бизнесе</w:t>
      </w:r>
    </w:p>
    <w:p w:rsidR="00690247" w:rsidRPr="00111D1C" w:rsidRDefault="00690247" w:rsidP="00C80D26">
      <w:pPr>
        <w:pStyle w:val="a"/>
        <w:numPr>
          <w:ilvl w:val="0"/>
          <w:numId w:val="0"/>
        </w:numPr>
        <w:ind w:left="284" w:hanging="142"/>
        <w:jc w:val="both"/>
      </w:pPr>
      <w:r w:rsidRPr="00111D1C">
        <w:t>Лекций: 2 часа</w:t>
      </w:r>
    </w:p>
    <w:p w:rsidR="00690247" w:rsidRPr="00690247" w:rsidRDefault="00690247" w:rsidP="00C80D26">
      <w:pPr>
        <w:pStyle w:val="a"/>
        <w:numPr>
          <w:ilvl w:val="0"/>
          <w:numId w:val="0"/>
        </w:numPr>
        <w:ind w:left="284" w:hanging="142"/>
        <w:jc w:val="both"/>
        <w:rPr>
          <w:u w:val="single"/>
        </w:rPr>
      </w:pPr>
      <w:r w:rsidRPr="00111D1C">
        <w:t>Семинаров: 2 часа</w:t>
      </w:r>
    </w:p>
    <w:p w:rsidR="003111D1" w:rsidRDefault="00602250" w:rsidP="00C80D26">
      <w:pPr>
        <w:pStyle w:val="a"/>
        <w:numPr>
          <w:ilvl w:val="0"/>
          <w:numId w:val="0"/>
        </w:numPr>
        <w:ind w:left="284" w:hanging="142"/>
        <w:jc w:val="both"/>
      </w:pPr>
      <w:r>
        <w:t>Интернет и границы организации. Технологии групповых работ. Система контроля промышленн</w:t>
      </w:r>
      <w:r>
        <w:t>о</w:t>
      </w:r>
      <w:r>
        <w:t>го оборудования через интернет. Анализ больших данных. Многосторонние бизнес-модели. С</w:t>
      </w:r>
      <w:r>
        <w:t>о</w:t>
      </w:r>
      <w:r>
        <w:t>циальные сети и бизнес. Электронная коммерция.</w:t>
      </w:r>
      <w:r w:rsidR="00774385">
        <w:t xml:space="preserve"> Роль информации в повышении эффективн</w:t>
      </w:r>
      <w:r w:rsidR="00774385">
        <w:t>о</w:t>
      </w:r>
      <w:r w:rsidR="00774385">
        <w:t>сти бизнеса</w:t>
      </w:r>
    </w:p>
    <w:p w:rsidR="00602250" w:rsidRDefault="00602250" w:rsidP="00C80D26">
      <w:pPr>
        <w:pStyle w:val="a"/>
        <w:numPr>
          <w:ilvl w:val="0"/>
          <w:numId w:val="0"/>
        </w:numPr>
        <w:ind w:left="284" w:hanging="142"/>
        <w:jc w:val="both"/>
      </w:pPr>
    </w:p>
    <w:p w:rsidR="00602250" w:rsidRPr="00774385" w:rsidRDefault="00602250" w:rsidP="00C80D26">
      <w:pPr>
        <w:pStyle w:val="a"/>
        <w:numPr>
          <w:ilvl w:val="0"/>
          <w:numId w:val="0"/>
        </w:numPr>
        <w:ind w:left="284" w:hanging="142"/>
        <w:jc w:val="both"/>
      </w:pPr>
      <w:r>
        <w:t>Литература</w:t>
      </w:r>
      <w:r w:rsidRPr="00774385">
        <w:t>:</w:t>
      </w:r>
    </w:p>
    <w:p w:rsidR="00602250" w:rsidRPr="00690247" w:rsidRDefault="00602250" w:rsidP="00C80D26">
      <w:pPr>
        <w:pStyle w:val="a"/>
        <w:numPr>
          <w:ilvl w:val="0"/>
          <w:numId w:val="17"/>
        </w:numPr>
        <w:ind w:left="284" w:hanging="142"/>
        <w:rPr>
          <w:lang w:val="en-US"/>
        </w:rPr>
      </w:pPr>
      <w:r w:rsidRPr="00690247">
        <w:rPr>
          <w:lang w:val="en-US"/>
        </w:rPr>
        <w:t>Bughin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Jacques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Chui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Michael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and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Manyka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James</w:t>
      </w:r>
      <w:r w:rsidRPr="00945AFC">
        <w:rPr>
          <w:lang w:val="en-US"/>
        </w:rPr>
        <w:t xml:space="preserve"> (2010) </w:t>
      </w:r>
      <w:r w:rsidRPr="00690247">
        <w:rPr>
          <w:lang w:val="en-US"/>
        </w:rPr>
        <w:t>Clouds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big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data</w:t>
      </w:r>
      <w:r w:rsidRPr="00945AFC">
        <w:rPr>
          <w:lang w:val="en-US"/>
        </w:rPr>
        <w:t xml:space="preserve">, </w:t>
      </w:r>
      <w:r w:rsidRPr="00690247">
        <w:rPr>
          <w:lang w:val="en-US"/>
        </w:rPr>
        <w:t>and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smart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assets</w:t>
      </w:r>
      <w:r w:rsidRPr="00945AFC">
        <w:rPr>
          <w:lang w:val="en-US"/>
        </w:rPr>
        <w:t xml:space="preserve">: </w:t>
      </w:r>
      <w:r w:rsidRPr="00690247">
        <w:rPr>
          <w:lang w:val="en-US"/>
        </w:rPr>
        <w:t>Ten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tech</w:t>
      </w:r>
      <w:r w:rsidRPr="00945AFC">
        <w:rPr>
          <w:lang w:val="en-US"/>
        </w:rPr>
        <w:t>-</w:t>
      </w:r>
      <w:r w:rsidRPr="00690247">
        <w:rPr>
          <w:lang w:val="en-US"/>
        </w:rPr>
        <w:t>enabled</w:t>
      </w:r>
      <w:r w:rsidRPr="00945AFC">
        <w:rPr>
          <w:lang w:val="en-US"/>
        </w:rPr>
        <w:t xml:space="preserve"> </w:t>
      </w:r>
      <w:r w:rsidRPr="00690247">
        <w:rPr>
          <w:lang w:val="en-US"/>
        </w:rPr>
        <w:t>business trends to watch, McKinsey Quarterly, August [</w:t>
      </w:r>
      <w:r>
        <w:t>Электронный</w:t>
      </w:r>
      <w:r w:rsidRPr="00690247">
        <w:rPr>
          <w:lang w:val="en-US"/>
        </w:rPr>
        <w:t xml:space="preserve"> </w:t>
      </w:r>
      <w:r>
        <w:t>р</w:t>
      </w:r>
      <w:r>
        <w:t>е</w:t>
      </w:r>
      <w:r>
        <w:t>сурс</w:t>
      </w:r>
      <w:r w:rsidRPr="00690247">
        <w:rPr>
          <w:lang w:val="en-US"/>
        </w:rPr>
        <w:t xml:space="preserve">]: </w:t>
      </w:r>
    </w:p>
    <w:p w:rsidR="00602250" w:rsidRPr="00646A28" w:rsidRDefault="00602250" w:rsidP="00646A28">
      <w:pPr>
        <w:pStyle w:val="a"/>
        <w:numPr>
          <w:ilvl w:val="0"/>
          <w:numId w:val="0"/>
        </w:numPr>
        <w:ind w:left="142"/>
        <w:rPr>
          <w:lang w:val="en-US"/>
        </w:rPr>
      </w:pPr>
      <w:hyperlink r:id="rId9" w:history="1">
        <w:r w:rsidRPr="007D6F37">
          <w:rPr>
            <w:rStyle w:val="ad"/>
            <w:lang w:val="en-US"/>
          </w:rPr>
          <w:t>http://www.mckinsey.com/insights/high_tech_telecoms_internet/clouds_big_data_and_smart_assets_ten_tech-enabled_business_trends_to_watch</w:t>
        </w:r>
      </w:hyperlink>
    </w:p>
    <w:p w:rsidR="00602250" w:rsidRPr="00602250" w:rsidRDefault="00602250" w:rsidP="00C80D26">
      <w:pPr>
        <w:pStyle w:val="a"/>
        <w:ind w:left="284" w:hanging="142"/>
        <w:rPr>
          <w:lang w:val="en-US"/>
        </w:rPr>
      </w:pPr>
      <w:r>
        <w:rPr>
          <w:lang w:val="en-US"/>
        </w:rPr>
        <w:t>Bughin, Jacques, Chui, Michael and Manyka, James (201</w:t>
      </w:r>
      <w:r w:rsidRPr="00602250">
        <w:rPr>
          <w:lang w:val="en-US"/>
        </w:rPr>
        <w:t>3</w:t>
      </w:r>
      <w:r>
        <w:rPr>
          <w:lang w:val="en-US"/>
        </w:rPr>
        <w:t>)</w:t>
      </w:r>
      <w:r w:rsidRPr="00602250">
        <w:rPr>
          <w:lang w:val="en-US"/>
        </w:rPr>
        <w:t xml:space="preserve"> </w:t>
      </w:r>
      <w:r>
        <w:rPr>
          <w:lang w:val="en-US"/>
        </w:rPr>
        <w:t>Ten IT-enabled business trends for the de</w:t>
      </w:r>
      <w:r>
        <w:rPr>
          <w:lang w:val="en-US"/>
        </w:rPr>
        <w:t>c</w:t>
      </w:r>
      <w:r>
        <w:rPr>
          <w:lang w:val="en-US"/>
        </w:rPr>
        <w:t>ade ahead, McKinsey Quarterly, May [</w:t>
      </w:r>
      <w:r>
        <w:t>Электронный</w:t>
      </w:r>
      <w:r w:rsidRPr="00602250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602250">
        <w:rPr>
          <w:lang w:val="en-US"/>
        </w:rPr>
        <w:t xml:space="preserve">: </w:t>
      </w:r>
    </w:p>
    <w:p w:rsidR="00602250" w:rsidRPr="00646A28" w:rsidRDefault="00602250" w:rsidP="00646A28">
      <w:pPr>
        <w:pStyle w:val="a"/>
        <w:numPr>
          <w:ilvl w:val="0"/>
          <w:numId w:val="0"/>
        </w:numPr>
        <w:ind w:left="142"/>
        <w:rPr>
          <w:lang w:val="en-US"/>
        </w:rPr>
      </w:pPr>
      <w:hyperlink r:id="rId10" w:history="1">
        <w:r w:rsidRPr="007D6F37">
          <w:rPr>
            <w:rStyle w:val="ad"/>
            <w:lang w:val="en-US"/>
          </w:rPr>
          <w:t>http://www.mckinsey.com/insights/high_tech_telecoms_internet/ten_it-enabled_business_trends_for_the_decade_ahead</w:t>
        </w:r>
      </w:hyperlink>
    </w:p>
    <w:p w:rsidR="00774385" w:rsidRPr="00646A28" w:rsidRDefault="00774385" w:rsidP="00C80D26">
      <w:pPr>
        <w:pStyle w:val="a"/>
        <w:ind w:left="284" w:hanging="142"/>
        <w:rPr>
          <w:lang w:val="en-US"/>
        </w:rPr>
      </w:pPr>
      <w:r>
        <w:rPr>
          <w:lang w:val="en-US"/>
        </w:rPr>
        <w:t>Open</w:t>
      </w:r>
      <w:r w:rsidRPr="00774385">
        <w:rPr>
          <w:lang w:val="en-US"/>
        </w:rPr>
        <w:t xml:space="preserve"> </w:t>
      </w:r>
      <w:r>
        <w:rPr>
          <w:lang w:val="en-US"/>
        </w:rPr>
        <w:t>data</w:t>
      </w:r>
      <w:r w:rsidRPr="00774385">
        <w:rPr>
          <w:lang w:val="en-US"/>
        </w:rPr>
        <w:t xml:space="preserve">: </w:t>
      </w:r>
      <w:r>
        <w:rPr>
          <w:lang w:val="en-US"/>
        </w:rPr>
        <w:t>Unlocking</w:t>
      </w:r>
      <w:r w:rsidRPr="00774385">
        <w:rPr>
          <w:lang w:val="en-US"/>
        </w:rPr>
        <w:t xml:space="preserve"> </w:t>
      </w:r>
      <w:r>
        <w:rPr>
          <w:lang w:val="en-US"/>
        </w:rPr>
        <w:t>innovation</w:t>
      </w:r>
      <w:r w:rsidRPr="00774385">
        <w:rPr>
          <w:lang w:val="en-US"/>
        </w:rPr>
        <w:t xml:space="preserve"> </w:t>
      </w:r>
      <w:r>
        <w:rPr>
          <w:lang w:val="en-US"/>
        </w:rPr>
        <w:t>and</w:t>
      </w:r>
      <w:r w:rsidRPr="00774385">
        <w:rPr>
          <w:lang w:val="en-US"/>
        </w:rPr>
        <w:t xml:space="preserve"> </w:t>
      </w:r>
      <w:r>
        <w:rPr>
          <w:lang w:val="en-US"/>
        </w:rPr>
        <w:t>performance with liquid information, McKinsey&amp;Co [</w:t>
      </w:r>
      <w:r>
        <w:t>Эле</w:t>
      </w:r>
      <w:r>
        <w:t>к</w:t>
      </w:r>
      <w:r>
        <w:t>тронный</w:t>
      </w:r>
      <w:r w:rsidRPr="003111D1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="00646A28" w:rsidRPr="00646A28">
        <w:rPr>
          <w:lang w:val="en-US"/>
        </w:rPr>
        <w:t>:</w:t>
      </w:r>
      <w:r w:rsidRPr="003111D1">
        <w:rPr>
          <w:lang w:val="en-US"/>
        </w:rPr>
        <w:t xml:space="preserve"> </w:t>
      </w:r>
      <w:hyperlink r:id="rId11" w:history="1">
        <w:r w:rsidRPr="007D6F37">
          <w:rPr>
            <w:rStyle w:val="ad"/>
            <w:lang w:val="en-US"/>
          </w:rPr>
          <w:t>http://www.mckinsey.com/insights/business_technology/open_data_unlocking_innovation_and_performance_with_liquid_information</w:t>
        </w:r>
      </w:hyperlink>
    </w:p>
    <w:p w:rsidR="00ED030A" w:rsidRDefault="00ED030A" w:rsidP="00C80D26">
      <w:pPr>
        <w:pStyle w:val="a"/>
        <w:numPr>
          <w:ilvl w:val="0"/>
          <w:numId w:val="0"/>
        </w:numPr>
        <w:ind w:left="284" w:hanging="142"/>
        <w:rPr>
          <w:u w:val="single"/>
          <w:lang w:val="en-US"/>
        </w:rPr>
      </w:pPr>
    </w:p>
    <w:p w:rsidR="00ED030A" w:rsidRPr="00ED030A" w:rsidRDefault="00ED030A" w:rsidP="00C80D26">
      <w:pPr>
        <w:pStyle w:val="a"/>
        <w:numPr>
          <w:ilvl w:val="0"/>
          <w:numId w:val="0"/>
        </w:numPr>
        <w:ind w:left="284" w:hanging="142"/>
        <w:rPr>
          <w:u w:val="single"/>
          <w:lang w:val="en-US"/>
        </w:rPr>
      </w:pPr>
    </w:p>
    <w:p w:rsidR="001817AF" w:rsidRPr="003111D1" w:rsidRDefault="00774385" w:rsidP="00C80D26">
      <w:pPr>
        <w:pStyle w:val="a"/>
        <w:numPr>
          <w:ilvl w:val="0"/>
          <w:numId w:val="19"/>
        </w:numPr>
        <w:ind w:left="284" w:hanging="142"/>
        <w:jc w:val="both"/>
      </w:pPr>
      <w:r w:rsidRPr="00EF5A37">
        <w:rPr>
          <w:u w:val="single"/>
        </w:rPr>
        <w:t>Анализ больших данных в менеджменте</w:t>
      </w:r>
    </w:p>
    <w:p w:rsidR="003111D1" w:rsidRPr="00111D1C" w:rsidRDefault="00690247" w:rsidP="00C80D26">
      <w:pPr>
        <w:pStyle w:val="a"/>
        <w:numPr>
          <w:ilvl w:val="0"/>
          <w:numId w:val="0"/>
        </w:numPr>
        <w:ind w:left="284" w:hanging="142"/>
        <w:jc w:val="both"/>
      </w:pPr>
      <w:r w:rsidRPr="00111D1C">
        <w:t>Лекций: 6 часов</w:t>
      </w:r>
    </w:p>
    <w:p w:rsidR="00690247" w:rsidRPr="00111D1C" w:rsidRDefault="00690247" w:rsidP="00C80D26">
      <w:pPr>
        <w:pStyle w:val="a"/>
        <w:numPr>
          <w:ilvl w:val="0"/>
          <w:numId w:val="0"/>
        </w:numPr>
        <w:ind w:left="284" w:hanging="142"/>
        <w:jc w:val="both"/>
      </w:pPr>
      <w:r w:rsidRPr="00111D1C">
        <w:t>Семинаров: 6 часов</w:t>
      </w:r>
    </w:p>
    <w:p w:rsidR="003111D1" w:rsidRPr="00774385" w:rsidRDefault="00774385" w:rsidP="00C80D26">
      <w:pPr>
        <w:pStyle w:val="a"/>
        <w:numPr>
          <w:ilvl w:val="0"/>
          <w:numId w:val="0"/>
        </w:numPr>
        <w:ind w:left="284" w:hanging="142"/>
        <w:jc w:val="both"/>
      </w:pPr>
      <w:r w:rsidRPr="00774385">
        <w:t>Роль бол</w:t>
      </w:r>
      <w:r>
        <w:t>ьших данных в создании добавленной стоимости. Технологии применения больших да</w:t>
      </w:r>
      <w:r>
        <w:t>н</w:t>
      </w:r>
      <w:r>
        <w:t>ных. Отраслевой опыт применения больших данных. Особенности практического применения больших данных.</w:t>
      </w:r>
      <w:r w:rsidR="007D21EE">
        <w:t xml:space="preserve"> Риски применения больших данных.</w:t>
      </w:r>
      <w:r w:rsidR="00690247">
        <w:t xml:space="preserve"> Программное обеспечение для примен</w:t>
      </w:r>
      <w:r w:rsidR="00690247">
        <w:t>е</w:t>
      </w:r>
      <w:r w:rsidR="00690247">
        <w:t>ния больших данных.</w:t>
      </w:r>
    </w:p>
    <w:p w:rsidR="003111D1" w:rsidRDefault="003111D1" w:rsidP="00C80D26">
      <w:pPr>
        <w:pStyle w:val="a"/>
        <w:numPr>
          <w:ilvl w:val="0"/>
          <w:numId w:val="0"/>
        </w:numPr>
        <w:ind w:left="284" w:hanging="142"/>
        <w:jc w:val="both"/>
        <w:rPr>
          <w:u w:val="single"/>
        </w:rPr>
      </w:pPr>
    </w:p>
    <w:p w:rsidR="003111D1" w:rsidRPr="00111D1C" w:rsidRDefault="003111D1" w:rsidP="00C80D26">
      <w:pPr>
        <w:pStyle w:val="a"/>
        <w:numPr>
          <w:ilvl w:val="0"/>
          <w:numId w:val="0"/>
        </w:numPr>
        <w:ind w:left="284" w:hanging="142"/>
        <w:jc w:val="both"/>
      </w:pPr>
      <w:r w:rsidRPr="00111D1C">
        <w:t>Литература:</w:t>
      </w:r>
    </w:p>
    <w:p w:rsidR="00C708F2" w:rsidRPr="00C708F2" w:rsidRDefault="00B6383D" w:rsidP="00C708F2">
      <w:pPr>
        <w:pStyle w:val="a"/>
        <w:numPr>
          <w:ilvl w:val="0"/>
          <w:numId w:val="18"/>
        </w:numPr>
        <w:ind w:left="284" w:hanging="142"/>
        <w:rPr>
          <w:lang w:val="en-US"/>
        </w:rPr>
      </w:pPr>
      <w:r w:rsidRPr="00EF5A37">
        <w:rPr>
          <w:lang w:val="en-US"/>
        </w:rPr>
        <w:t>McAfee, Andrew and Brynjolfsson, Erik (2012) Big Data: The Management Revolution. (cover st</w:t>
      </w:r>
      <w:r w:rsidRPr="00EF5A37">
        <w:rPr>
          <w:lang w:val="en-US"/>
        </w:rPr>
        <w:t>o</w:t>
      </w:r>
      <w:r w:rsidRPr="00EF5A37">
        <w:rPr>
          <w:lang w:val="en-US"/>
        </w:rPr>
        <w:t>ry), Harvard Business Review, Vol. 90, Issue 10, p. 60-68</w:t>
      </w:r>
      <w:r w:rsidR="00C708F2" w:rsidRPr="000E3667">
        <w:rPr>
          <w:lang w:val="en-US"/>
        </w:rPr>
        <w:t xml:space="preserve"> </w:t>
      </w:r>
      <w:r w:rsidR="00C708F2">
        <w:rPr>
          <w:lang w:val="en-US"/>
        </w:rPr>
        <w:t>[</w:t>
      </w:r>
      <w:r w:rsidR="00C708F2">
        <w:t>Электронный</w:t>
      </w:r>
      <w:r w:rsidR="00C708F2" w:rsidRPr="000E3667">
        <w:rPr>
          <w:lang w:val="en-US"/>
        </w:rPr>
        <w:t xml:space="preserve"> </w:t>
      </w:r>
      <w:r w:rsidR="00C708F2">
        <w:t>ресурс</w:t>
      </w:r>
      <w:r w:rsidR="00C708F2">
        <w:rPr>
          <w:lang w:val="en-US"/>
        </w:rPr>
        <w:t>]</w:t>
      </w:r>
      <w:r w:rsidR="00C708F2" w:rsidRPr="000E3667">
        <w:rPr>
          <w:lang w:val="en-US"/>
        </w:rPr>
        <w:t>:</w:t>
      </w:r>
    </w:p>
    <w:p w:rsidR="00C708F2" w:rsidRPr="000E3667" w:rsidRDefault="00C708F2" w:rsidP="00C708F2">
      <w:pPr>
        <w:pStyle w:val="a"/>
        <w:numPr>
          <w:ilvl w:val="0"/>
          <w:numId w:val="0"/>
        </w:numPr>
        <w:ind w:left="284"/>
        <w:rPr>
          <w:lang w:val="en-US"/>
        </w:rPr>
      </w:pPr>
      <w:r w:rsidRPr="000E3667">
        <w:rPr>
          <w:lang w:val="en-US"/>
        </w:rPr>
        <w:t>https://hbr.org/2012/10/big-data-the-management-revolution/ar</w:t>
      </w:r>
    </w:p>
    <w:p w:rsidR="007D21EE" w:rsidRPr="00B6383D" w:rsidRDefault="00774385" w:rsidP="00C80D26">
      <w:pPr>
        <w:pStyle w:val="a"/>
        <w:ind w:left="284" w:hanging="142"/>
        <w:rPr>
          <w:lang w:val="en-US"/>
        </w:rPr>
      </w:pPr>
      <w:r w:rsidRPr="00774385">
        <w:rPr>
          <w:lang w:val="en-US"/>
        </w:rPr>
        <w:t>Manyika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James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Chui</w:t>
      </w:r>
      <w:r w:rsidRPr="00B6383D">
        <w:rPr>
          <w:lang w:val="en-US"/>
        </w:rPr>
        <w:t>,</w:t>
      </w:r>
      <w:r w:rsidRPr="00774385">
        <w:rPr>
          <w:lang w:val="en-US"/>
        </w:rPr>
        <w:t>Michael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Brown</w:t>
      </w:r>
      <w:r w:rsidRPr="00B6383D">
        <w:rPr>
          <w:lang w:val="en-US"/>
        </w:rPr>
        <w:t>,</w:t>
      </w:r>
      <w:r w:rsidRPr="00774385">
        <w:rPr>
          <w:lang w:val="en-US"/>
        </w:rPr>
        <w:t>Brad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Bughin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Jacques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Dobbs</w:t>
      </w:r>
      <w:r w:rsidRPr="00B6383D">
        <w:rPr>
          <w:lang w:val="en-US"/>
        </w:rPr>
        <w:t>,</w:t>
      </w:r>
      <w:r w:rsidRPr="00774385">
        <w:rPr>
          <w:lang w:val="en-US"/>
        </w:rPr>
        <w:t>Richard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Roxburgh</w:t>
      </w:r>
      <w:r w:rsidRPr="00B6383D">
        <w:rPr>
          <w:lang w:val="en-US"/>
        </w:rPr>
        <w:t>,</w:t>
      </w:r>
      <w:r w:rsidRPr="00774385">
        <w:rPr>
          <w:lang w:val="en-US"/>
        </w:rPr>
        <w:t>Charles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and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Hung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Byers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Angela (2011) Big data: The next frontier for innovation, competition, and productiv</w:t>
      </w:r>
      <w:r w:rsidRPr="00774385">
        <w:rPr>
          <w:lang w:val="en-US"/>
        </w:rPr>
        <w:t>i</w:t>
      </w:r>
      <w:r w:rsidRPr="00774385">
        <w:rPr>
          <w:lang w:val="en-US"/>
        </w:rPr>
        <w:t>ty</w:t>
      </w:r>
      <w:r>
        <w:rPr>
          <w:lang w:val="en-US"/>
        </w:rPr>
        <w:t>, Report, McKinsey Global Institute [</w:t>
      </w:r>
      <w:r>
        <w:t>Электронный</w:t>
      </w:r>
      <w:r w:rsidRPr="00774385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774385">
        <w:rPr>
          <w:lang w:val="en-US"/>
        </w:rPr>
        <w:t xml:space="preserve">: </w:t>
      </w:r>
    </w:p>
    <w:p w:rsidR="003111D1" w:rsidRPr="00646A28" w:rsidRDefault="007D21EE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2" w:history="1">
        <w:r w:rsidRPr="007D6F37">
          <w:rPr>
            <w:rStyle w:val="ad"/>
            <w:lang w:val="en-US"/>
          </w:rPr>
          <w:t>http</w:t>
        </w:r>
        <w:r w:rsidRPr="00646A28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646A28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646A28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646A28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646A28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business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technology</w:t>
        </w:r>
        <w:r w:rsidRPr="00646A28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big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data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next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frontier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for</w:t>
        </w:r>
        <w:r w:rsidRPr="00646A28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innovation</w:t>
        </w:r>
      </w:hyperlink>
    </w:p>
    <w:p w:rsidR="007D21EE" w:rsidRDefault="007D21EE" w:rsidP="00C80D26">
      <w:pPr>
        <w:pStyle w:val="a"/>
        <w:ind w:left="284" w:hanging="142"/>
      </w:pPr>
      <w:r>
        <w:rPr>
          <w:lang w:val="en-US"/>
        </w:rPr>
        <w:t>Biesdorf, Stephan, Court, David and Willmot, Paul (2013) Big data: What’s your plan? McKinsey</w:t>
      </w:r>
      <w:r w:rsidRPr="007D21EE">
        <w:t xml:space="preserve"> </w:t>
      </w:r>
      <w:r>
        <w:rPr>
          <w:lang w:val="en-US"/>
        </w:rPr>
        <w:t>Quarterly</w:t>
      </w:r>
      <w:r w:rsidRPr="007D21EE">
        <w:t xml:space="preserve"> [</w:t>
      </w:r>
      <w:r>
        <w:t>Электронный ресурс</w:t>
      </w:r>
      <w:r w:rsidRPr="007D21EE">
        <w:t>]</w:t>
      </w:r>
      <w:r>
        <w:t xml:space="preserve">: </w:t>
      </w:r>
    </w:p>
    <w:p w:rsidR="007D21EE" w:rsidRDefault="007D21EE" w:rsidP="00646A28">
      <w:pPr>
        <w:pStyle w:val="a"/>
        <w:numPr>
          <w:ilvl w:val="0"/>
          <w:numId w:val="0"/>
        </w:numPr>
        <w:ind w:left="284"/>
      </w:pPr>
      <w:hyperlink r:id="rId13" w:history="1">
        <w:r w:rsidRPr="007D6F37">
          <w:rPr>
            <w:rStyle w:val="ad"/>
          </w:rPr>
          <w:t>http://www.mckinsey.com/insights/business_technology/big_data_whats_your_plan</w:t>
        </w:r>
      </w:hyperlink>
    </w:p>
    <w:p w:rsidR="00C708F2" w:rsidRPr="00C708F2" w:rsidRDefault="00ED030A" w:rsidP="000B5CD3">
      <w:pPr>
        <w:pStyle w:val="a"/>
        <w:ind w:left="284" w:hanging="142"/>
        <w:rPr>
          <w:lang w:val="en-US"/>
        </w:rPr>
      </w:pPr>
      <w:r>
        <w:rPr>
          <w:lang w:val="en-US"/>
        </w:rPr>
        <w:t>Ross, Jeanne W., Beath, Cynthia M. and Quaadgras (2013) You May Not Need Big Data After All, Harvard Business Review, Vol. 91, Issue 12, p. 90-98</w:t>
      </w:r>
    </w:p>
    <w:p w:rsidR="00C708F2" w:rsidRDefault="00B6383D" w:rsidP="000B5CD3">
      <w:pPr>
        <w:pStyle w:val="a"/>
        <w:ind w:left="284" w:hanging="142"/>
        <w:rPr>
          <w:lang w:val="en-US"/>
        </w:rPr>
      </w:pPr>
      <w:r>
        <w:rPr>
          <w:lang w:val="en-US"/>
        </w:rPr>
        <w:t>Davenport, Thomas H. (2013) Keep Up with Your Quants, Harvard Business Review, Vol. 91, I</w:t>
      </w:r>
      <w:r>
        <w:rPr>
          <w:lang w:val="en-US"/>
        </w:rPr>
        <w:t>s</w:t>
      </w:r>
      <w:r>
        <w:rPr>
          <w:lang w:val="en-US"/>
        </w:rPr>
        <w:t>sue 7/8, p.120-123</w:t>
      </w:r>
    </w:p>
    <w:p w:rsidR="00C708F2" w:rsidRPr="00C708F2" w:rsidRDefault="00B6383D" w:rsidP="00C708F2">
      <w:pPr>
        <w:pStyle w:val="a"/>
        <w:ind w:left="284" w:hanging="142"/>
        <w:rPr>
          <w:lang w:val="en-US"/>
        </w:rPr>
      </w:pPr>
      <w:r>
        <w:rPr>
          <w:lang w:val="en-US"/>
        </w:rPr>
        <w:t>Davenport, Thomas H. (2013) Analytics 3.0, Harvard Business Review, Vol. 91, Issue 12,  p. 64-72</w:t>
      </w:r>
      <w:r w:rsidR="00C708F2" w:rsidRPr="000E3667">
        <w:rPr>
          <w:lang w:val="en-US"/>
        </w:rPr>
        <w:t xml:space="preserve"> </w:t>
      </w:r>
      <w:r w:rsidR="00C708F2">
        <w:rPr>
          <w:lang w:val="en-US"/>
        </w:rPr>
        <w:t>[</w:t>
      </w:r>
      <w:r w:rsidR="00C708F2">
        <w:t>Электронный</w:t>
      </w:r>
      <w:r w:rsidR="00C708F2" w:rsidRPr="000E3667">
        <w:rPr>
          <w:lang w:val="en-US"/>
        </w:rPr>
        <w:t xml:space="preserve"> </w:t>
      </w:r>
      <w:r w:rsidR="00C708F2">
        <w:t>ресурс</w:t>
      </w:r>
      <w:r w:rsidR="00C708F2">
        <w:rPr>
          <w:lang w:val="en-US"/>
        </w:rPr>
        <w:t>]</w:t>
      </w:r>
      <w:r w:rsidR="00C708F2" w:rsidRPr="000E3667">
        <w:rPr>
          <w:lang w:val="en-US"/>
        </w:rPr>
        <w:t>:</w:t>
      </w:r>
    </w:p>
    <w:p w:rsidR="00C708F2" w:rsidRPr="00C708F2" w:rsidRDefault="00C708F2" w:rsidP="00C708F2">
      <w:pPr>
        <w:pStyle w:val="a"/>
        <w:numPr>
          <w:ilvl w:val="0"/>
          <w:numId w:val="0"/>
        </w:numPr>
        <w:ind w:left="284"/>
        <w:rPr>
          <w:lang w:val="en-US"/>
        </w:rPr>
      </w:pPr>
      <w:r w:rsidRPr="00C708F2">
        <w:rPr>
          <w:lang w:val="en-US"/>
        </w:rPr>
        <w:t>https://hbr.org/2013/12/analytics-30</w:t>
      </w:r>
    </w:p>
    <w:p w:rsidR="00C708F2" w:rsidRPr="00C708F2" w:rsidRDefault="00B6383D" w:rsidP="000B5CD3">
      <w:pPr>
        <w:pStyle w:val="a"/>
        <w:ind w:left="284" w:hanging="142"/>
        <w:rPr>
          <w:lang w:val="en-US"/>
        </w:rPr>
      </w:pPr>
      <w:r w:rsidRPr="00B6383D">
        <w:rPr>
          <w:lang w:val="en-US"/>
        </w:rPr>
        <w:t>Barton, Dominic and Court, David</w:t>
      </w:r>
      <w:r>
        <w:rPr>
          <w:lang w:val="en-US"/>
        </w:rPr>
        <w:t xml:space="preserve"> (2012) Making Advanced Analytics Work for You, Harvard Business Review, Vol. 90, Issue 10, p. 78-83</w:t>
      </w:r>
    </w:p>
    <w:p w:rsidR="00C708F2" w:rsidRPr="00B6383D" w:rsidRDefault="00C708F2" w:rsidP="00C708F2">
      <w:pPr>
        <w:pStyle w:val="a"/>
        <w:numPr>
          <w:ilvl w:val="0"/>
          <w:numId w:val="0"/>
        </w:numPr>
        <w:ind w:left="284"/>
        <w:rPr>
          <w:lang w:val="en-US"/>
        </w:rPr>
      </w:pPr>
    </w:p>
    <w:p w:rsidR="007D21EE" w:rsidRPr="00B6383D" w:rsidRDefault="007D21EE" w:rsidP="00C80D26">
      <w:pPr>
        <w:pStyle w:val="a"/>
        <w:numPr>
          <w:ilvl w:val="0"/>
          <w:numId w:val="0"/>
        </w:numPr>
        <w:ind w:left="284" w:hanging="142"/>
        <w:rPr>
          <w:lang w:val="en-US"/>
        </w:rPr>
      </w:pPr>
    </w:p>
    <w:p w:rsidR="00F760FE" w:rsidRPr="00EF5A37" w:rsidRDefault="00111D1C" w:rsidP="00C80D26">
      <w:pPr>
        <w:pStyle w:val="a"/>
        <w:numPr>
          <w:ilvl w:val="0"/>
          <w:numId w:val="0"/>
        </w:numPr>
        <w:ind w:left="284" w:hanging="142"/>
        <w:rPr>
          <w:u w:val="single"/>
        </w:rPr>
      </w:pPr>
      <w:r>
        <w:rPr>
          <w:u w:val="single"/>
        </w:rPr>
        <w:t xml:space="preserve">3. </w:t>
      </w:r>
      <w:r w:rsidR="00F760FE" w:rsidRPr="00EF5A37">
        <w:rPr>
          <w:u w:val="single"/>
        </w:rPr>
        <w:t>Применение технологии «Интернет вещей» (</w:t>
      </w:r>
      <w:r w:rsidR="00F760FE" w:rsidRPr="00EF5A37">
        <w:rPr>
          <w:u w:val="single"/>
          <w:lang w:val="en-US"/>
        </w:rPr>
        <w:t>Internet</w:t>
      </w:r>
      <w:r w:rsidR="00F760FE" w:rsidRPr="00EF5A37">
        <w:rPr>
          <w:u w:val="single"/>
        </w:rPr>
        <w:t xml:space="preserve"> </w:t>
      </w:r>
      <w:r w:rsidR="00F760FE" w:rsidRPr="00EF5A37">
        <w:rPr>
          <w:u w:val="single"/>
          <w:lang w:val="en-US"/>
        </w:rPr>
        <w:t>of</w:t>
      </w:r>
      <w:r w:rsidR="00F760FE" w:rsidRPr="00EF5A37">
        <w:rPr>
          <w:u w:val="single"/>
        </w:rPr>
        <w:t xml:space="preserve"> </w:t>
      </w:r>
      <w:r w:rsidR="00F760FE" w:rsidRPr="00EF5A37">
        <w:rPr>
          <w:u w:val="single"/>
          <w:lang w:val="en-US"/>
        </w:rPr>
        <w:t>things</w:t>
      </w:r>
      <w:r w:rsidR="00F760FE" w:rsidRPr="00EF5A37">
        <w:rPr>
          <w:u w:val="single"/>
        </w:rPr>
        <w:t>) в бизнесе</w:t>
      </w:r>
    </w:p>
    <w:p w:rsidR="00F760FE" w:rsidRDefault="00EF5A37" w:rsidP="00C80D26">
      <w:pPr>
        <w:pStyle w:val="a"/>
        <w:numPr>
          <w:ilvl w:val="0"/>
          <w:numId w:val="0"/>
        </w:numPr>
        <w:ind w:left="284" w:hanging="142"/>
      </w:pPr>
      <w:r>
        <w:t>Лекций: 2 часа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  <w:r>
        <w:t>Семинаров: 2 часа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</w:p>
    <w:p w:rsidR="00F760FE" w:rsidRDefault="00F760FE" w:rsidP="00C80D26">
      <w:pPr>
        <w:pStyle w:val="a"/>
        <w:numPr>
          <w:ilvl w:val="0"/>
          <w:numId w:val="0"/>
        </w:numPr>
        <w:ind w:left="284" w:hanging="142"/>
      </w:pPr>
      <w:r>
        <w:t>Понятие технологии «Интернет вещей». Сферы применения технологии «Интернет вещей». Созд</w:t>
      </w:r>
      <w:r>
        <w:t>а</w:t>
      </w:r>
      <w:r>
        <w:t>ние добавленной стоимости посредством применения технологии «Интернет вещей». Примеры решений по организации работы технологии «Интернет вещей». Отраслевые особенности прим</w:t>
      </w:r>
      <w:r>
        <w:t>е</w:t>
      </w:r>
      <w:r>
        <w:t>нения технологии «Интернет вещей». Риски применения технологии «И</w:t>
      </w:r>
      <w:r>
        <w:t>н</w:t>
      </w:r>
      <w:r>
        <w:t>тернет вещей».</w:t>
      </w:r>
      <w:r>
        <w:tab/>
      </w:r>
    </w:p>
    <w:p w:rsidR="00F760FE" w:rsidRDefault="00F760FE" w:rsidP="00C80D26">
      <w:pPr>
        <w:pStyle w:val="a"/>
        <w:numPr>
          <w:ilvl w:val="0"/>
          <w:numId w:val="0"/>
        </w:numPr>
        <w:ind w:left="284" w:hanging="142"/>
      </w:pPr>
    </w:p>
    <w:p w:rsidR="00F760FE" w:rsidRPr="00F760FE" w:rsidRDefault="00F760FE" w:rsidP="00C80D26">
      <w:pPr>
        <w:pStyle w:val="a"/>
        <w:numPr>
          <w:ilvl w:val="0"/>
          <w:numId w:val="0"/>
        </w:numPr>
        <w:ind w:left="284" w:hanging="142"/>
      </w:pPr>
      <w:r>
        <w:t>Литература:</w:t>
      </w:r>
    </w:p>
    <w:p w:rsidR="003111D1" w:rsidRPr="00EF5A37" w:rsidRDefault="00F760FE" w:rsidP="00C80D26">
      <w:pPr>
        <w:pStyle w:val="a"/>
        <w:numPr>
          <w:ilvl w:val="0"/>
          <w:numId w:val="21"/>
        </w:numPr>
        <w:ind w:left="284" w:hanging="142"/>
        <w:rPr>
          <w:lang w:val="en-US"/>
        </w:rPr>
      </w:pPr>
      <w:r w:rsidRPr="00EF5A37">
        <w:rPr>
          <w:lang w:val="en-US"/>
        </w:rPr>
        <w:t>The Internet of Things Next Mega-Trend, Goldman Sachs Report [</w:t>
      </w:r>
      <w:r>
        <w:t>Электронный</w:t>
      </w:r>
      <w:r w:rsidRPr="00EF5A37">
        <w:rPr>
          <w:lang w:val="en-US"/>
        </w:rPr>
        <w:t xml:space="preserve"> </w:t>
      </w:r>
      <w:r>
        <w:t>ресурс</w:t>
      </w:r>
      <w:r w:rsidRPr="00EF5A37">
        <w:rPr>
          <w:lang w:val="en-US"/>
        </w:rPr>
        <w:t>]:</w:t>
      </w:r>
    </w:p>
    <w:p w:rsidR="00F760FE" w:rsidRPr="00F760FE" w:rsidRDefault="00F760FE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4" w:history="1">
        <w:r w:rsidRPr="007D6F37">
          <w:rPr>
            <w:rStyle w:val="ad"/>
            <w:lang w:val="en-US"/>
          </w:rPr>
          <w:t>http://www.goldmansachs.com/our-thinking/pages/internet-of-things/</w:t>
        </w:r>
      </w:hyperlink>
    </w:p>
    <w:p w:rsidR="00422F8D" w:rsidRPr="00945AFC" w:rsidRDefault="00F760FE" w:rsidP="00C80D26">
      <w:pPr>
        <w:pStyle w:val="a"/>
        <w:ind w:left="284" w:hanging="142"/>
        <w:rPr>
          <w:lang w:val="en-US"/>
        </w:rPr>
      </w:pPr>
      <w:r w:rsidRPr="00F760FE">
        <w:rPr>
          <w:lang w:val="en-US"/>
        </w:rPr>
        <w:lastRenderedPageBreak/>
        <w:t xml:space="preserve">James Manyika, Michael Chui, Peter Bisson, Jonathan Woetzel, Richard Dobbs, Jacques Bughin, and Dan Aharon (2015) </w:t>
      </w:r>
      <w:r w:rsidR="00422F8D" w:rsidRPr="00422F8D">
        <w:rPr>
          <w:lang w:val="en-US"/>
        </w:rPr>
        <w:t>Unlocking the potential of the Internet of Things</w:t>
      </w:r>
      <w:r w:rsidR="00422F8D">
        <w:rPr>
          <w:lang w:val="en-US"/>
        </w:rPr>
        <w:t>, McKinsey Global Institute R</w:t>
      </w:r>
      <w:r w:rsidR="00422F8D">
        <w:rPr>
          <w:lang w:val="en-US"/>
        </w:rPr>
        <w:t>e</w:t>
      </w:r>
      <w:r w:rsidR="00422F8D">
        <w:rPr>
          <w:lang w:val="en-US"/>
        </w:rPr>
        <w:t>port, [</w:t>
      </w:r>
      <w:r w:rsidR="00422F8D">
        <w:t>Электронный</w:t>
      </w:r>
      <w:r w:rsidR="00422F8D" w:rsidRPr="00422F8D">
        <w:rPr>
          <w:lang w:val="en-US"/>
        </w:rPr>
        <w:t xml:space="preserve"> </w:t>
      </w:r>
      <w:r w:rsidR="00422F8D">
        <w:t>ресурс</w:t>
      </w:r>
      <w:r w:rsidR="00422F8D">
        <w:rPr>
          <w:lang w:val="en-US"/>
        </w:rPr>
        <w:t>]</w:t>
      </w:r>
      <w:r w:rsidR="00422F8D" w:rsidRPr="00422F8D">
        <w:rPr>
          <w:lang w:val="en-US"/>
        </w:rPr>
        <w:t>:</w:t>
      </w:r>
    </w:p>
    <w:p w:rsidR="00422F8D" w:rsidRPr="00945AFC" w:rsidRDefault="00422F8D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5" w:history="1">
        <w:r w:rsidRPr="007D6F37">
          <w:rPr>
            <w:rStyle w:val="ad"/>
            <w:lang w:val="en-US"/>
          </w:rPr>
          <w:t>http</w:t>
        </w:r>
        <w:r w:rsidRPr="00945AFC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945AFC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945AFC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business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technology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the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things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value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digitizing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physical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world</w:t>
        </w:r>
      </w:hyperlink>
    </w:p>
    <w:p w:rsidR="00422F8D" w:rsidRPr="00945AFC" w:rsidRDefault="00422F8D" w:rsidP="00C80D26">
      <w:pPr>
        <w:pStyle w:val="a"/>
        <w:ind w:left="284" w:hanging="142"/>
        <w:rPr>
          <w:lang w:val="en-US"/>
        </w:rPr>
      </w:pPr>
      <w:r>
        <w:rPr>
          <w:lang w:val="en-US"/>
        </w:rPr>
        <w:t>Chui, Michael, Loffler, Marcus and Roberts, Roger (2010) The Internet of Things, McKinsey Qua</w:t>
      </w:r>
      <w:r>
        <w:rPr>
          <w:lang w:val="en-US"/>
        </w:rPr>
        <w:t>r</w:t>
      </w:r>
      <w:r>
        <w:rPr>
          <w:lang w:val="en-US"/>
        </w:rPr>
        <w:t>terly [</w:t>
      </w:r>
      <w:r>
        <w:t>Электронный</w:t>
      </w:r>
      <w:r w:rsidRPr="00422F8D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422F8D">
        <w:rPr>
          <w:lang w:val="en-US"/>
        </w:rPr>
        <w:t>:</w:t>
      </w:r>
    </w:p>
    <w:p w:rsidR="00422F8D" w:rsidRPr="000E3667" w:rsidRDefault="00422F8D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6" w:history="1">
        <w:r w:rsidRPr="007D6F37">
          <w:rPr>
            <w:rStyle w:val="ad"/>
            <w:lang w:val="en-US"/>
          </w:rPr>
          <w:t>http</w:t>
        </w:r>
        <w:r w:rsidRPr="00945AFC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945AFC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945AFC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high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telecoms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945AFC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the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945AFC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things</w:t>
        </w:r>
      </w:hyperlink>
    </w:p>
    <w:p w:rsidR="00F760FE" w:rsidRPr="00EF5A37" w:rsidRDefault="00422F8D" w:rsidP="000B5CD3">
      <w:pPr>
        <w:pStyle w:val="a"/>
        <w:ind w:left="284" w:hanging="142"/>
        <w:rPr>
          <w:lang w:val="en-US"/>
        </w:rPr>
      </w:pPr>
      <w:r>
        <w:rPr>
          <w:lang w:val="en-US"/>
        </w:rPr>
        <w:t>Berinado, Scott (2014) With Big Data Comes Big Responsibility, Harvard Business Review, Vol. 92, Issue 11, p. 100-104</w:t>
      </w:r>
    </w:p>
    <w:p w:rsidR="00EF5A37" w:rsidRPr="00945AFC" w:rsidRDefault="00EF5A37" w:rsidP="00C80D26">
      <w:pPr>
        <w:pStyle w:val="a"/>
        <w:numPr>
          <w:ilvl w:val="0"/>
          <w:numId w:val="0"/>
        </w:numPr>
        <w:ind w:left="284" w:hanging="142"/>
        <w:rPr>
          <w:lang w:val="en-US"/>
        </w:rPr>
      </w:pPr>
    </w:p>
    <w:p w:rsidR="00EF5A37" w:rsidRPr="00111D1C" w:rsidRDefault="00EF5A37" w:rsidP="00C80D26">
      <w:pPr>
        <w:pStyle w:val="a"/>
        <w:numPr>
          <w:ilvl w:val="0"/>
          <w:numId w:val="27"/>
        </w:numPr>
        <w:ind w:left="284" w:hanging="142"/>
        <w:rPr>
          <w:u w:val="single"/>
          <w:lang w:val="en-US"/>
        </w:rPr>
      </w:pPr>
      <w:r w:rsidRPr="00111D1C">
        <w:rPr>
          <w:u w:val="single"/>
        </w:rPr>
        <w:t>Корпоративные информационные системы</w:t>
      </w:r>
      <w:r w:rsidRPr="00111D1C">
        <w:rPr>
          <w:u w:val="single"/>
          <w:lang w:val="en-US"/>
        </w:rPr>
        <w:t xml:space="preserve"> 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  <w:r>
        <w:t>Лекций: 2 часа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  <w:r>
        <w:t>Семинаров: 2 часа</w:t>
      </w:r>
    </w:p>
    <w:p w:rsidR="00EF5A37" w:rsidRPr="002352C2" w:rsidRDefault="00EF5A37" w:rsidP="00C80D26">
      <w:pPr>
        <w:pStyle w:val="a"/>
        <w:numPr>
          <w:ilvl w:val="0"/>
          <w:numId w:val="0"/>
        </w:numPr>
        <w:ind w:left="284" w:hanging="142"/>
      </w:pPr>
      <w:r>
        <w:t xml:space="preserve">Понятие корпоративной информационной системы </w:t>
      </w:r>
      <w:r w:rsidRPr="00416965">
        <w:t>(</w:t>
      </w:r>
      <w:r>
        <w:rPr>
          <w:lang w:val="en-US"/>
        </w:rPr>
        <w:t>ERP</w:t>
      </w:r>
      <w:r w:rsidRPr="00416965">
        <w:t>)</w:t>
      </w:r>
      <w:r>
        <w:t>. Особенности автоматизации бизнеспр</w:t>
      </w:r>
      <w:r>
        <w:t>о</w:t>
      </w:r>
      <w:r>
        <w:t xml:space="preserve">цессов. Проблемы внедрения </w:t>
      </w:r>
      <w:r>
        <w:rPr>
          <w:lang w:val="en-US"/>
        </w:rPr>
        <w:t>ERP</w:t>
      </w:r>
      <w:r>
        <w:t>-систем</w:t>
      </w:r>
      <w:r w:rsidR="00111D1C">
        <w:t>.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  <w:r>
        <w:t>Литература:</w:t>
      </w:r>
    </w:p>
    <w:p w:rsidR="00EF5A37" w:rsidRDefault="00EF5A37" w:rsidP="00C80D26">
      <w:pPr>
        <w:pStyle w:val="a"/>
        <w:numPr>
          <w:ilvl w:val="0"/>
          <w:numId w:val="23"/>
        </w:numPr>
        <w:ind w:left="284" w:hanging="142"/>
      </w:pPr>
      <w:r>
        <w:t>Моргунов А. Ф. Внедрение распределенной информационной системы в многопрофильной организации: опыт ФГУП «Почта России»/ Бизнес-информатика, №1, 2014, с. 34-41</w:t>
      </w:r>
    </w:p>
    <w:p w:rsidR="00111D1C" w:rsidRDefault="00EF5A37" w:rsidP="00C80D26">
      <w:pPr>
        <w:pStyle w:val="a"/>
        <w:ind w:left="284" w:hanging="142"/>
      </w:pPr>
      <w:r>
        <w:t xml:space="preserve">Савчук М. В., Мещеряков Р. В. Подходы к внедрению </w:t>
      </w:r>
      <w:r>
        <w:rPr>
          <w:lang w:val="en-US"/>
        </w:rPr>
        <w:t>ERP</w:t>
      </w:r>
      <w:r>
        <w:t>-систем на крупных предприятиях/ Би</w:t>
      </w:r>
      <w:r>
        <w:t>з</w:t>
      </w:r>
      <w:r>
        <w:t>нес-информатика, № 2 (16), 2011, с. 63-67</w:t>
      </w:r>
    </w:p>
    <w:p w:rsidR="00EF5A37" w:rsidRPr="00111D1C" w:rsidRDefault="00EF5A37" w:rsidP="00C80D26">
      <w:pPr>
        <w:pStyle w:val="a"/>
        <w:ind w:left="284" w:hanging="142"/>
      </w:pPr>
      <w:r>
        <w:t xml:space="preserve">Беляцкая Т.Н., Амелин М. А. Анализ интеллектуальных информационных систем на примере </w:t>
      </w:r>
      <w:r w:rsidRPr="00111D1C">
        <w:rPr>
          <w:lang w:val="en-US"/>
        </w:rPr>
        <w:t>CCRM</w:t>
      </w:r>
      <w:r w:rsidRPr="00334F9D">
        <w:t xml:space="preserve"> </w:t>
      </w:r>
      <w:r>
        <w:t xml:space="preserve">и </w:t>
      </w:r>
      <w:r w:rsidRPr="00111D1C">
        <w:rPr>
          <w:lang w:val="en-US"/>
        </w:rPr>
        <w:t>ERP</w:t>
      </w:r>
      <w:r w:rsidRPr="00334F9D">
        <w:t xml:space="preserve">/ </w:t>
      </w:r>
      <w:r>
        <w:t>Пр</w:t>
      </w:r>
      <w:r>
        <w:t>и</w:t>
      </w:r>
      <w:r>
        <w:t>кладная информатика, т. 10, № 3, 2015 г., с. 12-23</w:t>
      </w:r>
    </w:p>
    <w:p w:rsidR="00422F8D" w:rsidRPr="00EF5A37" w:rsidRDefault="00422F8D" w:rsidP="00C80D26">
      <w:pPr>
        <w:pStyle w:val="a"/>
        <w:numPr>
          <w:ilvl w:val="0"/>
          <w:numId w:val="0"/>
        </w:numPr>
        <w:ind w:left="284" w:hanging="142"/>
        <w:jc w:val="both"/>
      </w:pPr>
    </w:p>
    <w:p w:rsidR="00EF5A37" w:rsidRPr="00111D1C" w:rsidRDefault="00C708F2" w:rsidP="00C708F2">
      <w:pPr>
        <w:pStyle w:val="a"/>
        <w:numPr>
          <w:ilvl w:val="0"/>
          <w:numId w:val="0"/>
        </w:numPr>
        <w:ind w:left="284"/>
        <w:rPr>
          <w:u w:val="single"/>
        </w:rPr>
      </w:pPr>
      <w:r>
        <w:rPr>
          <w:u w:val="single"/>
          <w:lang w:eastAsia="ru-RU"/>
        </w:rPr>
        <w:t>5.</w:t>
      </w:r>
      <w:r>
        <w:rPr>
          <w:u w:val="single"/>
          <w:lang w:eastAsia="ru-RU"/>
        </w:rPr>
        <w:tab/>
      </w:r>
      <w:r w:rsidR="00422F8D" w:rsidRPr="00111D1C">
        <w:rPr>
          <w:u w:val="single"/>
          <w:lang w:eastAsia="ru-RU"/>
        </w:rPr>
        <w:t>Использование социальных сетей в м</w:t>
      </w:r>
      <w:r w:rsidR="00422F8D" w:rsidRPr="00111D1C">
        <w:rPr>
          <w:u w:val="single"/>
          <w:lang w:eastAsia="ru-RU"/>
        </w:rPr>
        <w:t>е</w:t>
      </w:r>
      <w:r w:rsidR="00422F8D" w:rsidRPr="00111D1C">
        <w:rPr>
          <w:u w:val="single"/>
          <w:lang w:eastAsia="ru-RU"/>
        </w:rPr>
        <w:t>неджменте</w:t>
      </w:r>
    </w:p>
    <w:p w:rsidR="00EF5A37" w:rsidRDefault="00EF5A37" w:rsidP="00C80D26">
      <w:pPr>
        <w:pStyle w:val="a"/>
        <w:numPr>
          <w:ilvl w:val="0"/>
          <w:numId w:val="0"/>
        </w:numPr>
        <w:ind w:left="284" w:hanging="142"/>
      </w:pPr>
      <w:r>
        <w:t>Лекций 4 часа</w:t>
      </w:r>
    </w:p>
    <w:p w:rsidR="00EF5A37" w:rsidRPr="00422F8D" w:rsidRDefault="00EF5A37" w:rsidP="00C80D26">
      <w:pPr>
        <w:pStyle w:val="a"/>
        <w:numPr>
          <w:ilvl w:val="0"/>
          <w:numId w:val="0"/>
        </w:numPr>
        <w:ind w:left="284" w:hanging="142"/>
      </w:pPr>
      <w:r>
        <w:t>Семинаров 4 часа</w:t>
      </w:r>
    </w:p>
    <w:p w:rsidR="003111D1" w:rsidRPr="00F10207" w:rsidRDefault="00422F8D" w:rsidP="00C80D26">
      <w:pPr>
        <w:pStyle w:val="a"/>
        <w:numPr>
          <w:ilvl w:val="0"/>
          <w:numId w:val="0"/>
        </w:numPr>
        <w:ind w:left="284" w:hanging="142"/>
        <w:jc w:val="both"/>
      </w:pPr>
      <w:r>
        <w:rPr>
          <w:lang w:val="en-US"/>
        </w:rPr>
        <w:t>Enterprise</w:t>
      </w:r>
      <w:r w:rsidRPr="00F10207">
        <w:t xml:space="preserve"> </w:t>
      </w:r>
      <w:r>
        <w:rPr>
          <w:lang w:val="en-US"/>
        </w:rPr>
        <w:t>Social</w:t>
      </w:r>
      <w:r w:rsidRPr="00F10207">
        <w:t xml:space="preserve"> </w:t>
      </w:r>
      <w:r>
        <w:rPr>
          <w:lang w:val="en-US"/>
        </w:rPr>
        <w:t>Networks</w:t>
      </w:r>
      <w:r w:rsidRPr="00F10207">
        <w:t xml:space="preserve"> (</w:t>
      </w:r>
      <w:r>
        <w:t xml:space="preserve">Корпоративные социальные сети). </w:t>
      </w:r>
      <w:r w:rsidR="00F10207">
        <w:t xml:space="preserve">Использование социальных сетей в продажах. </w:t>
      </w:r>
      <w:r w:rsidR="00F10207">
        <w:rPr>
          <w:lang w:val="en-US"/>
        </w:rPr>
        <w:t>SMM</w:t>
      </w:r>
      <w:r w:rsidR="00F10207" w:rsidRPr="003F5E5B">
        <w:t xml:space="preserve"> (маркетинг в социальных сетях)</w:t>
      </w:r>
      <w:r w:rsidR="00F10207">
        <w:t xml:space="preserve">. </w:t>
      </w:r>
      <w:r w:rsidR="003F5E5B">
        <w:t>Влияние социальных сетей на создание доба</w:t>
      </w:r>
      <w:r w:rsidR="003F5E5B">
        <w:t>в</w:t>
      </w:r>
      <w:r w:rsidR="003F5E5B">
        <w:t>ленной стоимости. Анализ эффективности работы социальных с</w:t>
      </w:r>
      <w:r w:rsidR="003F5E5B">
        <w:t>е</w:t>
      </w:r>
      <w:r w:rsidR="003F5E5B">
        <w:t>тей.</w:t>
      </w:r>
    </w:p>
    <w:p w:rsidR="00422F8D" w:rsidRDefault="00422F8D" w:rsidP="00C80D26">
      <w:pPr>
        <w:pStyle w:val="a"/>
        <w:numPr>
          <w:ilvl w:val="0"/>
          <w:numId w:val="0"/>
        </w:numPr>
        <w:ind w:left="284" w:hanging="142"/>
        <w:jc w:val="both"/>
      </w:pPr>
    </w:p>
    <w:p w:rsidR="00422F8D" w:rsidRPr="003F5E5B" w:rsidRDefault="00422F8D" w:rsidP="00C80D26">
      <w:pPr>
        <w:pStyle w:val="a"/>
        <w:numPr>
          <w:ilvl w:val="0"/>
          <w:numId w:val="0"/>
        </w:numPr>
        <w:ind w:left="284" w:hanging="142"/>
        <w:jc w:val="both"/>
      </w:pPr>
      <w:r>
        <w:t>Литература</w:t>
      </w:r>
      <w:r w:rsidRPr="003F5E5B">
        <w:t>:</w:t>
      </w:r>
    </w:p>
    <w:p w:rsidR="000B5CD3" w:rsidRDefault="00F10207" w:rsidP="000B5CD3">
      <w:pPr>
        <w:pStyle w:val="a"/>
        <w:numPr>
          <w:ilvl w:val="0"/>
          <w:numId w:val="22"/>
        </w:numPr>
        <w:ind w:left="284" w:hanging="142"/>
        <w:rPr>
          <w:lang w:val="en-US"/>
        </w:rPr>
      </w:pPr>
      <w:r w:rsidRPr="00EF5A37">
        <w:rPr>
          <w:lang w:val="en-US"/>
        </w:rPr>
        <w:t>Dholakia</w:t>
      </w:r>
      <w:r w:rsidRPr="00945AFC">
        <w:rPr>
          <w:lang w:val="en-US"/>
        </w:rPr>
        <w:t xml:space="preserve">, </w:t>
      </w:r>
      <w:r w:rsidRPr="00EF5A37">
        <w:rPr>
          <w:lang w:val="en-US"/>
        </w:rPr>
        <w:t>Utpal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M</w:t>
      </w:r>
      <w:r w:rsidRPr="00945AFC">
        <w:rPr>
          <w:lang w:val="en-US"/>
        </w:rPr>
        <w:t xml:space="preserve">. </w:t>
      </w:r>
      <w:r w:rsidRPr="00EF5A37">
        <w:rPr>
          <w:lang w:val="en-US"/>
        </w:rPr>
        <w:t>and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Durham</w:t>
      </w:r>
      <w:r w:rsidRPr="00945AFC">
        <w:rPr>
          <w:lang w:val="en-US"/>
        </w:rPr>
        <w:t xml:space="preserve">, </w:t>
      </w:r>
      <w:r w:rsidRPr="00EF5A37">
        <w:rPr>
          <w:lang w:val="en-US"/>
        </w:rPr>
        <w:t>Emily</w:t>
      </w:r>
      <w:r w:rsidRPr="00945AFC">
        <w:rPr>
          <w:lang w:val="en-US"/>
        </w:rPr>
        <w:t xml:space="preserve"> (2010) </w:t>
      </w:r>
      <w:r w:rsidRPr="00EF5A37">
        <w:rPr>
          <w:lang w:val="en-US"/>
        </w:rPr>
        <w:t>One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Caf</w:t>
      </w:r>
      <w:r w:rsidRPr="00945AFC">
        <w:rPr>
          <w:lang w:val="en-US"/>
        </w:rPr>
        <w:t xml:space="preserve">é </w:t>
      </w:r>
      <w:r w:rsidRPr="00EF5A37">
        <w:rPr>
          <w:lang w:val="en-US"/>
        </w:rPr>
        <w:t>Chain</w:t>
      </w:r>
      <w:r w:rsidRPr="00945AFC">
        <w:rPr>
          <w:lang w:val="en-US"/>
        </w:rPr>
        <w:t>'</w:t>
      </w:r>
      <w:r w:rsidRPr="00EF5A37">
        <w:rPr>
          <w:lang w:val="en-US"/>
        </w:rPr>
        <w:t>s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Facebook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Experiment</w:t>
      </w:r>
      <w:r w:rsidRPr="00945AFC">
        <w:rPr>
          <w:lang w:val="en-US"/>
        </w:rPr>
        <w:t xml:space="preserve">, </w:t>
      </w:r>
      <w:r w:rsidRPr="00EF5A37">
        <w:rPr>
          <w:lang w:val="en-US"/>
        </w:rPr>
        <w:t>Harvard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Business</w:t>
      </w:r>
      <w:r w:rsidRPr="00945AFC">
        <w:rPr>
          <w:lang w:val="en-US"/>
        </w:rPr>
        <w:t xml:space="preserve"> </w:t>
      </w:r>
      <w:r w:rsidRPr="00EF5A37">
        <w:rPr>
          <w:lang w:val="en-US"/>
        </w:rPr>
        <w:t>Review, Vol. 88, Issue 3, p. 26-26</w:t>
      </w:r>
    </w:p>
    <w:p w:rsidR="00F10207" w:rsidRPr="00C708F2" w:rsidRDefault="00F10207" w:rsidP="000B5CD3">
      <w:pPr>
        <w:pStyle w:val="a"/>
        <w:numPr>
          <w:ilvl w:val="0"/>
          <w:numId w:val="22"/>
        </w:numPr>
        <w:ind w:left="284" w:hanging="142"/>
        <w:rPr>
          <w:lang w:val="en-US"/>
        </w:rPr>
      </w:pPr>
      <w:r w:rsidRPr="00F10207">
        <w:rPr>
          <w:lang w:val="en-US"/>
        </w:rPr>
        <w:t xml:space="preserve">Piskorski, Mikołaj Jan (2011) </w:t>
      </w:r>
      <w:r>
        <w:rPr>
          <w:lang w:val="en-US"/>
        </w:rPr>
        <w:t>Social Strategies That Work, Harvard Business Review, Vol. 89, I</w:t>
      </w:r>
      <w:r>
        <w:rPr>
          <w:lang w:val="en-US"/>
        </w:rPr>
        <w:t>s</w:t>
      </w:r>
      <w:r>
        <w:rPr>
          <w:lang w:val="en-US"/>
        </w:rPr>
        <w:t>sue 11, p. 116-122</w:t>
      </w:r>
      <w:r w:rsidR="00C708F2" w:rsidRPr="000E3667">
        <w:rPr>
          <w:lang w:val="en-US"/>
        </w:rPr>
        <w:t xml:space="preserve"> </w:t>
      </w:r>
      <w:r w:rsidR="00C708F2">
        <w:rPr>
          <w:lang w:val="en-US"/>
        </w:rPr>
        <w:t>[</w:t>
      </w:r>
      <w:r w:rsidR="00C708F2">
        <w:t>Электронный</w:t>
      </w:r>
      <w:r w:rsidR="00C708F2" w:rsidRPr="000E3667">
        <w:rPr>
          <w:lang w:val="en-US"/>
        </w:rPr>
        <w:t xml:space="preserve"> </w:t>
      </w:r>
      <w:r w:rsidR="00C708F2">
        <w:t>ресурс</w:t>
      </w:r>
      <w:r w:rsidR="00C708F2">
        <w:rPr>
          <w:lang w:val="en-US"/>
        </w:rPr>
        <w:t>]</w:t>
      </w:r>
      <w:r w:rsidR="00C708F2" w:rsidRPr="000E3667">
        <w:rPr>
          <w:lang w:val="en-US"/>
        </w:rPr>
        <w:t>:</w:t>
      </w:r>
    </w:p>
    <w:p w:rsidR="00C708F2" w:rsidRDefault="00C708F2" w:rsidP="00C708F2">
      <w:pPr>
        <w:pStyle w:val="a"/>
        <w:numPr>
          <w:ilvl w:val="0"/>
          <w:numId w:val="0"/>
        </w:numPr>
        <w:ind w:left="284"/>
        <w:rPr>
          <w:lang w:val="en-US"/>
        </w:rPr>
      </w:pPr>
      <w:r w:rsidRPr="00C708F2">
        <w:rPr>
          <w:lang w:val="en-US"/>
        </w:rPr>
        <w:t>https://hbr.org/2011/11/social-strategies-that-work</w:t>
      </w:r>
    </w:p>
    <w:p w:rsidR="00C708F2" w:rsidRPr="00C708F2" w:rsidRDefault="00F10207" w:rsidP="000B5CD3">
      <w:pPr>
        <w:pStyle w:val="a"/>
        <w:ind w:left="284" w:hanging="142"/>
        <w:rPr>
          <w:lang w:val="en-US"/>
        </w:rPr>
      </w:pPr>
      <w:r w:rsidRPr="00F10207">
        <w:rPr>
          <w:lang w:val="en-US"/>
        </w:rPr>
        <w:t>Giamanco, Barbara and Gregoire, Kent</w:t>
      </w:r>
      <w:r>
        <w:rPr>
          <w:lang w:val="en-US"/>
        </w:rPr>
        <w:t xml:space="preserve"> (2012) Tweet Me, Friend Me, make Me Buy, Harvard Bus</w:t>
      </w:r>
      <w:r>
        <w:rPr>
          <w:lang w:val="en-US"/>
        </w:rPr>
        <w:t>i</w:t>
      </w:r>
      <w:r>
        <w:rPr>
          <w:lang w:val="en-US"/>
        </w:rPr>
        <w:t>ness Review, Vol. 90, Issue 7/8, p.88-93</w:t>
      </w:r>
    </w:p>
    <w:p w:rsidR="00C708F2" w:rsidRPr="00C708F2" w:rsidRDefault="00F10207" w:rsidP="00C708F2">
      <w:pPr>
        <w:pStyle w:val="a"/>
        <w:ind w:left="284" w:hanging="142"/>
        <w:rPr>
          <w:lang w:val="en-US"/>
        </w:rPr>
      </w:pPr>
      <w:r w:rsidRPr="00F10207">
        <w:rPr>
          <w:lang w:val="en-US"/>
        </w:rPr>
        <w:t>Dutta, Soumitra</w:t>
      </w:r>
      <w:r>
        <w:rPr>
          <w:lang w:val="en-US"/>
        </w:rPr>
        <w:t xml:space="preserve"> (</w:t>
      </w:r>
      <w:r w:rsidRPr="00F10207">
        <w:rPr>
          <w:lang w:val="en-US"/>
        </w:rPr>
        <w:t>2010</w:t>
      </w:r>
      <w:r>
        <w:rPr>
          <w:lang w:val="en-US"/>
        </w:rPr>
        <w:t>)</w:t>
      </w:r>
      <w:r w:rsidRPr="00F10207">
        <w:rPr>
          <w:lang w:val="en-US"/>
        </w:rPr>
        <w:t xml:space="preserve"> </w:t>
      </w:r>
      <w:r>
        <w:rPr>
          <w:lang w:val="en-US"/>
        </w:rPr>
        <w:t>What’s Your Personal Social Media Strategy? Harvard</w:t>
      </w:r>
      <w:r w:rsidRPr="00F10207">
        <w:rPr>
          <w:lang w:val="en-US"/>
        </w:rPr>
        <w:t xml:space="preserve"> </w:t>
      </w:r>
      <w:r>
        <w:rPr>
          <w:lang w:val="en-US"/>
        </w:rPr>
        <w:t>Business</w:t>
      </w:r>
      <w:r w:rsidRPr="00F10207">
        <w:rPr>
          <w:lang w:val="en-US"/>
        </w:rPr>
        <w:t xml:space="preserve"> </w:t>
      </w:r>
      <w:r>
        <w:rPr>
          <w:lang w:val="en-US"/>
        </w:rPr>
        <w:t>Review</w:t>
      </w:r>
      <w:r w:rsidRPr="00F10207">
        <w:rPr>
          <w:lang w:val="en-US"/>
        </w:rPr>
        <w:t xml:space="preserve">, </w:t>
      </w:r>
      <w:r>
        <w:rPr>
          <w:lang w:val="en-US"/>
        </w:rPr>
        <w:t>Vol</w:t>
      </w:r>
      <w:r w:rsidRPr="00F10207">
        <w:rPr>
          <w:lang w:val="en-US"/>
        </w:rPr>
        <w:t>. 8</w:t>
      </w:r>
      <w:r>
        <w:rPr>
          <w:lang w:val="en-US"/>
        </w:rPr>
        <w:t>8, Issue 11, p. 127-130</w:t>
      </w:r>
      <w:r w:rsidR="00C708F2" w:rsidRPr="000B5CD3">
        <w:rPr>
          <w:lang w:val="en-US"/>
        </w:rPr>
        <w:t xml:space="preserve"> </w:t>
      </w:r>
      <w:r w:rsidR="00C708F2">
        <w:rPr>
          <w:lang w:val="en-US"/>
        </w:rPr>
        <w:t>[</w:t>
      </w:r>
      <w:r w:rsidR="00C708F2">
        <w:t>Электронный</w:t>
      </w:r>
      <w:r w:rsidR="00C708F2" w:rsidRPr="000B5CD3">
        <w:rPr>
          <w:lang w:val="en-US"/>
        </w:rPr>
        <w:t xml:space="preserve"> </w:t>
      </w:r>
      <w:r w:rsidR="00C708F2">
        <w:t>ресурс</w:t>
      </w:r>
      <w:r w:rsidR="00C708F2">
        <w:rPr>
          <w:lang w:val="en-US"/>
        </w:rPr>
        <w:t>]</w:t>
      </w:r>
      <w:r w:rsidR="00C708F2" w:rsidRPr="000B5CD3">
        <w:rPr>
          <w:lang w:val="en-US"/>
        </w:rPr>
        <w:t>:</w:t>
      </w:r>
    </w:p>
    <w:p w:rsidR="00C708F2" w:rsidRPr="000E3667" w:rsidRDefault="00C708F2" w:rsidP="00C708F2">
      <w:pPr>
        <w:pStyle w:val="a"/>
        <w:numPr>
          <w:ilvl w:val="0"/>
          <w:numId w:val="0"/>
        </w:numPr>
        <w:ind w:left="284"/>
        <w:rPr>
          <w:lang w:val="en-US"/>
        </w:rPr>
      </w:pPr>
      <w:r w:rsidRPr="00C708F2">
        <w:rPr>
          <w:lang w:val="en-US"/>
        </w:rPr>
        <w:t>https://www.bc.edu/content/dam/files/centers/cwf/rt/pdf/SocialMediaHBRJuly2011.pdf</w:t>
      </w:r>
    </w:p>
    <w:p w:rsidR="00F10207" w:rsidRPr="00C708F2" w:rsidRDefault="00F10207" w:rsidP="00C80D26">
      <w:pPr>
        <w:pStyle w:val="a"/>
        <w:ind w:left="284" w:hanging="142"/>
        <w:rPr>
          <w:lang w:val="en-US"/>
        </w:rPr>
      </w:pPr>
      <w:r>
        <w:rPr>
          <w:lang w:val="en-US"/>
        </w:rPr>
        <w:t>Kramer, Larry (2010) How French Innovators Are Putting the “Social” Back in Social Networking, Harvard Business Review, Vol. 88, Issue 10, p. 121-124</w:t>
      </w:r>
    </w:p>
    <w:p w:rsidR="003F5E5B" w:rsidRPr="003F5E5B" w:rsidRDefault="003F5E5B" w:rsidP="00C80D26">
      <w:pPr>
        <w:pStyle w:val="a"/>
        <w:ind w:left="284" w:hanging="142"/>
        <w:rPr>
          <w:lang w:val="en-US"/>
        </w:rPr>
      </w:pPr>
      <w:r w:rsidRPr="003F5E5B">
        <w:rPr>
          <w:lang w:val="en-US"/>
        </w:rPr>
        <w:t>Michael Chui, James Manyika, Jacques Bughin, Richard Dobbs, Charles Roxburgh, Hugo Sarrazin, Geoffrey Sands and Magdalena Westergren</w:t>
      </w:r>
      <w:r>
        <w:rPr>
          <w:lang w:val="en-US"/>
        </w:rPr>
        <w:t xml:space="preserve"> (2012) </w:t>
      </w:r>
      <w:r w:rsidRPr="003F5E5B">
        <w:rPr>
          <w:lang w:val="en-US"/>
        </w:rPr>
        <w:t>The social economy: Unlocking value and productiv</w:t>
      </w:r>
      <w:r w:rsidRPr="003F5E5B">
        <w:rPr>
          <w:lang w:val="en-US"/>
        </w:rPr>
        <w:t>i</w:t>
      </w:r>
      <w:r w:rsidRPr="003F5E5B">
        <w:rPr>
          <w:lang w:val="en-US"/>
        </w:rPr>
        <w:t>ty through social technologies</w:t>
      </w:r>
      <w:r>
        <w:rPr>
          <w:lang w:val="en-US"/>
        </w:rPr>
        <w:t>, McKinsey Global Institute Report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3F5E5B" w:rsidRPr="003F5E5B" w:rsidRDefault="003F5E5B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7" w:history="1">
        <w:r w:rsidRPr="007D6F37">
          <w:rPr>
            <w:rStyle w:val="ad"/>
            <w:lang w:val="en-US"/>
          </w:rPr>
          <w:t>http://www.mckinsey.com/insights/high_tech_telecoms_internet/the_social_economy</w:t>
        </w:r>
      </w:hyperlink>
    </w:p>
    <w:p w:rsidR="003F5E5B" w:rsidRPr="003F5E5B" w:rsidRDefault="003F5E5B" w:rsidP="00C80D26">
      <w:pPr>
        <w:pStyle w:val="a"/>
        <w:ind w:left="284" w:hanging="142"/>
        <w:rPr>
          <w:lang w:val="en-US"/>
        </w:rPr>
      </w:pPr>
      <w:r w:rsidRPr="003F5E5B">
        <w:rPr>
          <w:lang w:val="en-US"/>
        </w:rPr>
        <w:t>Roxane Divol, David Edelman, and Hugo Sarrazin (2012) Demystifying social media</w:t>
      </w:r>
      <w:r>
        <w:rPr>
          <w:lang w:val="en-US"/>
        </w:rPr>
        <w:t>, McKinsey Quarterly,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3F5E5B" w:rsidRPr="003F5E5B" w:rsidRDefault="003F5E5B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8" w:history="1">
        <w:r w:rsidRPr="007D6F37">
          <w:rPr>
            <w:rStyle w:val="ad"/>
            <w:lang w:val="en-US"/>
          </w:rPr>
          <w:t>http://www.mckinsey.com/insights/marketing_sales/demystifying_social_media</w:t>
        </w:r>
      </w:hyperlink>
    </w:p>
    <w:p w:rsidR="003F5E5B" w:rsidRPr="003F5E5B" w:rsidRDefault="003F5E5B" w:rsidP="00C80D26">
      <w:pPr>
        <w:pStyle w:val="a"/>
        <w:ind w:left="284" w:hanging="142"/>
        <w:rPr>
          <w:lang w:val="en-US"/>
        </w:rPr>
      </w:pPr>
      <w:r w:rsidRPr="003F5E5B">
        <w:rPr>
          <w:lang w:val="en-US"/>
        </w:rPr>
        <w:t xml:space="preserve">What marketers say about working online: McKinsey Global Survey results </w:t>
      </w:r>
      <w:r>
        <w:rPr>
          <w:lang w:val="en-US"/>
        </w:rPr>
        <w:t>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3F5E5B" w:rsidRPr="003F5E5B" w:rsidRDefault="003F5E5B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19" w:history="1">
        <w:r w:rsidRPr="007D6F37">
          <w:rPr>
            <w:rStyle w:val="ad"/>
            <w:lang w:val="en-US"/>
          </w:rPr>
          <w:t>http://www.mckinsey.com/insights/marketing_sales/what_marketers_say_about_working_online_mckinsey_global_survey_results</w:t>
        </w:r>
      </w:hyperlink>
    </w:p>
    <w:p w:rsidR="003F5E5B" w:rsidRPr="003F5E5B" w:rsidRDefault="003F5E5B" w:rsidP="00C80D26">
      <w:pPr>
        <w:pStyle w:val="a"/>
        <w:ind w:left="284" w:hanging="142"/>
        <w:rPr>
          <w:lang w:val="en-US"/>
        </w:rPr>
      </w:pPr>
      <w:r w:rsidRPr="003F5E5B">
        <w:rPr>
          <w:lang w:val="en-US"/>
        </w:rPr>
        <w:t>David Edelman and Brian Salsberg (2010) Beyond paid media: Marketing’s new vocabulary</w:t>
      </w:r>
      <w:r>
        <w:rPr>
          <w:lang w:val="en-US"/>
        </w:rPr>
        <w:t>, McKinsey Quarterly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 xml:space="preserve">: </w:t>
      </w:r>
      <w:hyperlink r:id="rId20" w:history="1">
        <w:r w:rsidRPr="007D6F37">
          <w:rPr>
            <w:rStyle w:val="ad"/>
            <w:lang w:val="en-US"/>
          </w:rPr>
          <w:t>http://www.mckinsey.com/insights/marketing_sales/beyond_paid_media_marketings_new_vocabulary</w:t>
        </w:r>
      </w:hyperlink>
    </w:p>
    <w:p w:rsidR="003F5E5B" w:rsidRPr="003F5E5B" w:rsidRDefault="003F5E5B" w:rsidP="00C80D26">
      <w:pPr>
        <w:pStyle w:val="a"/>
        <w:ind w:left="284" w:hanging="142"/>
        <w:rPr>
          <w:lang w:val="en-US"/>
        </w:rPr>
      </w:pPr>
      <w:r w:rsidRPr="003F5E5B">
        <w:rPr>
          <w:lang w:val="en-US"/>
        </w:rPr>
        <w:t>David C. Edelman (2010) Four ways to get more value from digital marketing</w:t>
      </w:r>
      <w:r>
        <w:rPr>
          <w:lang w:val="en-US"/>
        </w:rPr>
        <w:t>, McKinsey Quarterly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]:</w:t>
      </w:r>
    </w:p>
    <w:p w:rsidR="001817AF" w:rsidRPr="00EF5A37" w:rsidRDefault="003F5E5B" w:rsidP="00646A28">
      <w:pPr>
        <w:pStyle w:val="a"/>
        <w:numPr>
          <w:ilvl w:val="0"/>
          <w:numId w:val="0"/>
        </w:numPr>
        <w:ind w:left="284"/>
        <w:rPr>
          <w:lang w:val="en-US"/>
        </w:rPr>
      </w:pPr>
      <w:hyperlink r:id="rId21" w:history="1">
        <w:r w:rsidRPr="007D6F37">
          <w:rPr>
            <w:rStyle w:val="ad"/>
            <w:lang w:val="en-US"/>
          </w:rPr>
          <w:t>http://www.mckinsey.com/insights/marketing_sales/four_ways_to_get_more_value_from_digital_marketing</w:t>
        </w:r>
      </w:hyperlink>
    </w:p>
    <w:p w:rsidR="001817AF" w:rsidRPr="00EF5A37" w:rsidRDefault="001817AF" w:rsidP="001817AF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</w:p>
    <w:p w:rsidR="001817AF" w:rsidRDefault="001817AF" w:rsidP="001817AF">
      <w:pPr>
        <w:pStyle w:val="1"/>
      </w:pPr>
      <w:r>
        <w:t>Образовательные технологии</w:t>
      </w:r>
    </w:p>
    <w:p w:rsidR="00EF5A37" w:rsidRDefault="00EF5A37" w:rsidP="001817AF">
      <w:pPr>
        <w:jc w:val="both"/>
      </w:pPr>
      <w:r>
        <w:t>В процессе реализации учебной работы применяются деловые игры, разбор практических з</w:t>
      </w:r>
      <w:r>
        <w:t>а</w:t>
      </w:r>
      <w:r>
        <w:t>дач, дискуссии.</w:t>
      </w:r>
    </w:p>
    <w:p w:rsidR="00090C68" w:rsidRDefault="00090C68" w:rsidP="00090C68">
      <w:pPr>
        <w:jc w:val="both"/>
      </w:pPr>
      <w:r>
        <w:tab/>
      </w:r>
    </w:p>
    <w:p w:rsidR="00090C68" w:rsidRDefault="00090C68" w:rsidP="00090C68">
      <w:pPr>
        <w:pStyle w:val="2"/>
        <w:jc w:val="both"/>
      </w:pPr>
      <w:r>
        <w:t>Методические рекомендации преподавателю</w:t>
      </w:r>
    </w:p>
    <w:p w:rsidR="00B567EA" w:rsidRDefault="00B567EA" w:rsidP="00090C68">
      <w:pPr>
        <w:jc w:val="both"/>
      </w:pPr>
    </w:p>
    <w:p w:rsidR="00B567EA" w:rsidRDefault="00B567EA" w:rsidP="00090C68">
      <w:pPr>
        <w:jc w:val="both"/>
      </w:pPr>
      <w:r>
        <w:t xml:space="preserve">В процессе проведения семинарских занятий предполагается </w:t>
      </w:r>
      <w:r w:rsidR="00FE49BC">
        <w:t>проводить дискуссию о пробл</w:t>
      </w:r>
      <w:r w:rsidR="00FE49BC">
        <w:t>е</w:t>
      </w:r>
      <w:r w:rsidR="00FE49BC">
        <w:t>мах внедрения информационных технологий, особенностях сбора информации касательно пробл</w:t>
      </w:r>
      <w:r w:rsidR="00FE49BC">
        <w:t>е</w:t>
      </w:r>
      <w:r w:rsidR="00FE49BC">
        <w:t>матики применения информационных технологий. Преподавателю рекомендуется осуществлять с</w:t>
      </w:r>
      <w:r w:rsidR="00FE49BC">
        <w:t>е</w:t>
      </w:r>
      <w:r w:rsidR="00FE49BC">
        <w:t>минары в форме дискуссии, предлагать студентам дорабатывать презентации с целью осознания и исправления допущенных ошибок.</w:t>
      </w:r>
    </w:p>
    <w:p w:rsidR="00090C68" w:rsidRDefault="00090C68" w:rsidP="00090C68">
      <w:pPr>
        <w:jc w:val="both"/>
      </w:pPr>
    </w:p>
    <w:p w:rsidR="00090C68" w:rsidRDefault="00090C68" w:rsidP="00090C68">
      <w:pPr>
        <w:pStyle w:val="2"/>
        <w:jc w:val="both"/>
      </w:pPr>
      <w:r>
        <w:t>Методические указания студентам по освоению дисциплины</w:t>
      </w:r>
    </w:p>
    <w:p w:rsidR="00B12738" w:rsidRDefault="00B12738" w:rsidP="00090C68">
      <w:pPr>
        <w:jc w:val="both"/>
      </w:pPr>
      <w:r>
        <w:t>С целью успешного выполнения заданий студентам следует уделять внимание следующим вопросам:</w:t>
      </w:r>
    </w:p>
    <w:p w:rsidR="00B12738" w:rsidRDefault="00B12738" w:rsidP="00B567EA">
      <w:pPr>
        <w:numPr>
          <w:ilvl w:val="0"/>
          <w:numId w:val="29"/>
        </w:numPr>
        <w:ind w:left="709"/>
        <w:jc w:val="both"/>
      </w:pPr>
      <w:r>
        <w:t>Рекомендуется анализировать отрасли реального сектора экономики, связанные с произ</w:t>
      </w:r>
      <w:r w:rsidR="00B567EA">
        <w:t>во</w:t>
      </w:r>
      <w:r w:rsidR="00B567EA">
        <w:t>д</w:t>
      </w:r>
      <w:r w:rsidR="00B567EA">
        <w:t>ством;</w:t>
      </w:r>
    </w:p>
    <w:p w:rsidR="00B12738" w:rsidRDefault="00B12738" w:rsidP="00B567EA">
      <w:pPr>
        <w:numPr>
          <w:ilvl w:val="0"/>
          <w:numId w:val="29"/>
        </w:numPr>
        <w:ind w:left="709"/>
        <w:jc w:val="both"/>
      </w:pPr>
      <w:r>
        <w:t>Описание функционирования отраслей следует оформлять в форме блок-схемы</w:t>
      </w:r>
      <w:r w:rsidR="00B567EA">
        <w:t xml:space="preserve"> (процесс)</w:t>
      </w:r>
      <w:r>
        <w:t>, где каждый элемент представляе</w:t>
      </w:r>
      <w:r w:rsidR="00B567EA">
        <w:t xml:space="preserve">т </w:t>
      </w:r>
      <w:r>
        <w:t>собой</w:t>
      </w:r>
      <w:r w:rsidR="00B567EA">
        <w:t xml:space="preserve"> отдельный пр</w:t>
      </w:r>
      <w:r w:rsidR="00B567EA">
        <w:t>о</w:t>
      </w:r>
      <w:r w:rsidR="00B567EA">
        <w:t>изводственный процесс;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Описание деятельность любой отрасли должно включать в себя не менее трех элементов, то есть производственных процессов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Для сбора информации об основах функционирования отрасли могут помочь готовые о</w:t>
      </w:r>
      <w:r>
        <w:t>т</w:t>
      </w:r>
      <w:r>
        <w:t>четы компаний, отраслевая пресса, открытые источники в сети Интернет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Для анализа рынка отрасли рекомендуется оценивать емкость и объем рынка за 3-4 предш</w:t>
      </w:r>
      <w:r>
        <w:t>е</w:t>
      </w:r>
      <w:r>
        <w:t xml:space="preserve">ствующих года. Примеры анализа рынков можно найти в базе данных </w:t>
      </w:r>
      <w:r>
        <w:rPr>
          <w:lang w:val="en-US"/>
        </w:rPr>
        <w:t>GMID</w:t>
      </w:r>
      <w:r w:rsidRPr="00B567EA">
        <w:t xml:space="preserve"> </w:t>
      </w:r>
      <w:r>
        <w:rPr>
          <w:lang w:val="en-US"/>
        </w:rPr>
        <w:t>Euromonitor</w:t>
      </w:r>
      <w:r w:rsidRPr="00B567EA">
        <w:t xml:space="preserve"> 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>ternational</w:t>
      </w:r>
      <w:r w:rsidRPr="00B567EA">
        <w:t xml:space="preserve"> </w:t>
      </w:r>
      <w:r>
        <w:t>в библиотеке НИУ ВШЭ.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Если студент использует какое-либо новое понятие или технический термин, он должен быть готов объяснить его значение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Все презентации должны быть выполнены на русском языке самостоятельно и представлять собой оригинальную работу.</w:t>
      </w:r>
    </w:p>
    <w:p w:rsidR="00B567EA" w:rsidRDefault="00B567EA" w:rsidP="00B567EA">
      <w:pPr>
        <w:numPr>
          <w:ilvl w:val="0"/>
          <w:numId w:val="29"/>
        </w:numPr>
        <w:ind w:left="709"/>
        <w:jc w:val="both"/>
      </w:pPr>
      <w:r>
        <w:t>В конце каждой презентации в обязательном порядке должны быть указаны источники.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  <w:jc w:val="both"/>
        <w:rPr>
          <w:lang w:val="ru-RU"/>
        </w:rPr>
      </w:pPr>
      <w:r>
        <w:lastRenderedPageBreak/>
        <w:t>Оценочные средства для текущего контроля и аттестации студента</w:t>
      </w:r>
    </w:p>
    <w:p w:rsidR="0095553C" w:rsidRDefault="0095553C" w:rsidP="0095553C">
      <w:pPr>
        <w:pStyle w:val="2"/>
        <w:spacing w:before="240"/>
        <w:jc w:val="both"/>
        <w:rPr>
          <w:lang w:val="ru-RU"/>
        </w:rPr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D200D" w:rsidRDefault="001D200D" w:rsidP="001D200D">
      <w:r>
        <w:t>Тематика домашних заданий:</w:t>
      </w:r>
    </w:p>
    <w:p w:rsidR="00646A28" w:rsidRDefault="00646A28" w:rsidP="000B25AC">
      <w:pPr>
        <w:numPr>
          <w:ilvl w:val="0"/>
          <w:numId w:val="30"/>
        </w:numPr>
        <w:ind w:left="709"/>
      </w:pPr>
      <w:r>
        <w:t>Необходимо найти от 3 до 5 кейсов успешного применения Больших данных и от 3 до 5 пр</w:t>
      </w:r>
      <w:r>
        <w:t>и</w:t>
      </w:r>
      <w:r>
        <w:t>меров неудачного. Обобщить собранную информацию и сделать выводы о причинах н</w:t>
      </w:r>
      <w:r>
        <w:t>е</w:t>
      </w:r>
      <w:r>
        <w:t>удач.</w:t>
      </w:r>
    </w:p>
    <w:p w:rsidR="001D200D" w:rsidRDefault="001D200D" w:rsidP="000B25AC">
      <w:pPr>
        <w:numPr>
          <w:ilvl w:val="0"/>
          <w:numId w:val="30"/>
        </w:numPr>
        <w:ind w:left="709"/>
      </w:pPr>
      <w:r>
        <w:t>Применение «Больших данных» в отрасли. Необходимо описать работу отрасли и провести анализ возможностей применения в ней больших данных, рисков использования данной те</w:t>
      </w:r>
      <w:r>
        <w:t>х</w:t>
      </w:r>
      <w:r>
        <w:t>нологии и ожидаемого эффекта. Результат: презентация на 5-6 слайдов и выступление.</w:t>
      </w:r>
    </w:p>
    <w:p w:rsidR="001D200D" w:rsidRDefault="001D200D" w:rsidP="000B25AC">
      <w:pPr>
        <w:numPr>
          <w:ilvl w:val="0"/>
          <w:numId w:val="30"/>
        </w:numPr>
        <w:ind w:left="709"/>
      </w:pPr>
      <w:r>
        <w:t>Анализ рынка логистических услуг для продажи транспортным компаниям технологии «И</w:t>
      </w:r>
      <w:r>
        <w:t>н</w:t>
      </w:r>
      <w:r>
        <w:t>тернет вещей». Необходимо оценить потенциальные возможности вывода технологии «И</w:t>
      </w:r>
      <w:r>
        <w:t>н</w:t>
      </w:r>
      <w:r>
        <w:t>тернет вещей» на российский рынок логистических услуг. Оценить насыщенность рынка, его емкость и объем, доли конкурентов (при их н</w:t>
      </w:r>
      <w:r>
        <w:t>а</w:t>
      </w:r>
      <w:r>
        <w:t>личии) Результат: презентация на 5-6 слайдов и выступление.</w:t>
      </w:r>
    </w:p>
    <w:p w:rsidR="001D200D" w:rsidRDefault="001D200D" w:rsidP="000B25AC">
      <w:pPr>
        <w:numPr>
          <w:ilvl w:val="0"/>
          <w:numId w:val="30"/>
        </w:numPr>
        <w:ind w:left="709"/>
      </w:pPr>
      <w:r>
        <w:t xml:space="preserve">Анализ рынка </w:t>
      </w:r>
      <w:r>
        <w:rPr>
          <w:lang w:val="en-US"/>
        </w:rPr>
        <w:t>ERP</w:t>
      </w:r>
      <w:r w:rsidRPr="001D200D">
        <w:t>-</w:t>
      </w:r>
      <w:r>
        <w:t>систем в рамках одной отрасли.  Необходимо оценить перспективы разв</w:t>
      </w:r>
      <w:r>
        <w:t>и</w:t>
      </w:r>
      <w:r>
        <w:t xml:space="preserve">тия услуг по внедрению </w:t>
      </w:r>
      <w:r>
        <w:rPr>
          <w:lang w:val="en-US"/>
        </w:rPr>
        <w:t>ERP</w:t>
      </w:r>
      <w:r w:rsidRPr="001D200D">
        <w:t>-</w:t>
      </w:r>
      <w:r>
        <w:t>систем в рамках выбранной отрасли. Требуется оценить ст</w:t>
      </w:r>
      <w:r>
        <w:t>е</w:t>
      </w:r>
      <w:r>
        <w:t xml:space="preserve">пень насыщенности рынка, его емкость, объем, доли </w:t>
      </w:r>
      <w:r>
        <w:rPr>
          <w:lang w:val="en-US"/>
        </w:rPr>
        <w:t>ERP</w:t>
      </w:r>
      <w:r w:rsidRPr="001D200D">
        <w:t>-</w:t>
      </w:r>
      <w:r>
        <w:t>систем, доли компаний, предлагающих услуги внедрения. Результат: презентация на 5-6 слайдов</w:t>
      </w:r>
      <w:r w:rsidR="00BA13DD">
        <w:t xml:space="preserve"> и выступление</w:t>
      </w:r>
      <w:r>
        <w:t>.</w:t>
      </w:r>
    </w:p>
    <w:p w:rsidR="001817AF" w:rsidRDefault="001817AF" w:rsidP="001817AF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817AF" w:rsidRDefault="001817AF" w:rsidP="001817AF">
      <w:r>
        <w:t>Примерный перечень вопросов к экзамену по всему курсу для самопрове</w:t>
      </w:r>
      <w:r>
        <w:t>р</w:t>
      </w:r>
      <w:r w:rsidR="00EF5A37">
        <w:t>ки студентов:</w:t>
      </w:r>
    </w:p>
    <w:p w:rsidR="00EF5A37" w:rsidRDefault="00EF5A37" w:rsidP="00EF5A37">
      <w:pPr>
        <w:numPr>
          <w:ilvl w:val="0"/>
          <w:numId w:val="24"/>
        </w:numPr>
      </w:pPr>
      <w:r>
        <w:t>Основные тенденции в применении информационных технологий в бизнесе</w:t>
      </w:r>
    </w:p>
    <w:p w:rsidR="00EF5A37" w:rsidRDefault="00EF5A37" w:rsidP="00EF5A37">
      <w:pPr>
        <w:numPr>
          <w:ilvl w:val="0"/>
          <w:numId w:val="24"/>
        </w:numPr>
      </w:pPr>
      <w:r>
        <w:t>Риски, связанные с принятием решений на основе анализа больших данных</w:t>
      </w:r>
    </w:p>
    <w:p w:rsidR="000B25AC" w:rsidRDefault="00DE777C" w:rsidP="000B25AC">
      <w:pPr>
        <w:numPr>
          <w:ilvl w:val="0"/>
          <w:numId w:val="24"/>
        </w:numPr>
      </w:pPr>
      <w:r>
        <w:t xml:space="preserve">Влияние анализа больших данных на </w:t>
      </w:r>
      <w:r w:rsidR="000B25AC">
        <w:t>развитие отраслей.</w:t>
      </w:r>
    </w:p>
    <w:p w:rsidR="000B25AC" w:rsidRDefault="000B25AC" w:rsidP="000B25AC">
      <w:pPr>
        <w:numPr>
          <w:ilvl w:val="0"/>
          <w:numId w:val="24"/>
        </w:numPr>
      </w:pPr>
      <w:r>
        <w:t>Распределенные вычисление: понятие, функции</w:t>
      </w:r>
    </w:p>
    <w:p w:rsidR="000B25AC" w:rsidRDefault="000B25AC" w:rsidP="000B25AC">
      <w:pPr>
        <w:numPr>
          <w:ilvl w:val="0"/>
          <w:numId w:val="24"/>
        </w:numPr>
      </w:pPr>
      <w:r>
        <w:t>Методы обработки больших данных</w:t>
      </w:r>
    </w:p>
    <w:p w:rsidR="00EF5A37" w:rsidRDefault="000B25AC" w:rsidP="000B25AC">
      <w:pPr>
        <w:numPr>
          <w:ilvl w:val="0"/>
          <w:numId w:val="24"/>
        </w:numPr>
      </w:pPr>
      <w:r>
        <w:t>Особенности применения больших данных: работа с персоналом, проблема коммуник</w:t>
      </w:r>
      <w:r>
        <w:t>а</w:t>
      </w:r>
      <w:r>
        <w:t>ций, стоимость внедрения</w:t>
      </w:r>
    </w:p>
    <w:p w:rsidR="00DE777C" w:rsidRDefault="00DE777C" w:rsidP="00EF5A37">
      <w:pPr>
        <w:numPr>
          <w:ilvl w:val="0"/>
          <w:numId w:val="24"/>
        </w:numPr>
      </w:pPr>
      <w:r>
        <w:t>Влияние больших данных на продажи</w:t>
      </w:r>
    </w:p>
    <w:p w:rsidR="00DE777C" w:rsidRDefault="00DE777C" w:rsidP="00EF5A37">
      <w:pPr>
        <w:numPr>
          <w:ilvl w:val="0"/>
          <w:numId w:val="24"/>
        </w:numPr>
      </w:pPr>
      <w:r>
        <w:t>Маркетинг в социальных сетях</w:t>
      </w:r>
    </w:p>
    <w:p w:rsidR="00DE777C" w:rsidRDefault="00DE777C" w:rsidP="00EF5A37">
      <w:pPr>
        <w:numPr>
          <w:ilvl w:val="0"/>
          <w:numId w:val="24"/>
        </w:numPr>
      </w:pPr>
      <w:r>
        <w:t>Понятие корпоративной информационной системы, подходы к ее внедрению, виды пр</w:t>
      </w:r>
      <w:r>
        <w:t>о</w:t>
      </w:r>
      <w:r>
        <w:t>граммного обеспечения</w:t>
      </w:r>
    </w:p>
    <w:p w:rsidR="00DE777C" w:rsidRDefault="00DE777C" w:rsidP="00EF5A37">
      <w:pPr>
        <w:numPr>
          <w:ilvl w:val="0"/>
          <w:numId w:val="24"/>
        </w:numPr>
      </w:pPr>
      <w:r>
        <w:t xml:space="preserve">Технология «Интернет вещей»: понятие, </w:t>
      </w:r>
      <w:r w:rsidR="000B25AC">
        <w:t>применяемые технологии, роль в развитии би</w:t>
      </w:r>
      <w:r w:rsidR="000B25AC">
        <w:t>з</w:t>
      </w:r>
      <w:r w:rsidR="000B25AC">
        <w:t>неса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/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6E6D9B" w:rsidRPr="006E6D9B" w:rsidRDefault="006E6D9B" w:rsidP="006E6D9B">
      <w:pPr>
        <w:pStyle w:val="a"/>
        <w:numPr>
          <w:ilvl w:val="0"/>
          <w:numId w:val="0"/>
        </w:numPr>
        <w:ind w:left="709"/>
        <w:rPr>
          <w:lang w:val="en-US"/>
        </w:rPr>
      </w:pPr>
    </w:p>
    <w:p w:rsidR="006E6D9B" w:rsidRPr="000B5CD3" w:rsidRDefault="006E6D9B" w:rsidP="0021084A">
      <w:pPr>
        <w:pStyle w:val="a"/>
        <w:numPr>
          <w:ilvl w:val="0"/>
          <w:numId w:val="25"/>
        </w:numPr>
        <w:ind w:left="709"/>
      </w:pPr>
      <w:r>
        <w:rPr>
          <w:lang w:val="en-US"/>
        </w:rPr>
        <w:t>Davenport, Thomas H. (2013) Analytics 3.0, Harvard Business Review, Vol. 91, Issue 12,  p. 64-72</w:t>
      </w:r>
      <w:r w:rsidRPr="000E3667">
        <w:rPr>
          <w:lang w:val="en-US"/>
        </w:rPr>
        <w:t xml:space="preserve"> </w:t>
      </w:r>
      <w:r>
        <w:t>Доступен</w:t>
      </w:r>
      <w:r w:rsidRPr="000B5CD3">
        <w:rPr>
          <w:lang w:val="en-US"/>
        </w:rPr>
        <w:t xml:space="preserve"> </w:t>
      </w:r>
      <w:r>
        <w:t>только</w:t>
      </w:r>
      <w:r w:rsidRPr="000B5CD3">
        <w:rPr>
          <w:lang w:val="en-US"/>
        </w:rPr>
        <w:t xml:space="preserve"> </w:t>
      </w:r>
      <w:r>
        <w:t>с</w:t>
      </w:r>
      <w:r w:rsidRPr="000B5CD3">
        <w:rPr>
          <w:lang w:val="en-US"/>
        </w:rPr>
        <w:t xml:space="preserve"> </w:t>
      </w:r>
      <w:r>
        <w:t>компьютеров</w:t>
      </w:r>
      <w:r w:rsidRPr="000B5CD3">
        <w:rPr>
          <w:lang w:val="en-US"/>
        </w:rPr>
        <w:t xml:space="preserve"> </w:t>
      </w:r>
      <w:r>
        <w:t>библиотеки</w:t>
      </w:r>
      <w:r w:rsidRPr="000B5CD3">
        <w:rPr>
          <w:lang w:val="en-US"/>
        </w:rPr>
        <w:t xml:space="preserve"> </w:t>
      </w:r>
      <w:r>
        <w:t>НИУ</w:t>
      </w:r>
      <w:r w:rsidRPr="000B5CD3">
        <w:rPr>
          <w:lang w:val="en-US"/>
        </w:rPr>
        <w:t xml:space="preserve"> </w:t>
      </w:r>
      <w:r>
        <w:t>ВШЭ</w:t>
      </w:r>
      <w:r w:rsidRPr="000B5CD3">
        <w:rPr>
          <w:lang w:val="en-US"/>
        </w:rPr>
        <w:t xml:space="preserve"> </w:t>
      </w:r>
      <w:r>
        <w:t>через</w:t>
      </w:r>
      <w:r w:rsidRPr="000B5CD3">
        <w:rPr>
          <w:lang w:val="en-US"/>
        </w:rPr>
        <w:t xml:space="preserve"> </w:t>
      </w:r>
      <w:r>
        <w:t>базу</w:t>
      </w:r>
      <w:r w:rsidRPr="000B5CD3">
        <w:rPr>
          <w:lang w:val="en-US"/>
        </w:rPr>
        <w:t xml:space="preserve"> </w:t>
      </w:r>
      <w:r>
        <w:t>данных</w:t>
      </w:r>
      <w:r w:rsidRPr="000B5CD3">
        <w:rPr>
          <w:lang w:val="en-US"/>
        </w:rPr>
        <w:t xml:space="preserve"> </w:t>
      </w:r>
      <w:r>
        <w:rPr>
          <w:lang w:val="en-US"/>
        </w:rPr>
        <w:t xml:space="preserve">EBSCO. </w:t>
      </w:r>
      <w:r w:rsidRPr="000B5CD3">
        <w:t>[</w:t>
      </w:r>
      <w:r>
        <w:t>Эле</w:t>
      </w:r>
      <w:r>
        <w:t>к</w:t>
      </w:r>
      <w:r>
        <w:t>тронный</w:t>
      </w:r>
      <w:r w:rsidRPr="000B5CD3">
        <w:t xml:space="preserve"> </w:t>
      </w:r>
      <w:r>
        <w:t>ресурс для доступа к статье через компьютеры библиотеки НИУ ВШЭ</w:t>
      </w:r>
      <w:r w:rsidRPr="000B5CD3">
        <w:t>]</w:t>
      </w:r>
      <w:r>
        <w:t xml:space="preserve">: </w:t>
      </w:r>
      <w:r w:rsidRPr="006E6D9B">
        <w:t>http://web.a.ebscohost.com/ehost/pdfviewer/pdfviewer?sid=144946d7-bf31-4ad9-ba01-8113d052e7ae%40sessionmgr4005&amp;vid=1&amp;hid=4212</w:t>
      </w:r>
    </w:p>
    <w:p w:rsidR="006E6D9B" w:rsidRPr="000B5CD3" w:rsidRDefault="006E6D9B" w:rsidP="006E6D9B">
      <w:pPr>
        <w:pStyle w:val="a"/>
        <w:numPr>
          <w:ilvl w:val="0"/>
          <w:numId w:val="25"/>
        </w:numPr>
        <w:ind w:left="709"/>
      </w:pPr>
      <w:r>
        <w:rPr>
          <w:lang w:val="en-US"/>
        </w:rPr>
        <w:t>Davenport</w:t>
      </w:r>
      <w:r w:rsidRPr="000B5CD3">
        <w:t xml:space="preserve">, </w:t>
      </w:r>
      <w:r>
        <w:rPr>
          <w:lang w:val="en-US"/>
        </w:rPr>
        <w:t>Thomas</w:t>
      </w:r>
      <w:r w:rsidRPr="000B5CD3">
        <w:t xml:space="preserve"> </w:t>
      </w:r>
      <w:r>
        <w:rPr>
          <w:lang w:val="en-US"/>
        </w:rPr>
        <w:t>H</w:t>
      </w:r>
      <w:r w:rsidRPr="000B5CD3">
        <w:t xml:space="preserve">. (2013) </w:t>
      </w:r>
      <w:r>
        <w:rPr>
          <w:lang w:val="en-US"/>
        </w:rPr>
        <w:t>Keep</w:t>
      </w:r>
      <w:r w:rsidRPr="000B5CD3">
        <w:t xml:space="preserve"> </w:t>
      </w:r>
      <w:r>
        <w:rPr>
          <w:lang w:val="en-US"/>
        </w:rPr>
        <w:t>Up</w:t>
      </w:r>
      <w:r w:rsidRPr="000B5CD3">
        <w:t xml:space="preserve"> </w:t>
      </w:r>
      <w:r>
        <w:rPr>
          <w:lang w:val="en-US"/>
        </w:rPr>
        <w:t>with</w:t>
      </w:r>
      <w:r w:rsidRPr="000B5CD3">
        <w:t xml:space="preserve"> </w:t>
      </w:r>
      <w:r>
        <w:rPr>
          <w:lang w:val="en-US"/>
        </w:rPr>
        <w:t>Your</w:t>
      </w:r>
      <w:r w:rsidRPr="000B5CD3">
        <w:t xml:space="preserve"> </w:t>
      </w:r>
      <w:r>
        <w:rPr>
          <w:lang w:val="en-US"/>
        </w:rPr>
        <w:t>Quants</w:t>
      </w:r>
      <w:r w:rsidRPr="000B5CD3">
        <w:t xml:space="preserve">, </w:t>
      </w:r>
      <w:r>
        <w:rPr>
          <w:lang w:val="en-US"/>
        </w:rPr>
        <w:t>Harvard</w:t>
      </w:r>
      <w:r w:rsidRPr="000B5CD3">
        <w:t xml:space="preserve"> </w:t>
      </w:r>
      <w:r>
        <w:rPr>
          <w:lang w:val="en-US"/>
        </w:rPr>
        <w:t>Business</w:t>
      </w:r>
      <w:r w:rsidRPr="000B5CD3">
        <w:t xml:space="preserve"> </w:t>
      </w:r>
      <w:r>
        <w:rPr>
          <w:lang w:val="en-US"/>
        </w:rPr>
        <w:t>Review</w:t>
      </w:r>
      <w:r w:rsidRPr="000B5CD3">
        <w:t xml:space="preserve">, </w:t>
      </w:r>
      <w:r>
        <w:rPr>
          <w:lang w:val="en-US"/>
        </w:rPr>
        <w:t>Vol</w:t>
      </w:r>
      <w:r w:rsidRPr="000B5CD3">
        <w:t xml:space="preserve">. 91, </w:t>
      </w:r>
      <w:r>
        <w:rPr>
          <w:lang w:val="en-US"/>
        </w:rPr>
        <w:t>I</w:t>
      </w:r>
      <w:r>
        <w:rPr>
          <w:lang w:val="en-US"/>
        </w:rPr>
        <w:t>s</w:t>
      </w:r>
      <w:r>
        <w:rPr>
          <w:lang w:val="en-US"/>
        </w:rPr>
        <w:t>sue</w:t>
      </w:r>
      <w:r w:rsidRPr="000B5CD3">
        <w:t xml:space="preserve"> 7/8, </w:t>
      </w:r>
      <w:r>
        <w:t xml:space="preserve">Доступен только с компьютеров библиотеки НИУ ВШЭ через базу данных </w:t>
      </w:r>
      <w:r>
        <w:rPr>
          <w:lang w:val="en-US"/>
        </w:rPr>
        <w:t>EBSCO</w:t>
      </w:r>
      <w:r w:rsidRPr="000B5CD3">
        <w:t>. [</w:t>
      </w:r>
      <w:r>
        <w:t>Электронный</w:t>
      </w:r>
      <w:r w:rsidRPr="000B5CD3">
        <w:t xml:space="preserve"> </w:t>
      </w:r>
      <w:r>
        <w:t>ресурс для доступа к статье через компьютеры библиотеки НИУ ВШЭ</w:t>
      </w:r>
      <w:r w:rsidRPr="000B5CD3">
        <w:t>]</w:t>
      </w:r>
      <w:r>
        <w:t xml:space="preserve">: </w:t>
      </w:r>
      <w:r>
        <w:rPr>
          <w:lang w:val="en-US"/>
        </w:rPr>
        <w:t>p</w:t>
      </w:r>
      <w:r w:rsidRPr="000B5CD3">
        <w:t>.120-</w:t>
      </w:r>
      <w:r w:rsidRPr="000B5CD3">
        <w:lastRenderedPageBreak/>
        <w:t>123</w:t>
      </w:r>
      <w:r>
        <w:t xml:space="preserve">. </w:t>
      </w:r>
      <w:r w:rsidRPr="006E6D9B">
        <w:t>http://web.a.ebscohost.com/ehost/pdfviewer/pdfviewer?sid=d93e1185-0636-4b27-bd6f-e9f9586667a7%40sessionmgr4002&amp;vid=0&amp;hid=4212</w:t>
      </w:r>
    </w:p>
    <w:p w:rsidR="006E6D9B" w:rsidRPr="000B5CD3" w:rsidRDefault="006E6D9B" w:rsidP="006E6D9B">
      <w:pPr>
        <w:pStyle w:val="a"/>
        <w:numPr>
          <w:ilvl w:val="0"/>
          <w:numId w:val="25"/>
        </w:numPr>
        <w:ind w:left="709"/>
      </w:pPr>
      <w:r w:rsidRPr="006E6D9B">
        <w:rPr>
          <w:lang w:val="en-US"/>
        </w:rPr>
        <w:t>Berinado</w:t>
      </w:r>
      <w:r w:rsidRPr="000B5CD3">
        <w:t xml:space="preserve">, </w:t>
      </w:r>
      <w:r w:rsidRPr="006E6D9B">
        <w:rPr>
          <w:lang w:val="en-US"/>
        </w:rPr>
        <w:t>Scott</w:t>
      </w:r>
      <w:r w:rsidRPr="000B5CD3">
        <w:t xml:space="preserve"> (2014) </w:t>
      </w:r>
      <w:r w:rsidRPr="006E6D9B">
        <w:rPr>
          <w:lang w:val="en-US"/>
        </w:rPr>
        <w:t>With</w:t>
      </w:r>
      <w:r w:rsidRPr="000B5CD3">
        <w:t xml:space="preserve"> </w:t>
      </w:r>
      <w:r w:rsidRPr="006E6D9B">
        <w:rPr>
          <w:lang w:val="en-US"/>
        </w:rPr>
        <w:t>Big</w:t>
      </w:r>
      <w:r w:rsidRPr="000B5CD3">
        <w:t xml:space="preserve"> </w:t>
      </w:r>
      <w:r w:rsidRPr="006E6D9B">
        <w:rPr>
          <w:lang w:val="en-US"/>
        </w:rPr>
        <w:t>Data</w:t>
      </w:r>
      <w:r w:rsidRPr="000B5CD3">
        <w:t xml:space="preserve"> </w:t>
      </w:r>
      <w:r w:rsidRPr="006E6D9B">
        <w:rPr>
          <w:lang w:val="en-US"/>
        </w:rPr>
        <w:t>Comes</w:t>
      </w:r>
      <w:r w:rsidRPr="000B5CD3">
        <w:t xml:space="preserve"> </w:t>
      </w:r>
      <w:r w:rsidRPr="006E6D9B">
        <w:rPr>
          <w:lang w:val="en-US"/>
        </w:rPr>
        <w:t>Big</w:t>
      </w:r>
      <w:r w:rsidRPr="000B5CD3">
        <w:t xml:space="preserve"> </w:t>
      </w:r>
      <w:r w:rsidRPr="006E6D9B">
        <w:rPr>
          <w:lang w:val="en-US"/>
        </w:rPr>
        <w:t>Responsibility</w:t>
      </w:r>
      <w:r w:rsidRPr="000B5CD3">
        <w:t xml:space="preserve">, </w:t>
      </w:r>
      <w:r w:rsidRPr="006E6D9B">
        <w:rPr>
          <w:lang w:val="en-US"/>
        </w:rPr>
        <w:t>Harvard</w:t>
      </w:r>
      <w:r w:rsidRPr="000B5CD3">
        <w:t xml:space="preserve"> </w:t>
      </w:r>
      <w:r w:rsidRPr="006E6D9B">
        <w:rPr>
          <w:lang w:val="en-US"/>
        </w:rPr>
        <w:t>Business</w:t>
      </w:r>
      <w:r w:rsidRPr="000B5CD3">
        <w:t xml:space="preserve"> </w:t>
      </w:r>
      <w:r w:rsidRPr="006E6D9B">
        <w:rPr>
          <w:lang w:val="en-US"/>
        </w:rPr>
        <w:t>Review</w:t>
      </w:r>
      <w:r w:rsidRPr="000B5CD3">
        <w:t xml:space="preserve">, </w:t>
      </w:r>
      <w:r w:rsidRPr="006E6D9B">
        <w:rPr>
          <w:lang w:val="en-US"/>
        </w:rPr>
        <w:t>Vol</w:t>
      </w:r>
      <w:r w:rsidRPr="000B5CD3">
        <w:t xml:space="preserve">. 92, </w:t>
      </w:r>
      <w:r w:rsidRPr="006E6D9B">
        <w:rPr>
          <w:lang w:val="en-US"/>
        </w:rPr>
        <w:t>Issue</w:t>
      </w:r>
      <w:r w:rsidRPr="000B5CD3">
        <w:t xml:space="preserve"> 11, </w:t>
      </w:r>
      <w:r w:rsidRPr="006E6D9B">
        <w:rPr>
          <w:lang w:val="en-US"/>
        </w:rPr>
        <w:t>p</w:t>
      </w:r>
      <w:r w:rsidRPr="000B5CD3">
        <w:t xml:space="preserve">. 100-104 </w:t>
      </w:r>
      <w:r>
        <w:t xml:space="preserve">Доступен только с компьютеров библиотеки НИУ ВШЭ через базу данных </w:t>
      </w:r>
      <w:r w:rsidRPr="006E6D9B">
        <w:rPr>
          <w:lang w:val="en-US"/>
        </w:rPr>
        <w:t>EBSCO</w:t>
      </w:r>
      <w:r w:rsidRPr="000B5CD3">
        <w:t>. [</w:t>
      </w:r>
      <w:r>
        <w:t>Электронный</w:t>
      </w:r>
      <w:r w:rsidRPr="000B5CD3">
        <w:t xml:space="preserve"> </w:t>
      </w:r>
      <w:r>
        <w:t>ресурс для доступа к статье через компьютеры библиотеки НИУ ВШЭ</w:t>
      </w:r>
      <w:r w:rsidRPr="000B5CD3">
        <w:t>]</w:t>
      </w:r>
      <w:r>
        <w:t xml:space="preserve">: </w:t>
      </w:r>
      <w:r w:rsidRPr="006E6D9B">
        <w:t>https://web.a.ebscohost.com/ehost/pdfviewer/pdfviewer?sid=bdc3f0ad-945d-4c6f-8e29-1a9f356a7966%40sessionmgr4005&amp;vid=16&amp;hid=4212</w:t>
      </w:r>
    </w:p>
    <w:p w:rsidR="006E6D9B" w:rsidRPr="000B5CD3" w:rsidRDefault="006E6D9B" w:rsidP="006E6D9B">
      <w:pPr>
        <w:pStyle w:val="a"/>
        <w:numPr>
          <w:ilvl w:val="0"/>
          <w:numId w:val="0"/>
        </w:numPr>
        <w:ind w:left="709"/>
      </w:pPr>
    </w:p>
    <w:p w:rsidR="0021084A" w:rsidRPr="000B5CD3" w:rsidRDefault="0021084A" w:rsidP="006E6D9B">
      <w:pPr>
        <w:pStyle w:val="a"/>
        <w:numPr>
          <w:ilvl w:val="0"/>
          <w:numId w:val="0"/>
        </w:numPr>
        <w:ind w:left="709"/>
      </w:pPr>
    </w:p>
    <w:p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:rsidR="001817AF" w:rsidRDefault="001817AF" w:rsidP="001817AF">
      <w:pPr>
        <w:rPr>
          <w:u w:val="single"/>
        </w:rPr>
      </w:pPr>
      <w:r w:rsidRPr="00685575">
        <w:rPr>
          <w:u w:val="single"/>
        </w:rPr>
        <w:t>Книг</w:t>
      </w:r>
      <w:r w:rsidR="00111D1C">
        <w:rPr>
          <w:u w:val="single"/>
        </w:rPr>
        <w:t>и</w:t>
      </w:r>
      <w:r w:rsidRPr="00685575">
        <w:rPr>
          <w:u w:val="single"/>
        </w:rPr>
        <w:t>:</w:t>
      </w:r>
    </w:p>
    <w:p w:rsidR="00111D1C" w:rsidRPr="00111D1C" w:rsidRDefault="0021084A" w:rsidP="00111D1C">
      <w:pPr>
        <w:numPr>
          <w:ilvl w:val="0"/>
          <w:numId w:val="26"/>
        </w:numPr>
      </w:pPr>
      <w:r w:rsidRPr="0021084A">
        <w:t>Вивек Кале</w:t>
      </w:r>
      <w:r>
        <w:t xml:space="preserve">. Внедрение </w:t>
      </w:r>
      <w:r>
        <w:rPr>
          <w:lang w:val="en-US"/>
        </w:rPr>
        <w:t>SAP</w:t>
      </w:r>
      <w:r w:rsidRPr="0021084A">
        <w:t xml:space="preserve"> </w:t>
      </w:r>
      <w:r>
        <w:rPr>
          <w:lang w:val="en-US"/>
        </w:rPr>
        <w:t>R</w:t>
      </w:r>
      <w:r>
        <w:t>/3. Руководство для менеджеров и инженеров.</w:t>
      </w:r>
      <w:r w:rsidR="00165E1E">
        <w:t xml:space="preserve"> Москва: Компания АйТи, 2006.</w:t>
      </w:r>
    </w:p>
    <w:p w:rsidR="00111D1C" w:rsidRPr="00111D1C" w:rsidRDefault="00165E1E" w:rsidP="00111D1C">
      <w:pPr>
        <w:numPr>
          <w:ilvl w:val="0"/>
          <w:numId w:val="26"/>
        </w:numPr>
      </w:pPr>
      <w:r w:rsidRPr="00111D1C">
        <w:rPr>
          <w:lang w:val="en-US"/>
        </w:rPr>
        <w:t>Minelli, Michael, Chambers, Michele and Dhiraj,Ambiga (2013) Big Data, Big Analytics: Emerging Business Intelligence and Analytic Trends for Today’s Business. Wiley CIO</w:t>
      </w:r>
    </w:p>
    <w:p w:rsidR="00111D1C" w:rsidRDefault="00165E1E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 xml:space="preserve">Dean, Jared (2014) Big data, data mining, and machine learning: value creation for business leaders and practioners. Wiley and SAS </w:t>
      </w:r>
      <w:r w:rsidR="00275A29" w:rsidRPr="00111D1C">
        <w:rPr>
          <w:lang w:val="en-US"/>
        </w:rPr>
        <w:t>B</w:t>
      </w:r>
      <w:r w:rsidRPr="00111D1C">
        <w:rPr>
          <w:lang w:val="en-US"/>
        </w:rPr>
        <w:t xml:space="preserve">usiness </w:t>
      </w:r>
      <w:r w:rsidR="00275A29" w:rsidRPr="00111D1C">
        <w:rPr>
          <w:lang w:val="en-US"/>
        </w:rPr>
        <w:t>S</w:t>
      </w:r>
      <w:r w:rsidRPr="00111D1C">
        <w:rPr>
          <w:lang w:val="en-US"/>
        </w:rPr>
        <w:t>eries.</w:t>
      </w:r>
    </w:p>
    <w:p w:rsidR="00111D1C" w:rsidRDefault="00275A29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Simon, Paul (2013) Too Big to Ignore: The Business Case for Big Data, Wiley and SAS Bus</w:t>
      </w:r>
      <w:r w:rsidRPr="00111D1C">
        <w:rPr>
          <w:lang w:val="en-US"/>
        </w:rPr>
        <w:t>i</w:t>
      </w:r>
      <w:r w:rsidRPr="00111D1C">
        <w:rPr>
          <w:lang w:val="en-US"/>
        </w:rPr>
        <w:t>ness Series</w:t>
      </w:r>
    </w:p>
    <w:p w:rsidR="00111D1C" w:rsidRDefault="00275A29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Uckelmann, Dieter, Harrison, Mark and Michahelles, Florian (auth.), Uckelmann, Dieter, Harr</w:t>
      </w:r>
      <w:r w:rsidRPr="00111D1C">
        <w:rPr>
          <w:lang w:val="en-US"/>
        </w:rPr>
        <w:t>i</w:t>
      </w:r>
      <w:r w:rsidRPr="00111D1C">
        <w:rPr>
          <w:lang w:val="en-US"/>
        </w:rPr>
        <w:t xml:space="preserve">son, Mark and Michahelles, Florian (eds.) (2011) </w:t>
      </w:r>
      <w:r w:rsidR="00111D1C" w:rsidRPr="00111D1C">
        <w:rPr>
          <w:lang w:val="en-US"/>
        </w:rPr>
        <w:t>Architecting the Internet of Things .Springer-Verlag Berlin Heide</w:t>
      </w:r>
      <w:r w:rsidR="00111D1C" w:rsidRPr="00111D1C">
        <w:rPr>
          <w:lang w:val="en-US"/>
        </w:rPr>
        <w:t>l</w:t>
      </w:r>
      <w:r w:rsidR="00111D1C" w:rsidRPr="00111D1C">
        <w:rPr>
          <w:lang w:val="en-US"/>
        </w:rPr>
        <w:t>berg</w:t>
      </w:r>
    </w:p>
    <w:p w:rsidR="00111D1C" w:rsidRDefault="00111D1C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Bessis, Nik and Dobre, Ciprian (eds..) (2014) Big Data and Internet of Things: A Roadmap for Smart Env</w:t>
      </w:r>
      <w:r w:rsidRPr="00111D1C">
        <w:rPr>
          <w:lang w:val="en-US"/>
        </w:rPr>
        <w:t>i</w:t>
      </w:r>
      <w:r w:rsidRPr="00111D1C">
        <w:rPr>
          <w:lang w:val="en-US"/>
        </w:rPr>
        <w:t>ronments. Springer International Publishing</w:t>
      </w:r>
    </w:p>
    <w:p w:rsidR="00111D1C" w:rsidRDefault="00111D1C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McEwen, Adrian and Cassimally, Hakim (2013) Designing the Internet of Things. Wiley</w:t>
      </w:r>
    </w:p>
    <w:p w:rsidR="00111D1C" w:rsidRDefault="00111D1C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Zambruski, Michael S. (2009) A Standard for Enterprise Project Management. CRC</w:t>
      </w:r>
      <w:r w:rsidRPr="00111D1C">
        <w:t xml:space="preserve"> </w:t>
      </w:r>
      <w:r w:rsidRPr="00111D1C">
        <w:rPr>
          <w:lang w:val="en-US"/>
        </w:rPr>
        <w:t>Press</w:t>
      </w:r>
    </w:p>
    <w:p w:rsidR="00111D1C" w:rsidRDefault="00111D1C" w:rsidP="00111D1C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Luck, Steven J. (2005) E-Business and ERP: Transforming the Enterprise. The MIT Press</w:t>
      </w:r>
    </w:p>
    <w:p w:rsidR="006E6D9B" w:rsidRPr="006E6D9B" w:rsidRDefault="00111D1C" w:rsidP="006E6D9B">
      <w:pPr>
        <w:numPr>
          <w:ilvl w:val="0"/>
          <w:numId w:val="26"/>
        </w:numPr>
        <w:rPr>
          <w:lang w:val="en-US"/>
        </w:rPr>
      </w:pPr>
      <w:r w:rsidRPr="00111D1C">
        <w:rPr>
          <w:lang w:val="en-US"/>
        </w:rPr>
        <w:t>Wagter, Roel, van den Berg, Martin, Luijpers, Joost  and van Steenbergen, Marlies (2005) D</w:t>
      </w:r>
      <w:r w:rsidRPr="00111D1C">
        <w:rPr>
          <w:lang w:val="en-US"/>
        </w:rPr>
        <w:t>y</w:t>
      </w:r>
      <w:r w:rsidRPr="00111D1C">
        <w:rPr>
          <w:lang w:val="en-US"/>
        </w:rPr>
        <w:t>namic Ente</w:t>
      </w:r>
      <w:r w:rsidRPr="00111D1C">
        <w:rPr>
          <w:lang w:val="en-US"/>
        </w:rPr>
        <w:t>r</w:t>
      </w:r>
      <w:r w:rsidRPr="00111D1C">
        <w:rPr>
          <w:lang w:val="en-US"/>
        </w:rPr>
        <w:t>prise Architecture: How to Make It Work. Wiley</w:t>
      </w:r>
    </w:p>
    <w:p w:rsidR="006E6D9B" w:rsidRPr="006E6D9B" w:rsidRDefault="006E6D9B" w:rsidP="006E6D9B">
      <w:pPr>
        <w:ind w:left="709" w:firstLine="0"/>
        <w:rPr>
          <w:u w:val="single"/>
        </w:rPr>
      </w:pPr>
      <w:r w:rsidRPr="006E6D9B">
        <w:rPr>
          <w:u w:val="single"/>
        </w:rPr>
        <w:t>Статьи:</w:t>
      </w:r>
    </w:p>
    <w:p w:rsidR="006E6D9B" w:rsidRPr="0021084A" w:rsidRDefault="006E6D9B" w:rsidP="006E6D9B">
      <w:pPr>
        <w:pStyle w:val="a"/>
        <w:numPr>
          <w:ilvl w:val="0"/>
          <w:numId w:val="25"/>
        </w:numPr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21084A">
        <w:rPr>
          <w:lang w:val="en-US"/>
        </w:rPr>
        <w:t>Bughin, Jacques, Chui, Michael and Manyka, James (2010) Clouds, big data, and smart a</w:t>
      </w:r>
      <w:r w:rsidRPr="0021084A">
        <w:rPr>
          <w:lang w:val="en-US"/>
        </w:rPr>
        <w:t>s</w:t>
      </w:r>
      <w:r w:rsidRPr="0021084A">
        <w:rPr>
          <w:lang w:val="en-US"/>
        </w:rPr>
        <w:t>sets: Ten tech-enabled business trends to watch, McKinsey Quarterly, August [</w:t>
      </w:r>
      <w:r>
        <w:t>Электронный</w:t>
      </w:r>
      <w:r w:rsidRPr="0021084A">
        <w:rPr>
          <w:lang w:val="en-US"/>
        </w:rPr>
        <w:t xml:space="preserve"> </w:t>
      </w:r>
      <w:r>
        <w:t>р</w:t>
      </w:r>
      <w:r>
        <w:t>е</w:t>
      </w:r>
      <w:r>
        <w:t>сурс</w:t>
      </w:r>
      <w:r w:rsidRPr="0021084A">
        <w:rPr>
          <w:lang w:val="en-US"/>
        </w:rPr>
        <w:t xml:space="preserve">]: </w:t>
      </w:r>
    </w:p>
    <w:p w:rsidR="006E6D9B" w:rsidRPr="0021084A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2" w:history="1">
        <w:r w:rsidRPr="007D6F37">
          <w:rPr>
            <w:rStyle w:val="ad"/>
            <w:lang w:val="en-US"/>
          </w:rPr>
          <w:t>http://www.mckinsey.com/insights/high_tech_telecoms_internet/clouds_big_data_and_smart_assets_ten_tech-enabled_business_trends_to_watch</w:t>
        </w:r>
      </w:hyperlink>
    </w:p>
    <w:p w:rsidR="006E6D9B" w:rsidRPr="00602250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>
        <w:rPr>
          <w:lang w:val="en-US"/>
        </w:rPr>
        <w:t>Bughin, Jacques, Chui, Michael and Manyka, James (201</w:t>
      </w:r>
      <w:r w:rsidRPr="00602250">
        <w:rPr>
          <w:lang w:val="en-US"/>
        </w:rPr>
        <w:t>3</w:t>
      </w:r>
      <w:r>
        <w:rPr>
          <w:lang w:val="en-US"/>
        </w:rPr>
        <w:t>)</w:t>
      </w:r>
      <w:r w:rsidRPr="00602250">
        <w:rPr>
          <w:lang w:val="en-US"/>
        </w:rPr>
        <w:t xml:space="preserve"> </w:t>
      </w:r>
      <w:r>
        <w:rPr>
          <w:lang w:val="en-US"/>
        </w:rPr>
        <w:t>Ten IT-enabled business trends for the decade ahead, McKinsey Quarterly, May [</w:t>
      </w:r>
      <w:r>
        <w:t>Электронный</w:t>
      </w:r>
      <w:r w:rsidRPr="00602250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602250">
        <w:rPr>
          <w:lang w:val="en-US"/>
        </w:rPr>
        <w:t xml:space="preserve">: </w:t>
      </w:r>
    </w:p>
    <w:p w:rsidR="006E6D9B" w:rsidRPr="0021084A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3" w:history="1">
        <w:r w:rsidRPr="007D6F37">
          <w:rPr>
            <w:rStyle w:val="ad"/>
            <w:lang w:val="en-US"/>
          </w:rPr>
          <w:t>http://www.mckinsey.com/insights/high_tech_telecoms_internet/ten_it-enabled_business_trends_for_the_decade_ahead</w:t>
        </w:r>
      </w:hyperlink>
    </w:p>
    <w:p w:rsidR="006E6D9B" w:rsidRPr="0021084A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21084A">
        <w:rPr>
          <w:lang w:val="en-US"/>
        </w:rPr>
        <w:t>Open data: Unlocking innovation and performance with liquid information, McKinsey&amp;Co [</w:t>
      </w:r>
      <w:r>
        <w:t>Электронный</w:t>
      </w:r>
      <w:r w:rsidRPr="0021084A">
        <w:rPr>
          <w:lang w:val="en-US"/>
        </w:rPr>
        <w:t xml:space="preserve"> </w:t>
      </w:r>
      <w:r>
        <w:t>ресурс</w:t>
      </w:r>
      <w:r w:rsidRPr="0021084A">
        <w:rPr>
          <w:lang w:val="en-US"/>
        </w:rPr>
        <w:t xml:space="preserve">] URL: </w:t>
      </w:r>
      <w:hyperlink r:id="rId24" w:history="1">
        <w:r w:rsidRPr="0021084A">
          <w:rPr>
            <w:rStyle w:val="ad"/>
            <w:lang w:val="en-US"/>
          </w:rPr>
          <w:t>http://www.mckinsey.com/insights/business_technology/open_data_unlocking_innovation_and_performance_with_liquid_information</w:t>
        </w:r>
      </w:hyperlink>
    </w:p>
    <w:p w:rsidR="006E6D9B" w:rsidRPr="006E6D9B" w:rsidRDefault="006E6D9B" w:rsidP="006E6D9B">
      <w:pPr>
        <w:pStyle w:val="a"/>
        <w:numPr>
          <w:ilvl w:val="0"/>
          <w:numId w:val="18"/>
        </w:numPr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EF5A37">
        <w:rPr>
          <w:lang w:val="en-US"/>
        </w:rPr>
        <w:t>McAfee, Andrew and Brynjolfsson, Erik (2012) Big Data: The Management Revolution. (cover story), Harvard Business Review, Vol. 90, Issue 10, p. 60-68</w:t>
      </w:r>
    </w:p>
    <w:p w:rsidR="006E6D9B" w:rsidRPr="00B6383D" w:rsidRDefault="006E6D9B" w:rsidP="006E6D9B">
      <w:pPr>
        <w:pStyle w:val="a"/>
        <w:numPr>
          <w:ilvl w:val="0"/>
          <w:numId w:val="18"/>
        </w:numPr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774385">
        <w:rPr>
          <w:lang w:val="en-US"/>
        </w:rPr>
        <w:t>Manyika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James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Chui</w:t>
      </w:r>
      <w:r w:rsidRPr="00B6383D">
        <w:rPr>
          <w:lang w:val="en-US"/>
        </w:rPr>
        <w:t>,</w:t>
      </w:r>
      <w:r w:rsidRPr="00774385">
        <w:rPr>
          <w:lang w:val="en-US"/>
        </w:rPr>
        <w:t>Michael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Brown</w:t>
      </w:r>
      <w:r w:rsidRPr="00B6383D">
        <w:rPr>
          <w:lang w:val="en-US"/>
        </w:rPr>
        <w:t>,</w:t>
      </w:r>
      <w:r w:rsidRPr="00774385">
        <w:rPr>
          <w:lang w:val="en-US"/>
        </w:rPr>
        <w:t>Brad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Bughin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Jacques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Dobbs</w:t>
      </w:r>
      <w:r w:rsidRPr="00B6383D">
        <w:rPr>
          <w:lang w:val="en-US"/>
        </w:rPr>
        <w:t>,</w:t>
      </w:r>
      <w:r w:rsidRPr="00774385">
        <w:rPr>
          <w:lang w:val="en-US"/>
        </w:rPr>
        <w:t>Richard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Ro</w:t>
      </w:r>
      <w:r w:rsidRPr="00774385">
        <w:rPr>
          <w:lang w:val="en-US"/>
        </w:rPr>
        <w:t>x</w:t>
      </w:r>
      <w:r w:rsidRPr="00774385">
        <w:rPr>
          <w:lang w:val="en-US"/>
        </w:rPr>
        <w:t>burgh</w:t>
      </w:r>
      <w:r w:rsidRPr="00B6383D">
        <w:rPr>
          <w:lang w:val="en-US"/>
        </w:rPr>
        <w:t>,</w:t>
      </w:r>
      <w:r w:rsidRPr="00774385">
        <w:rPr>
          <w:lang w:val="en-US"/>
        </w:rPr>
        <w:t>Charles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and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Hung</w:t>
      </w:r>
      <w:r w:rsidRPr="00B6383D">
        <w:rPr>
          <w:lang w:val="en-US"/>
        </w:rPr>
        <w:t xml:space="preserve"> </w:t>
      </w:r>
      <w:r w:rsidRPr="00774385">
        <w:rPr>
          <w:lang w:val="en-US"/>
        </w:rPr>
        <w:t>Byers</w:t>
      </w:r>
      <w:r w:rsidRPr="00B6383D">
        <w:rPr>
          <w:lang w:val="en-US"/>
        </w:rPr>
        <w:t xml:space="preserve">, </w:t>
      </w:r>
      <w:r w:rsidRPr="00774385">
        <w:rPr>
          <w:lang w:val="en-US"/>
        </w:rPr>
        <w:t>Angela (2011) Big data: The next frontier for innovation, compet</w:t>
      </w:r>
      <w:r w:rsidRPr="00774385">
        <w:rPr>
          <w:lang w:val="en-US"/>
        </w:rPr>
        <w:t>i</w:t>
      </w:r>
      <w:r w:rsidRPr="00774385">
        <w:rPr>
          <w:lang w:val="en-US"/>
        </w:rPr>
        <w:t>tion, and pro</w:t>
      </w:r>
      <w:r w:rsidRPr="00774385">
        <w:rPr>
          <w:lang w:val="en-US"/>
        </w:rPr>
        <w:t>d</w:t>
      </w:r>
      <w:r w:rsidRPr="00774385">
        <w:rPr>
          <w:lang w:val="en-US"/>
        </w:rPr>
        <w:t>uctivity</w:t>
      </w:r>
      <w:r>
        <w:rPr>
          <w:lang w:val="en-US"/>
        </w:rPr>
        <w:t>, Report, McKinsey Global Institute [</w:t>
      </w:r>
      <w:r>
        <w:t>Электронный</w:t>
      </w:r>
      <w:r w:rsidRPr="00774385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774385">
        <w:rPr>
          <w:lang w:val="en-US"/>
        </w:rPr>
        <w:t xml:space="preserve">: </w:t>
      </w:r>
    </w:p>
    <w:p w:rsidR="006E6D9B" w:rsidRPr="0021084A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5" w:history="1">
        <w:r w:rsidRPr="007D6F37">
          <w:rPr>
            <w:rStyle w:val="ad"/>
            <w:lang w:val="en-US"/>
          </w:rPr>
          <w:t>http</w:t>
        </w:r>
        <w:r w:rsidRPr="0021084A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business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technology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big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data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next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frontier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for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innovation</w:t>
        </w:r>
      </w:hyperlink>
    </w:p>
    <w:p w:rsid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</w:pPr>
      <w:r>
        <w:rPr>
          <w:lang w:val="en-US"/>
        </w:rPr>
        <w:t>Biesdorf, Stephan, Court, David and Willmot, Paul (2013) Big data: What’s your plan? McKi</w:t>
      </w:r>
      <w:r>
        <w:rPr>
          <w:lang w:val="en-US"/>
        </w:rPr>
        <w:t>n</w:t>
      </w:r>
      <w:r>
        <w:rPr>
          <w:lang w:val="en-US"/>
        </w:rPr>
        <w:t>sey</w:t>
      </w:r>
      <w:r w:rsidRPr="007D21EE">
        <w:t xml:space="preserve"> </w:t>
      </w:r>
      <w:r>
        <w:rPr>
          <w:lang w:val="en-US"/>
        </w:rPr>
        <w:t>Quarterly</w:t>
      </w:r>
      <w:r w:rsidRPr="007D21EE">
        <w:t xml:space="preserve"> [</w:t>
      </w:r>
      <w:r>
        <w:t>Электронный ресурс</w:t>
      </w:r>
      <w:r w:rsidRPr="007D21EE">
        <w:t>]</w:t>
      </w:r>
      <w:r>
        <w:t xml:space="preserve">: </w:t>
      </w:r>
    </w:p>
    <w:p w:rsidR="006E6D9B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</w:pPr>
      <w:hyperlink r:id="rId26" w:history="1">
        <w:r w:rsidRPr="007D6F37">
          <w:rPr>
            <w:rStyle w:val="ad"/>
          </w:rPr>
          <w:t>http://www.mckinsey.com/insights/business_technology/big_data_whats_your_plan</w:t>
        </w:r>
      </w:hyperlink>
    </w:p>
    <w:p w:rsidR="006E6D9B" w:rsidRP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>
        <w:rPr>
          <w:lang w:val="en-US"/>
        </w:rPr>
        <w:t>Ross, Jeanne W., Beath, Cynthia M. and Quaadgras (2013) You May Not Need Big Data After All, Harvard Business Review, Vol. 91, Issue 12, p. 90-98</w:t>
      </w:r>
    </w:p>
    <w:p w:rsidR="006E6D9B" w:rsidRPr="00EF5A37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EF5A37">
        <w:rPr>
          <w:lang w:val="en-US"/>
        </w:rPr>
        <w:t>The Internet of Things Next Mega-Trend, Goldman Sachs Report [</w:t>
      </w:r>
      <w:r>
        <w:t>Электронный</w:t>
      </w:r>
      <w:r w:rsidRPr="00EF5A37">
        <w:rPr>
          <w:lang w:val="en-US"/>
        </w:rPr>
        <w:t xml:space="preserve"> </w:t>
      </w:r>
      <w:r>
        <w:t>ресурс</w:t>
      </w:r>
      <w:r w:rsidRPr="00EF5A37">
        <w:rPr>
          <w:lang w:val="en-US"/>
        </w:rPr>
        <w:t>]:</w:t>
      </w:r>
    </w:p>
    <w:p w:rsidR="006E6D9B" w:rsidRPr="00F760FE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7" w:history="1">
        <w:r w:rsidRPr="007D6F37">
          <w:rPr>
            <w:rStyle w:val="ad"/>
            <w:lang w:val="en-US"/>
          </w:rPr>
          <w:t>http://www.goldmansachs.com/our-thinking/pages/internet-of-things/</w:t>
        </w:r>
      </w:hyperlink>
    </w:p>
    <w:p w:rsidR="006E6D9B" w:rsidRPr="0021084A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F760FE">
        <w:rPr>
          <w:lang w:val="en-US"/>
        </w:rPr>
        <w:t xml:space="preserve">James Manyika, Michael Chui, Peter Bisson, Jonathan Woetzel, Richard Dobbs, Jacques Bughin, and Dan Aharon (2015) </w:t>
      </w:r>
      <w:r w:rsidRPr="00422F8D">
        <w:rPr>
          <w:lang w:val="en-US"/>
        </w:rPr>
        <w:t>Unlocking the potential of the Internet of Things</w:t>
      </w:r>
      <w:r>
        <w:rPr>
          <w:lang w:val="en-US"/>
        </w:rPr>
        <w:t>, McKinsey Global Institute R</w:t>
      </w:r>
      <w:r>
        <w:rPr>
          <w:lang w:val="en-US"/>
        </w:rPr>
        <w:t>e</w:t>
      </w:r>
      <w:r>
        <w:rPr>
          <w:lang w:val="en-US"/>
        </w:rPr>
        <w:t>port, [</w:t>
      </w:r>
      <w:r>
        <w:t>Электронный</w:t>
      </w:r>
      <w:r w:rsidRPr="00422F8D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422F8D">
        <w:rPr>
          <w:lang w:val="en-US"/>
        </w:rPr>
        <w:t>:</w:t>
      </w:r>
    </w:p>
    <w:p w:rsidR="006E6D9B" w:rsidRPr="0021084A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8" w:history="1">
        <w:r w:rsidRPr="007D6F37">
          <w:rPr>
            <w:rStyle w:val="ad"/>
            <w:lang w:val="en-US"/>
          </w:rPr>
          <w:t>http</w:t>
        </w:r>
        <w:r w:rsidRPr="0021084A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business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technology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the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things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value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digitizing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physical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world</w:t>
        </w:r>
      </w:hyperlink>
    </w:p>
    <w:p w:rsidR="006E6D9B" w:rsidRPr="0021084A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>
        <w:rPr>
          <w:lang w:val="en-US"/>
        </w:rPr>
        <w:t>Chui, Michael, Loffler, Marcus and Roberts, Roger (2010) The Internet of Things, McKinsey Quarterly [</w:t>
      </w:r>
      <w:r>
        <w:t>Электронный</w:t>
      </w:r>
      <w:r w:rsidRPr="00422F8D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422F8D">
        <w:rPr>
          <w:lang w:val="en-US"/>
        </w:rPr>
        <w:t>:</w:t>
      </w:r>
    </w:p>
    <w:p w:rsidR="006E6D9B" w:rsidRPr="000B5CD3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29" w:history="1">
        <w:r w:rsidRPr="007D6F37">
          <w:rPr>
            <w:rStyle w:val="ad"/>
            <w:lang w:val="en-US"/>
          </w:rPr>
          <w:t>http</w:t>
        </w:r>
        <w:r w:rsidRPr="0021084A">
          <w:rPr>
            <w:rStyle w:val="ad"/>
            <w:lang w:val="en-US"/>
          </w:rPr>
          <w:t>://</w:t>
        </w:r>
        <w:r w:rsidRPr="007D6F37">
          <w:rPr>
            <w:rStyle w:val="ad"/>
            <w:lang w:val="en-US"/>
          </w:rPr>
          <w:t>www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mckinsey</w:t>
        </w:r>
        <w:r w:rsidRPr="0021084A">
          <w:rPr>
            <w:rStyle w:val="ad"/>
            <w:lang w:val="en-US"/>
          </w:rPr>
          <w:t>.</w:t>
        </w:r>
        <w:r w:rsidRPr="007D6F37">
          <w:rPr>
            <w:rStyle w:val="ad"/>
            <w:lang w:val="en-US"/>
          </w:rPr>
          <w:t>com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insights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high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tech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telecoms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21084A">
          <w:rPr>
            <w:rStyle w:val="ad"/>
            <w:lang w:val="en-US"/>
          </w:rPr>
          <w:t>/</w:t>
        </w:r>
        <w:r w:rsidRPr="007D6F37">
          <w:rPr>
            <w:rStyle w:val="ad"/>
            <w:lang w:val="en-US"/>
          </w:rPr>
          <w:t>the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internet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of</w:t>
        </w:r>
        <w:r w:rsidRPr="0021084A">
          <w:rPr>
            <w:rStyle w:val="ad"/>
            <w:lang w:val="en-US"/>
          </w:rPr>
          <w:t>_</w:t>
        </w:r>
        <w:r w:rsidRPr="007D6F37">
          <w:rPr>
            <w:rStyle w:val="ad"/>
            <w:lang w:val="en-US"/>
          </w:rPr>
          <w:t>things</w:t>
        </w:r>
      </w:hyperlink>
    </w:p>
    <w:p w:rsidR="006E6D9B" w:rsidRPr="000B5CD3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B6383D">
        <w:rPr>
          <w:lang w:val="en-US"/>
        </w:rPr>
        <w:t>Barton, Dominic and Court, David</w:t>
      </w:r>
      <w:r>
        <w:rPr>
          <w:lang w:val="en-US"/>
        </w:rPr>
        <w:t xml:space="preserve"> (2012) Making Advanced Analytics Work for You, Ha</w:t>
      </w:r>
      <w:r>
        <w:rPr>
          <w:lang w:val="en-US"/>
        </w:rPr>
        <w:t>r</w:t>
      </w:r>
      <w:r>
        <w:rPr>
          <w:lang w:val="en-US"/>
        </w:rPr>
        <w:t>vard Business Review, Vol. 90, Issue 10, p. 78-83</w:t>
      </w:r>
    </w:p>
    <w:p w:rsid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</w:pPr>
      <w:r>
        <w:t>Моргунов А. Ф. Внедрение распределенной информационной системы в многопрофил</w:t>
      </w:r>
      <w:r>
        <w:t>ь</w:t>
      </w:r>
      <w:r>
        <w:t>ной организации: опыт ФГУП «Почта России»/ Би</w:t>
      </w:r>
      <w:r>
        <w:t>з</w:t>
      </w:r>
      <w:r>
        <w:t>нес-информатика, №1, 2014, с. 34-41</w:t>
      </w:r>
    </w:p>
    <w:p w:rsidR="006E6D9B" w:rsidRPr="002352C2" w:rsidRDefault="006E6D9B" w:rsidP="006E6D9B">
      <w:pPr>
        <w:pStyle w:val="a"/>
        <w:tabs>
          <w:tab w:val="left" w:pos="-3402"/>
          <w:tab w:val="left" w:pos="1134"/>
        </w:tabs>
        <w:ind w:left="709" w:firstLine="0"/>
      </w:pPr>
      <w:r>
        <w:t xml:space="preserve">Савчук М. В., Мещеряков Р. В. Подходы к внедрению </w:t>
      </w:r>
      <w:r>
        <w:rPr>
          <w:lang w:val="en-US"/>
        </w:rPr>
        <w:t>ERP</w:t>
      </w:r>
      <w:r>
        <w:t>-систем на крупных предпр</w:t>
      </w:r>
      <w:r>
        <w:t>и</w:t>
      </w:r>
      <w:r>
        <w:t>ятиях/ Бизнес-информатика, № 2 (16), 2011, с. 63-67</w:t>
      </w:r>
    </w:p>
    <w:p w:rsid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</w:pPr>
      <w:r>
        <w:t xml:space="preserve">Беляцкая Т.Н., Амелин М. А. Анализ интеллектуальных информационных систем на примере </w:t>
      </w:r>
      <w:r>
        <w:rPr>
          <w:lang w:val="en-US"/>
        </w:rPr>
        <w:t>CCRM</w:t>
      </w:r>
      <w:r w:rsidRPr="00334F9D">
        <w:t xml:space="preserve"> </w:t>
      </w:r>
      <w:r>
        <w:t xml:space="preserve">и </w:t>
      </w:r>
      <w:r>
        <w:rPr>
          <w:lang w:val="en-US"/>
        </w:rPr>
        <w:t>ERP</w:t>
      </w:r>
      <w:r w:rsidRPr="00334F9D">
        <w:t xml:space="preserve">/ </w:t>
      </w:r>
      <w:r>
        <w:t>Прикладная информатика, т. 10, № 3, 2015 г., с. 12-23</w:t>
      </w:r>
    </w:p>
    <w:p w:rsidR="006E6D9B" w:rsidRPr="00C708F2" w:rsidRDefault="006E6D9B" w:rsidP="006E6D9B">
      <w:pPr>
        <w:pStyle w:val="a"/>
        <w:numPr>
          <w:ilvl w:val="0"/>
          <w:numId w:val="22"/>
        </w:numPr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EF5A37">
        <w:rPr>
          <w:lang w:val="en-US"/>
        </w:rPr>
        <w:t>Dholakia</w:t>
      </w:r>
      <w:r w:rsidRPr="0021084A">
        <w:rPr>
          <w:lang w:val="en-US"/>
        </w:rPr>
        <w:t xml:space="preserve">, </w:t>
      </w:r>
      <w:r w:rsidRPr="00EF5A37">
        <w:rPr>
          <w:lang w:val="en-US"/>
        </w:rPr>
        <w:t>Utpal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M</w:t>
      </w:r>
      <w:r w:rsidRPr="0021084A">
        <w:rPr>
          <w:lang w:val="en-US"/>
        </w:rPr>
        <w:t xml:space="preserve">. </w:t>
      </w:r>
      <w:r w:rsidRPr="00EF5A37">
        <w:rPr>
          <w:lang w:val="en-US"/>
        </w:rPr>
        <w:t>and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Durham</w:t>
      </w:r>
      <w:r w:rsidRPr="0021084A">
        <w:rPr>
          <w:lang w:val="en-US"/>
        </w:rPr>
        <w:t xml:space="preserve">, </w:t>
      </w:r>
      <w:r w:rsidRPr="00EF5A37">
        <w:rPr>
          <w:lang w:val="en-US"/>
        </w:rPr>
        <w:t>Emily</w:t>
      </w:r>
      <w:r w:rsidRPr="0021084A">
        <w:rPr>
          <w:lang w:val="en-US"/>
        </w:rPr>
        <w:t xml:space="preserve"> (2010) </w:t>
      </w:r>
      <w:r w:rsidRPr="00EF5A37">
        <w:rPr>
          <w:lang w:val="en-US"/>
        </w:rPr>
        <w:t>One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Caf</w:t>
      </w:r>
      <w:r w:rsidRPr="0021084A">
        <w:rPr>
          <w:lang w:val="en-US"/>
        </w:rPr>
        <w:t xml:space="preserve">é </w:t>
      </w:r>
      <w:r w:rsidRPr="00EF5A37">
        <w:rPr>
          <w:lang w:val="en-US"/>
        </w:rPr>
        <w:t>Chain</w:t>
      </w:r>
      <w:r w:rsidRPr="0021084A">
        <w:rPr>
          <w:lang w:val="en-US"/>
        </w:rPr>
        <w:t>'</w:t>
      </w:r>
      <w:r w:rsidRPr="00EF5A37">
        <w:rPr>
          <w:lang w:val="en-US"/>
        </w:rPr>
        <w:t>s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Facebook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Experiment</w:t>
      </w:r>
      <w:r w:rsidRPr="0021084A">
        <w:rPr>
          <w:lang w:val="en-US"/>
        </w:rPr>
        <w:t xml:space="preserve">, </w:t>
      </w:r>
      <w:r w:rsidRPr="00EF5A37">
        <w:rPr>
          <w:lang w:val="en-US"/>
        </w:rPr>
        <w:t>Ha</w:t>
      </w:r>
      <w:r w:rsidRPr="00EF5A37">
        <w:rPr>
          <w:lang w:val="en-US"/>
        </w:rPr>
        <w:t>r</w:t>
      </w:r>
      <w:r w:rsidRPr="00EF5A37">
        <w:rPr>
          <w:lang w:val="en-US"/>
        </w:rPr>
        <w:t>vard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Business</w:t>
      </w:r>
      <w:r w:rsidRPr="0021084A">
        <w:rPr>
          <w:lang w:val="en-US"/>
        </w:rPr>
        <w:t xml:space="preserve"> </w:t>
      </w:r>
      <w:r w:rsidRPr="00EF5A37">
        <w:rPr>
          <w:lang w:val="en-US"/>
        </w:rPr>
        <w:t>Review, Vol. 88, Issue 3, p. 26-26</w:t>
      </w:r>
    </w:p>
    <w:p w:rsidR="006E6D9B" w:rsidRPr="000E3667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F10207">
        <w:rPr>
          <w:lang w:val="en-US"/>
        </w:rPr>
        <w:t xml:space="preserve">Piskorski, Mikołaj Jan (2011) </w:t>
      </w:r>
      <w:r>
        <w:rPr>
          <w:lang w:val="en-US"/>
        </w:rPr>
        <w:t>Social Strategies That Work, Harvard Business Review, Vol. 89, Issue 11, p. 116-122</w:t>
      </w:r>
      <w:r w:rsidRPr="000E3667">
        <w:rPr>
          <w:lang w:val="en-US"/>
        </w:rPr>
        <w:t xml:space="preserve"> </w:t>
      </w:r>
    </w:p>
    <w:p w:rsid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F10207">
        <w:rPr>
          <w:lang w:val="en-US"/>
        </w:rPr>
        <w:t>Giamanco, Barbara and Gregoire, Kent</w:t>
      </w:r>
      <w:r>
        <w:rPr>
          <w:lang w:val="en-US"/>
        </w:rPr>
        <w:t xml:space="preserve"> (2012) Tweet Me, Friend Me, make Me Buy, Harvard Business Review, Vol. 90, Issue 7/8, p.88-93</w:t>
      </w:r>
    </w:p>
    <w:p w:rsidR="006E6D9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F10207">
        <w:rPr>
          <w:lang w:val="en-US"/>
        </w:rPr>
        <w:t>Dutta, Soumitra</w:t>
      </w:r>
      <w:r>
        <w:rPr>
          <w:lang w:val="en-US"/>
        </w:rPr>
        <w:t xml:space="preserve"> (</w:t>
      </w:r>
      <w:r w:rsidRPr="00F10207">
        <w:rPr>
          <w:lang w:val="en-US"/>
        </w:rPr>
        <w:t>2010</w:t>
      </w:r>
      <w:r>
        <w:rPr>
          <w:lang w:val="en-US"/>
        </w:rPr>
        <w:t>)</w:t>
      </w:r>
      <w:r w:rsidRPr="00F10207">
        <w:rPr>
          <w:lang w:val="en-US"/>
        </w:rPr>
        <w:t xml:space="preserve"> </w:t>
      </w:r>
      <w:r>
        <w:rPr>
          <w:lang w:val="en-US"/>
        </w:rPr>
        <w:t>What’s Your Personal Social Media Strategy? Harvard</w:t>
      </w:r>
      <w:r w:rsidRPr="00F10207">
        <w:rPr>
          <w:lang w:val="en-US"/>
        </w:rPr>
        <w:t xml:space="preserve"> </w:t>
      </w:r>
      <w:r>
        <w:rPr>
          <w:lang w:val="en-US"/>
        </w:rPr>
        <w:t>Business</w:t>
      </w:r>
      <w:r w:rsidRPr="00F10207">
        <w:rPr>
          <w:lang w:val="en-US"/>
        </w:rPr>
        <w:t xml:space="preserve"> </w:t>
      </w:r>
      <w:r>
        <w:rPr>
          <w:lang w:val="en-US"/>
        </w:rPr>
        <w:t>R</w:t>
      </w:r>
      <w:r>
        <w:rPr>
          <w:lang w:val="en-US"/>
        </w:rPr>
        <w:t>e</w:t>
      </w:r>
      <w:r>
        <w:rPr>
          <w:lang w:val="en-US"/>
        </w:rPr>
        <w:t>view</w:t>
      </w:r>
      <w:r w:rsidRPr="00F10207">
        <w:rPr>
          <w:lang w:val="en-US"/>
        </w:rPr>
        <w:t xml:space="preserve">, </w:t>
      </w:r>
      <w:r>
        <w:rPr>
          <w:lang w:val="en-US"/>
        </w:rPr>
        <w:t>Vol</w:t>
      </w:r>
      <w:r w:rsidRPr="00F10207">
        <w:rPr>
          <w:lang w:val="en-US"/>
        </w:rPr>
        <w:t>. 8</w:t>
      </w:r>
      <w:r>
        <w:rPr>
          <w:lang w:val="en-US"/>
        </w:rPr>
        <w:t>8, Issue 11, p. 127-130</w:t>
      </w:r>
    </w:p>
    <w:p w:rsidR="006E6D9B" w:rsidRPr="00C708F2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>
        <w:rPr>
          <w:lang w:val="en-US"/>
        </w:rPr>
        <w:t>Kramer, Larry (2010) How French Innovators Are Putting the “Social” Back in Social Networ</w:t>
      </w:r>
      <w:r>
        <w:rPr>
          <w:lang w:val="en-US"/>
        </w:rPr>
        <w:t>k</w:t>
      </w:r>
      <w:r>
        <w:rPr>
          <w:lang w:val="en-US"/>
        </w:rPr>
        <w:t>ing, Harvard Business Review, Vol. 88, Issue 10, p. 121-124</w:t>
      </w:r>
    </w:p>
    <w:p w:rsidR="006E6D9B" w:rsidRPr="003F5E5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3F5E5B">
        <w:rPr>
          <w:lang w:val="en-US"/>
        </w:rPr>
        <w:t>Michael Chui, James Manyika, Jacques Bughin, Richard Dobbs, Charles Roxburgh, Hugo Sarrazin, Geoffrey Sands and Magdalena Westergren</w:t>
      </w:r>
      <w:r>
        <w:rPr>
          <w:lang w:val="en-US"/>
        </w:rPr>
        <w:t xml:space="preserve"> (2012) </w:t>
      </w:r>
      <w:r w:rsidRPr="003F5E5B">
        <w:rPr>
          <w:lang w:val="en-US"/>
        </w:rPr>
        <w:t>The social economy: Unlocking value and productivity through social technologies</w:t>
      </w:r>
      <w:r>
        <w:rPr>
          <w:lang w:val="en-US"/>
        </w:rPr>
        <w:t>, McKinsey Global Institute Report [</w:t>
      </w:r>
      <w:r>
        <w:t>Электронный</w:t>
      </w:r>
      <w:r w:rsidRPr="003F5E5B">
        <w:rPr>
          <w:lang w:val="en-US"/>
        </w:rPr>
        <w:t xml:space="preserve"> </w:t>
      </w:r>
      <w:r>
        <w:t>р</w:t>
      </w:r>
      <w:r>
        <w:t>е</w:t>
      </w:r>
      <w:r>
        <w:t>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6E6D9B" w:rsidRPr="003F5E5B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30" w:history="1">
        <w:r w:rsidRPr="007D6F37">
          <w:rPr>
            <w:rStyle w:val="ad"/>
            <w:lang w:val="en-US"/>
          </w:rPr>
          <w:t>http://www.mckinsey.com/insights/high_tech_telecoms_internet/the_social_economy</w:t>
        </w:r>
      </w:hyperlink>
    </w:p>
    <w:p w:rsidR="006E6D9B" w:rsidRPr="003F5E5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3F5E5B">
        <w:rPr>
          <w:lang w:val="en-US"/>
        </w:rPr>
        <w:t>Roxane Divol, David Edelman, and Hugo Sarrazin (2012) Demystifying social media</w:t>
      </w:r>
      <w:r>
        <w:rPr>
          <w:lang w:val="en-US"/>
        </w:rPr>
        <w:t>, McKi</w:t>
      </w:r>
      <w:r>
        <w:rPr>
          <w:lang w:val="en-US"/>
        </w:rPr>
        <w:t>n</w:t>
      </w:r>
      <w:r>
        <w:rPr>
          <w:lang w:val="en-US"/>
        </w:rPr>
        <w:t>sey Quarterly,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6E6D9B" w:rsidRPr="003F5E5B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31" w:history="1">
        <w:r w:rsidRPr="007D6F37">
          <w:rPr>
            <w:rStyle w:val="ad"/>
            <w:lang w:val="en-US"/>
          </w:rPr>
          <w:t>http://www.mckinsey.com/insights/marketing_sales/demystifying_social_media</w:t>
        </w:r>
      </w:hyperlink>
    </w:p>
    <w:p w:rsidR="006E6D9B" w:rsidRPr="003F5E5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3F5E5B">
        <w:rPr>
          <w:lang w:val="en-US"/>
        </w:rPr>
        <w:t xml:space="preserve">What marketers say about working online: McKinsey Global Survey results </w:t>
      </w:r>
      <w:r>
        <w:rPr>
          <w:lang w:val="en-US"/>
        </w:rPr>
        <w:t>[</w:t>
      </w:r>
      <w:r>
        <w:t>Электронный</w:t>
      </w:r>
      <w:r w:rsidRPr="003F5E5B">
        <w:rPr>
          <w:lang w:val="en-US"/>
        </w:rPr>
        <w:t xml:space="preserve"> </w:t>
      </w:r>
      <w:r>
        <w:t>р</w:t>
      </w:r>
      <w:r>
        <w:t>е</w:t>
      </w:r>
      <w:r>
        <w:t>сурс</w:t>
      </w:r>
      <w:r>
        <w:rPr>
          <w:lang w:val="en-US"/>
        </w:rPr>
        <w:t>]</w:t>
      </w:r>
      <w:r w:rsidRPr="003F5E5B">
        <w:rPr>
          <w:lang w:val="en-US"/>
        </w:rPr>
        <w:t>:</w:t>
      </w:r>
    </w:p>
    <w:p w:rsidR="006E6D9B" w:rsidRPr="003F5E5B" w:rsidRDefault="006E6D9B" w:rsidP="006E6D9B">
      <w:pPr>
        <w:pStyle w:val="a"/>
        <w:numPr>
          <w:ilvl w:val="0"/>
          <w:numId w:val="0"/>
        </w:numPr>
        <w:tabs>
          <w:tab w:val="left" w:pos="-3402"/>
          <w:tab w:val="left" w:pos="1134"/>
        </w:tabs>
        <w:ind w:left="709"/>
        <w:rPr>
          <w:lang w:val="en-US"/>
        </w:rPr>
      </w:pPr>
      <w:hyperlink r:id="rId32" w:history="1">
        <w:r w:rsidRPr="007D6F37">
          <w:rPr>
            <w:rStyle w:val="ad"/>
            <w:lang w:val="en-US"/>
          </w:rPr>
          <w:t>http://www.mckinsey.com/insights/marketing_sales/what_marketers_say_about_working_online_mckinsey_global_survey_results</w:t>
        </w:r>
      </w:hyperlink>
    </w:p>
    <w:p w:rsidR="006E6D9B" w:rsidRPr="003F5E5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3F5E5B">
        <w:rPr>
          <w:lang w:val="en-US"/>
        </w:rPr>
        <w:t>David Edelman and Brian Salsberg (2010) Beyond paid media: Marketing’s new vocabulary</w:t>
      </w:r>
      <w:r>
        <w:rPr>
          <w:lang w:val="en-US"/>
        </w:rPr>
        <w:t>, McKinsey Quarterly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F5E5B">
        <w:rPr>
          <w:lang w:val="en-US"/>
        </w:rPr>
        <w:t xml:space="preserve">: </w:t>
      </w:r>
      <w:hyperlink r:id="rId33" w:history="1">
        <w:r w:rsidRPr="007D6F37">
          <w:rPr>
            <w:rStyle w:val="ad"/>
            <w:lang w:val="en-US"/>
          </w:rPr>
          <w:t>http://www.mckinsey.com/insights/marketing_sales/beyond_paid_media_marketings_new_vocabulary</w:t>
        </w:r>
      </w:hyperlink>
    </w:p>
    <w:p w:rsidR="006E6D9B" w:rsidRPr="003F5E5B" w:rsidRDefault="006E6D9B" w:rsidP="006E6D9B">
      <w:pPr>
        <w:pStyle w:val="a"/>
        <w:tabs>
          <w:tab w:val="left" w:pos="-3402"/>
          <w:tab w:val="left" w:pos="1134"/>
        </w:tabs>
        <w:ind w:left="709" w:firstLine="0"/>
        <w:rPr>
          <w:lang w:val="en-US"/>
        </w:rPr>
      </w:pPr>
      <w:r w:rsidRPr="003F5E5B">
        <w:rPr>
          <w:lang w:val="en-US"/>
        </w:rPr>
        <w:t>David C. Edelman (2010) Four ways to get more value from digital marketing</w:t>
      </w:r>
      <w:r>
        <w:rPr>
          <w:lang w:val="en-US"/>
        </w:rPr>
        <w:t>, McKinsey Qua</w:t>
      </w:r>
      <w:r>
        <w:rPr>
          <w:lang w:val="en-US"/>
        </w:rPr>
        <w:t>r</w:t>
      </w:r>
      <w:r>
        <w:rPr>
          <w:lang w:val="en-US"/>
        </w:rPr>
        <w:t>terly [</w:t>
      </w:r>
      <w:r>
        <w:t>Электронный</w:t>
      </w:r>
      <w:r w:rsidRPr="003F5E5B">
        <w:rPr>
          <w:lang w:val="en-US"/>
        </w:rPr>
        <w:t xml:space="preserve"> </w:t>
      </w:r>
      <w:r>
        <w:t>ресурс</w:t>
      </w:r>
      <w:r>
        <w:rPr>
          <w:lang w:val="en-US"/>
        </w:rPr>
        <w:t>]:</w:t>
      </w:r>
    </w:p>
    <w:p w:rsidR="006E6D9B" w:rsidRPr="006E6D9B" w:rsidRDefault="006E6D9B" w:rsidP="006E6D9B">
      <w:pPr>
        <w:tabs>
          <w:tab w:val="left" w:pos="-3402"/>
          <w:tab w:val="left" w:pos="1134"/>
        </w:tabs>
        <w:ind w:left="709" w:firstLine="0"/>
        <w:rPr>
          <w:lang w:val="en-US"/>
        </w:rPr>
      </w:pPr>
      <w:hyperlink r:id="rId34" w:history="1">
        <w:r w:rsidRPr="007D6F37">
          <w:rPr>
            <w:rStyle w:val="ad"/>
            <w:lang w:val="en-US"/>
          </w:rPr>
          <w:t>http://www.mckinsey.com/insights/marketing_sales/four_ways_to_get_more_value_from_digital_marketing</w:t>
        </w:r>
      </w:hyperlink>
    </w:p>
    <w:p w:rsidR="001817AF" w:rsidRPr="00111D1C" w:rsidRDefault="001817AF" w:rsidP="00111D1C">
      <w:pPr>
        <w:ind w:firstLine="0"/>
        <w:jc w:val="both"/>
        <w:rPr>
          <w:lang w:val="en-US"/>
        </w:rPr>
      </w:pPr>
    </w:p>
    <w:p w:rsidR="001817AF" w:rsidRDefault="001817AF" w:rsidP="001817AF">
      <w:pPr>
        <w:pStyle w:val="1"/>
      </w:pPr>
      <w:r>
        <w:t>Материально-техническое обеспечение дисциплины</w:t>
      </w:r>
    </w:p>
    <w:p w:rsidR="001817AF" w:rsidRPr="00111D1C" w:rsidRDefault="00111D1C" w:rsidP="001817AF">
      <w:r>
        <w:t>В процессе чтения лекций и проведения семинарских занятий используется проектор для пр</w:t>
      </w:r>
      <w:r>
        <w:t>е</w:t>
      </w:r>
      <w:r>
        <w:t xml:space="preserve">зентаций в формате </w:t>
      </w:r>
      <w:r>
        <w:rPr>
          <w:lang w:val="en-US"/>
        </w:rPr>
        <w:t>PowerPoint</w:t>
      </w:r>
      <w:r>
        <w:t>.</w:t>
      </w:r>
      <w:r w:rsidR="00FE06E7">
        <w:t xml:space="preserve"> Студентам требуется к ресурсам электронной библиотеки НИУ ВШЭ.</w:t>
      </w:r>
    </w:p>
    <w:p w:rsidR="00D657AF" w:rsidRPr="00D657AF" w:rsidRDefault="00D657AF" w:rsidP="001817AF"/>
    <w:sectPr w:rsidR="00D657AF" w:rsidRPr="00D657AF" w:rsidSect="003D31D8">
      <w:headerReference w:type="default" r:id="rId35"/>
      <w:headerReference w:type="first" r:id="rId36"/>
      <w:pgSz w:w="11906" w:h="16838"/>
      <w:pgMar w:top="680" w:right="851" w:bottom="992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3C" w:rsidRDefault="0057593C" w:rsidP="00074D27">
      <w:r>
        <w:separator/>
      </w:r>
    </w:p>
  </w:endnote>
  <w:endnote w:type="continuationSeparator" w:id="0">
    <w:p w:rsidR="0057593C" w:rsidRDefault="0057593C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3C" w:rsidRDefault="0057593C" w:rsidP="00074D27">
      <w:r>
        <w:separator/>
      </w:r>
    </w:p>
  </w:footnote>
  <w:footnote w:type="continuationSeparator" w:id="0">
    <w:p w:rsidR="0057593C" w:rsidRDefault="0057593C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21084A" w:rsidTr="00466879">
      <w:tc>
        <w:tcPr>
          <w:tcW w:w="872" w:type="dxa"/>
        </w:tcPr>
        <w:p w:rsidR="0021084A" w:rsidRPr="007640BE" w:rsidRDefault="00113EE3" w:rsidP="001F63CC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8465" cy="457200"/>
                <wp:effectExtent l="19050" t="0" r="63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80D26" w:rsidRDefault="0021084A" w:rsidP="00C80D2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C80D26">
            <w:rPr>
              <w:sz w:val="20"/>
              <w:szCs w:val="20"/>
            </w:rPr>
            <w:t>Информационный менеджмент</w:t>
          </w:r>
        </w:p>
        <w:p w:rsidR="0021084A" w:rsidRPr="00060113" w:rsidRDefault="0021084A" w:rsidP="00C80D26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 w:rsidR="00C80D26">
            <w:rPr>
              <w:sz w:val="20"/>
              <w:szCs w:val="20"/>
            </w:rPr>
            <w:t xml:space="preserve"> 080200.62 «Менед</w:t>
          </w:r>
          <w:r w:rsidR="00C80D26">
            <w:rPr>
              <w:sz w:val="20"/>
              <w:szCs w:val="20"/>
            </w:rPr>
            <w:t>ж</w:t>
          </w:r>
          <w:r w:rsidR="00C80D26">
            <w:rPr>
              <w:sz w:val="20"/>
              <w:szCs w:val="20"/>
            </w:rPr>
            <w:t>мент»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1084A" w:rsidRPr="0068711A" w:rsidRDefault="0021084A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1084A" w:rsidTr="00060113">
      <w:tc>
        <w:tcPr>
          <w:tcW w:w="872" w:type="dxa"/>
        </w:tcPr>
        <w:p w:rsidR="0021084A" w:rsidRPr="007640BE" w:rsidRDefault="00113EE3" w:rsidP="00060113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8465" cy="457200"/>
                <wp:effectExtent l="19050" t="0" r="635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1084A" w:rsidRPr="00060113" w:rsidRDefault="0021084A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21084A" w:rsidRPr="0068711A" w:rsidRDefault="0021084A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46E"/>
    <w:multiLevelType w:val="hybridMultilevel"/>
    <w:tmpl w:val="DF80C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D408B92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318E8"/>
    <w:multiLevelType w:val="hybridMultilevel"/>
    <w:tmpl w:val="ABF2D068"/>
    <w:lvl w:ilvl="0" w:tplc="BF84B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F21DB"/>
    <w:multiLevelType w:val="hybridMultilevel"/>
    <w:tmpl w:val="3A52EADA"/>
    <w:lvl w:ilvl="0" w:tplc="33D27FE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2E36427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1C5DC5"/>
    <w:multiLevelType w:val="hybridMultilevel"/>
    <w:tmpl w:val="EBF4A67A"/>
    <w:lvl w:ilvl="0" w:tplc="316C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C3183"/>
    <w:multiLevelType w:val="hybridMultilevel"/>
    <w:tmpl w:val="AAFAD5BC"/>
    <w:lvl w:ilvl="0" w:tplc="84342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B40E50"/>
    <w:multiLevelType w:val="hybridMultilevel"/>
    <w:tmpl w:val="9D70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2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2"/>
    <w:lvlOverride w:ilvl="0">
      <w:startOverride w:val="1"/>
    </w:lvlOverride>
  </w:num>
  <w:num w:numId="26">
    <w:abstractNumId w:val="7"/>
  </w:num>
  <w:num w:numId="27">
    <w:abstractNumId w:val="2"/>
    <w:lvlOverride w:ilvl="0">
      <w:startOverride w:val="4"/>
    </w:lvlOverride>
  </w:num>
  <w:num w:numId="28">
    <w:abstractNumId w:val="15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172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1469"/>
    <w:rsid w:val="000356F4"/>
    <w:rsid w:val="000374EA"/>
    <w:rsid w:val="000522F8"/>
    <w:rsid w:val="00053437"/>
    <w:rsid w:val="00060113"/>
    <w:rsid w:val="00063DB0"/>
    <w:rsid w:val="00064DC0"/>
    <w:rsid w:val="00073753"/>
    <w:rsid w:val="00074D27"/>
    <w:rsid w:val="000815D4"/>
    <w:rsid w:val="00090C68"/>
    <w:rsid w:val="00091978"/>
    <w:rsid w:val="00092B26"/>
    <w:rsid w:val="000A1CE4"/>
    <w:rsid w:val="000A6144"/>
    <w:rsid w:val="000B25AC"/>
    <w:rsid w:val="000B5CD3"/>
    <w:rsid w:val="000D609D"/>
    <w:rsid w:val="000D63C6"/>
    <w:rsid w:val="000E3109"/>
    <w:rsid w:val="000E3667"/>
    <w:rsid w:val="000E5512"/>
    <w:rsid w:val="001036FE"/>
    <w:rsid w:val="00111D1C"/>
    <w:rsid w:val="00112927"/>
    <w:rsid w:val="00113EE3"/>
    <w:rsid w:val="00115DBB"/>
    <w:rsid w:val="001248B2"/>
    <w:rsid w:val="00133D80"/>
    <w:rsid w:val="00133EF6"/>
    <w:rsid w:val="00134BC5"/>
    <w:rsid w:val="00142CC1"/>
    <w:rsid w:val="00165E1E"/>
    <w:rsid w:val="001817AF"/>
    <w:rsid w:val="001A0F9F"/>
    <w:rsid w:val="001A5F84"/>
    <w:rsid w:val="001D200D"/>
    <w:rsid w:val="001D716F"/>
    <w:rsid w:val="001F5D87"/>
    <w:rsid w:val="001F5F2C"/>
    <w:rsid w:val="001F63CC"/>
    <w:rsid w:val="0021084A"/>
    <w:rsid w:val="002214E3"/>
    <w:rsid w:val="002257F8"/>
    <w:rsid w:val="002352C2"/>
    <w:rsid w:val="00241180"/>
    <w:rsid w:val="00255657"/>
    <w:rsid w:val="002558AE"/>
    <w:rsid w:val="002568B9"/>
    <w:rsid w:val="00256971"/>
    <w:rsid w:val="00256B8F"/>
    <w:rsid w:val="00257AD2"/>
    <w:rsid w:val="00275A29"/>
    <w:rsid w:val="00282344"/>
    <w:rsid w:val="00293910"/>
    <w:rsid w:val="00297587"/>
    <w:rsid w:val="00297F09"/>
    <w:rsid w:val="002A2C97"/>
    <w:rsid w:val="002A739A"/>
    <w:rsid w:val="002C38D5"/>
    <w:rsid w:val="002D3358"/>
    <w:rsid w:val="002E10B5"/>
    <w:rsid w:val="002F4AEA"/>
    <w:rsid w:val="00302A48"/>
    <w:rsid w:val="003111D1"/>
    <w:rsid w:val="00334F9D"/>
    <w:rsid w:val="00336982"/>
    <w:rsid w:val="00352385"/>
    <w:rsid w:val="0035380F"/>
    <w:rsid w:val="00366840"/>
    <w:rsid w:val="0037505F"/>
    <w:rsid w:val="00380296"/>
    <w:rsid w:val="003B628E"/>
    <w:rsid w:val="003C304C"/>
    <w:rsid w:val="003C668B"/>
    <w:rsid w:val="003C7CA8"/>
    <w:rsid w:val="003D2E17"/>
    <w:rsid w:val="003D31D8"/>
    <w:rsid w:val="003D4DDE"/>
    <w:rsid w:val="003E1380"/>
    <w:rsid w:val="003E1BCA"/>
    <w:rsid w:val="003F41E3"/>
    <w:rsid w:val="003F5E5B"/>
    <w:rsid w:val="003F6FEF"/>
    <w:rsid w:val="00410097"/>
    <w:rsid w:val="00416965"/>
    <w:rsid w:val="00417EC9"/>
    <w:rsid w:val="00422F8D"/>
    <w:rsid w:val="00436D50"/>
    <w:rsid w:val="0043765F"/>
    <w:rsid w:val="00452502"/>
    <w:rsid w:val="004526A6"/>
    <w:rsid w:val="00452B07"/>
    <w:rsid w:val="00455607"/>
    <w:rsid w:val="00465AB9"/>
    <w:rsid w:val="00466879"/>
    <w:rsid w:val="00474004"/>
    <w:rsid w:val="00482EAD"/>
    <w:rsid w:val="00486373"/>
    <w:rsid w:val="004966A6"/>
    <w:rsid w:val="004A3762"/>
    <w:rsid w:val="004B4BE0"/>
    <w:rsid w:val="004D1EA5"/>
    <w:rsid w:val="004E0330"/>
    <w:rsid w:val="004E2613"/>
    <w:rsid w:val="004F1CE3"/>
    <w:rsid w:val="00526A68"/>
    <w:rsid w:val="00536CD1"/>
    <w:rsid w:val="00543518"/>
    <w:rsid w:val="00550E43"/>
    <w:rsid w:val="005563E2"/>
    <w:rsid w:val="00563109"/>
    <w:rsid w:val="0057593C"/>
    <w:rsid w:val="005779C3"/>
    <w:rsid w:val="005847DD"/>
    <w:rsid w:val="005954BC"/>
    <w:rsid w:val="005A237D"/>
    <w:rsid w:val="005C181E"/>
    <w:rsid w:val="005C6CFC"/>
    <w:rsid w:val="005D049E"/>
    <w:rsid w:val="005F5408"/>
    <w:rsid w:val="00602250"/>
    <w:rsid w:val="00605BD3"/>
    <w:rsid w:val="0062096E"/>
    <w:rsid w:val="00630BD0"/>
    <w:rsid w:val="00646A28"/>
    <w:rsid w:val="00647BE2"/>
    <w:rsid w:val="0066167B"/>
    <w:rsid w:val="00670437"/>
    <w:rsid w:val="006826E2"/>
    <w:rsid w:val="00685575"/>
    <w:rsid w:val="0068711A"/>
    <w:rsid w:val="00690247"/>
    <w:rsid w:val="006923E5"/>
    <w:rsid w:val="006A1C8B"/>
    <w:rsid w:val="006A3316"/>
    <w:rsid w:val="006A558A"/>
    <w:rsid w:val="006A63B0"/>
    <w:rsid w:val="006A7590"/>
    <w:rsid w:val="006A7B13"/>
    <w:rsid w:val="006B2F46"/>
    <w:rsid w:val="006B54AC"/>
    <w:rsid w:val="006B7843"/>
    <w:rsid w:val="006C148D"/>
    <w:rsid w:val="006C3A7A"/>
    <w:rsid w:val="006D4465"/>
    <w:rsid w:val="006D5EDA"/>
    <w:rsid w:val="006E272A"/>
    <w:rsid w:val="006E6D9B"/>
    <w:rsid w:val="00707E61"/>
    <w:rsid w:val="00714321"/>
    <w:rsid w:val="0072618C"/>
    <w:rsid w:val="0073643F"/>
    <w:rsid w:val="00740D59"/>
    <w:rsid w:val="0074309C"/>
    <w:rsid w:val="00747F28"/>
    <w:rsid w:val="00760879"/>
    <w:rsid w:val="00763490"/>
    <w:rsid w:val="007640BE"/>
    <w:rsid w:val="00774385"/>
    <w:rsid w:val="0077738C"/>
    <w:rsid w:val="007B35DE"/>
    <w:rsid w:val="007B3E47"/>
    <w:rsid w:val="007C4D36"/>
    <w:rsid w:val="007C5645"/>
    <w:rsid w:val="007D11C1"/>
    <w:rsid w:val="007D18CB"/>
    <w:rsid w:val="007D21EE"/>
    <w:rsid w:val="007D4137"/>
    <w:rsid w:val="007F19D9"/>
    <w:rsid w:val="007F3D20"/>
    <w:rsid w:val="00804752"/>
    <w:rsid w:val="0081778F"/>
    <w:rsid w:val="00826DA4"/>
    <w:rsid w:val="00850D1F"/>
    <w:rsid w:val="008515A5"/>
    <w:rsid w:val="00853570"/>
    <w:rsid w:val="008809ED"/>
    <w:rsid w:val="008830AA"/>
    <w:rsid w:val="0088494A"/>
    <w:rsid w:val="008876C5"/>
    <w:rsid w:val="008913EA"/>
    <w:rsid w:val="008936B0"/>
    <w:rsid w:val="008B04E6"/>
    <w:rsid w:val="008B7F20"/>
    <w:rsid w:val="008C0B27"/>
    <w:rsid w:val="008C2054"/>
    <w:rsid w:val="008D3D6A"/>
    <w:rsid w:val="008D4CEB"/>
    <w:rsid w:val="008E5A61"/>
    <w:rsid w:val="008F201C"/>
    <w:rsid w:val="00900562"/>
    <w:rsid w:val="00907807"/>
    <w:rsid w:val="00910B45"/>
    <w:rsid w:val="009140D7"/>
    <w:rsid w:val="00924E53"/>
    <w:rsid w:val="009312CA"/>
    <w:rsid w:val="00940D74"/>
    <w:rsid w:val="00945AFC"/>
    <w:rsid w:val="009536D5"/>
    <w:rsid w:val="0095553C"/>
    <w:rsid w:val="00960C00"/>
    <w:rsid w:val="00972AA6"/>
    <w:rsid w:val="00977A2F"/>
    <w:rsid w:val="00992584"/>
    <w:rsid w:val="009B33E0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470A"/>
    <w:rsid w:val="00A715E4"/>
    <w:rsid w:val="00A80629"/>
    <w:rsid w:val="00A82B89"/>
    <w:rsid w:val="00A84660"/>
    <w:rsid w:val="00A860A1"/>
    <w:rsid w:val="00A8781A"/>
    <w:rsid w:val="00A879AF"/>
    <w:rsid w:val="00AC21C7"/>
    <w:rsid w:val="00AD3B01"/>
    <w:rsid w:val="00AE2B96"/>
    <w:rsid w:val="00AE589A"/>
    <w:rsid w:val="00AF2C6A"/>
    <w:rsid w:val="00AF5554"/>
    <w:rsid w:val="00B12738"/>
    <w:rsid w:val="00B13152"/>
    <w:rsid w:val="00B238E0"/>
    <w:rsid w:val="00B300E1"/>
    <w:rsid w:val="00B30E19"/>
    <w:rsid w:val="00B37485"/>
    <w:rsid w:val="00B417AC"/>
    <w:rsid w:val="00B44689"/>
    <w:rsid w:val="00B4623D"/>
    <w:rsid w:val="00B4644A"/>
    <w:rsid w:val="00B50233"/>
    <w:rsid w:val="00B567EA"/>
    <w:rsid w:val="00B60708"/>
    <w:rsid w:val="00B6383D"/>
    <w:rsid w:val="00B75EF8"/>
    <w:rsid w:val="00B91DC4"/>
    <w:rsid w:val="00BA13DD"/>
    <w:rsid w:val="00BA6F4D"/>
    <w:rsid w:val="00BB0EDE"/>
    <w:rsid w:val="00BB2D78"/>
    <w:rsid w:val="00BB564F"/>
    <w:rsid w:val="00BC09C9"/>
    <w:rsid w:val="00BD36CB"/>
    <w:rsid w:val="00BE1B45"/>
    <w:rsid w:val="00BF4122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08F2"/>
    <w:rsid w:val="00C73F3C"/>
    <w:rsid w:val="00C80D26"/>
    <w:rsid w:val="00C84DEF"/>
    <w:rsid w:val="00C92948"/>
    <w:rsid w:val="00CA09FC"/>
    <w:rsid w:val="00CA7127"/>
    <w:rsid w:val="00CA71C9"/>
    <w:rsid w:val="00CB0577"/>
    <w:rsid w:val="00CB11D6"/>
    <w:rsid w:val="00CB2115"/>
    <w:rsid w:val="00CB6AB1"/>
    <w:rsid w:val="00CB79E2"/>
    <w:rsid w:val="00CB7E21"/>
    <w:rsid w:val="00CC2E18"/>
    <w:rsid w:val="00CC437F"/>
    <w:rsid w:val="00CE1F4B"/>
    <w:rsid w:val="00CF3C81"/>
    <w:rsid w:val="00CF3D82"/>
    <w:rsid w:val="00CF72DC"/>
    <w:rsid w:val="00D0502B"/>
    <w:rsid w:val="00D1078E"/>
    <w:rsid w:val="00D109AC"/>
    <w:rsid w:val="00D22D80"/>
    <w:rsid w:val="00D243CE"/>
    <w:rsid w:val="00D344FC"/>
    <w:rsid w:val="00D4072E"/>
    <w:rsid w:val="00D42591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A25E9"/>
    <w:rsid w:val="00DA3251"/>
    <w:rsid w:val="00DA7546"/>
    <w:rsid w:val="00DB38F6"/>
    <w:rsid w:val="00DB3BC3"/>
    <w:rsid w:val="00DB56F7"/>
    <w:rsid w:val="00DC3076"/>
    <w:rsid w:val="00DC726F"/>
    <w:rsid w:val="00DC73EB"/>
    <w:rsid w:val="00DD0F6A"/>
    <w:rsid w:val="00DD74A4"/>
    <w:rsid w:val="00DE49C8"/>
    <w:rsid w:val="00DE777C"/>
    <w:rsid w:val="00DF606F"/>
    <w:rsid w:val="00E071AE"/>
    <w:rsid w:val="00E17945"/>
    <w:rsid w:val="00E52564"/>
    <w:rsid w:val="00E577F0"/>
    <w:rsid w:val="00E57914"/>
    <w:rsid w:val="00E86C43"/>
    <w:rsid w:val="00E92D8E"/>
    <w:rsid w:val="00EA1301"/>
    <w:rsid w:val="00EA63CF"/>
    <w:rsid w:val="00EB1A4B"/>
    <w:rsid w:val="00EC408F"/>
    <w:rsid w:val="00ED030A"/>
    <w:rsid w:val="00ED6B80"/>
    <w:rsid w:val="00EE68AD"/>
    <w:rsid w:val="00EF5A37"/>
    <w:rsid w:val="00F00036"/>
    <w:rsid w:val="00F00B02"/>
    <w:rsid w:val="00F10207"/>
    <w:rsid w:val="00F133F3"/>
    <w:rsid w:val="00F16287"/>
    <w:rsid w:val="00F220B3"/>
    <w:rsid w:val="00F25354"/>
    <w:rsid w:val="00F25502"/>
    <w:rsid w:val="00F259A5"/>
    <w:rsid w:val="00F4748A"/>
    <w:rsid w:val="00F47495"/>
    <w:rsid w:val="00F519C2"/>
    <w:rsid w:val="00F760FE"/>
    <w:rsid w:val="00F847FE"/>
    <w:rsid w:val="00F93A7C"/>
    <w:rsid w:val="00F97DCE"/>
    <w:rsid w:val="00FC4274"/>
    <w:rsid w:val="00FD0670"/>
    <w:rsid w:val="00FD51A5"/>
    <w:rsid w:val="00FE06E7"/>
    <w:rsid w:val="00FE1415"/>
    <w:rsid w:val="00FE49BC"/>
    <w:rsid w:val="00FE7EA6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20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  <w:lang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styleId="af6">
    <w:name w:val="Document Map"/>
    <w:basedOn w:val="a2"/>
    <w:link w:val="af7"/>
    <w:uiPriority w:val="99"/>
    <w:semiHidden/>
    <w:unhideWhenUsed/>
    <w:rsid w:val="003111D1"/>
    <w:rPr>
      <w:rFonts w:ascii="Tahoma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semiHidden/>
    <w:rsid w:val="003111D1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uiPriority w:val="99"/>
    <w:semiHidden/>
    <w:unhideWhenUsed/>
    <w:rsid w:val="007F3D20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7F3D20"/>
    <w:rPr>
      <w:sz w:val="20"/>
      <w:szCs w:val="20"/>
      <w:lang/>
    </w:rPr>
  </w:style>
  <w:style w:type="character" w:customStyle="1" w:styleId="afa">
    <w:name w:val="Текст примечания Знак"/>
    <w:link w:val="af9"/>
    <w:uiPriority w:val="99"/>
    <w:semiHidden/>
    <w:rsid w:val="007F3D20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F3D2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7F3D20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5847DD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A6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kinsey.com/insights/business_technology/big_data_whats_your_plan" TargetMode="External"/><Relationship Id="rId18" Type="http://schemas.openxmlformats.org/officeDocument/2006/relationships/hyperlink" Target="http://www.mckinsey.com/insights/marketing_sales/demystifying_social_media" TargetMode="External"/><Relationship Id="rId26" Type="http://schemas.openxmlformats.org/officeDocument/2006/relationships/hyperlink" Target="http://www.mckinsey.com/insights/business_technology/big_data_whats_your_pla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kinsey.com/insights/marketing_sales/four_ways_to_get_more_value_from_digital_marketing" TargetMode="External"/><Relationship Id="rId34" Type="http://schemas.openxmlformats.org/officeDocument/2006/relationships/hyperlink" Target="http://www.mckinsey.com/insights/marketing_sales/four_ways_to_get_more_value_from_digital_marke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kinsey.com/insights/business_technology/big_data_the_next_frontier_for_innovation" TargetMode="External"/><Relationship Id="rId17" Type="http://schemas.openxmlformats.org/officeDocument/2006/relationships/hyperlink" Target="http://www.mckinsey.com/insights/high_tech_telecoms_internet/the_social_economy" TargetMode="External"/><Relationship Id="rId25" Type="http://schemas.openxmlformats.org/officeDocument/2006/relationships/hyperlink" Target="http://www.mckinsey.com/insights/business_technology/big_data_the_next_frontier_for_innovation" TargetMode="External"/><Relationship Id="rId33" Type="http://schemas.openxmlformats.org/officeDocument/2006/relationships/hyperlink" Target="http://www.mckinsey.com/insights/marketing_sales/beyond_paid_media_marketings_new_vocabular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kinsey.com/insights/high_tech_telecoms_internet/the_internet_of_things" TargetMode="External"/><Relationship Id="rId20" Type="http://schemas.openxmlformats.org/officeDocument/2006/relationships/hyperlink" Target="http://www.mckinsey.com/insights/marketing_sales/beyond_paid_media_marketings_new_vocabulary" TargetMode="External"/><Relationship Id="rId29" Type="http://schemas.openxmlformats.org/officeDocument/2006/relationships/hyperlink" Target="http://www.mckinsey.com/insights/high_tech_telecoms_internet/the_internet_of_th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insey.com/insights/business_technology/open_data_unlocking_innovation_and_performance_with_liquid_information" TargetMode="External"/><Relationship Id="rId24" Type="http://schemas.openxmlformats.org/officeDocument/2006/relationships/hyperlink" Target="http://www.mckinsey.com/insights/business_technology/open_data_unlocking_innovation_and_performance_with_liquid_information" TargetMode="External"/><Relationship Id="rId32" Type="http://schemas.openxmlformats.org/officeDocument/2006/relationships/hyperlink" Target="http://www.mckinsey.com/insights/marketing_sales/what_marketers_say_about_working_online_mckinsey_global_survey_result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kinsey.com/insights/business_technology/the_internet_of_things_the_value_of_digitizing_the_physical_world" TargetMode="External"/><Relationship Id="rId23" Type="http://schemas.openxmlformats.org/officeDocument/2006/relationships/hyperlink" Target="http://www.mckinsey.com/insights/high_tech_telecoms_internet/ten_it-enabled_business_trends_for_the_decade_ahead" TargetMode="External"/><Relationship Id="rId28" Type="http://schemas.openxmlformats.org/officeDocument/2006/relationships/hyperlink" Target="http://www.mckinsey.com/insights/business_technology/the_internet_of_things_the_value_of_digitizing_the_physical_world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mckinsey.com/insights/high_tech_telecoms_internet/ten_it-enabled_business_trends_for_the_decade_ahead" TargetMode="External"/><Relationship Id="rId19" Type="http://schemas.openxmlformats.org/officeDocument/2006/relationships/hyperlink" Target="http://www.mckinsey.com/insights/marketing_sales/what_marketers_say_about_working_online_mckinsey_global_survey_results" TargetMode="External"/><Relationship Id="rId31" Type="http://schemas.openxmlformats.org/officeDocument/2006/relationships/hyperlink" Target="http://www.mckinsey.com/insights/marketing_sales/demystifying_social_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insey.com/insights/high_tech_telecoms_internet/clouds_big_data_and_smart_assets_ten_tech-enabled_business_trends_to_watch" TargetMode="External"/><Relationship Id="rId14" Type="http://schemas.openxmlformats.org/officeDocument/2006/relationships/hyperlink" Target="http://www.goldmansachs.com/our-thinking/pages/internet-of-things/" TargetMode="External"/><Relationship Id="rId22" Type="http://schemas.openxmlformats.org/officeDocument/2006/relationships/hyperlink" Target="http://www.mckinsey.com/insights/high_tech_telecoms_internet/clouds_big_data_and_smart_assets_ten_tech-enabled_business_trends_to_watch" TargetMode="External"/><Relationship Id="rId27" Type="http://schemas.openxmlformats.org/officeDocument/2006/relationships/hyperlink" Target="http://www.goldmansachs.com/our-thinking/pages/internet-of-things/" TargetMode="External"/><Relationship Id="rId30" Type="http://schemas.openxmlformats.org/officeDocument/2006/relationships/hyperlink" Target="http://www.mckinsey.com/insights/high_tech_telecoms_internet/the_social_economy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753E-D4D5-4864-9647-89810BD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НИУ ВШЭ</Company>
  <LinksUpToDate>false</LinksUpToDate>
  <CharactersWithSpaces>34090</CharactersWithSpaces>
  <SharedDoc>false</SharedDoc>
  <HLinks>
    <vt:vector size="168" baseType="variant">
      <vt:variant>
        <vt:i4>917552</vt:i4>
      </vt:variant>
      <vt:variant>
        <vt:i4>81</vt:i4>
      </vt:variant>
      <vt:variant>
        <vt:i4>0</vt:i4>
      </vt:variant>
      <vt:variant>
        <vt:i4>5</vt:i4>
      </vt:variant>
      <vt:variant>
        <vt:lpwstr>http://www.mckinsey.com/insights/marketing_sales/four_ways_to_get_more_value_from_digital_marketing</vt:lpwstr>
      </vt:variant>
      <vt:variant>
        <vt:lpwstr/>
      </vt:variant>
      <vt:variant>
        <vt:i4>7929972</vt:i4>
      </vt:variant>
      <vt:variant>
        <vt:i4>78</vt:i4>
      </vt:variant>
      <vt:variant>
        <vt:i4>0</vt:i4>
      </vt:variant>
      <vt:variant>
        <vt:i4>5</vt:i4>
      </vt:variant>
      <vt:variant>
        <vt:lpwstr>http://www.mckinsey.com/insights/marketing_sales/beyond_paid_media_marketings_new_vocabulary</vt:lpwstr>
      </vt:variant>
      <vt:variant>
        <vt:lpwstr/>
      </vt:variant>
      <vt:variant>
        <vt:i4>1572868</vt:i4>
      </vt:variant>
      <vt:variant>
        <vt:i4>75</vt:i4>
      </vt:variant>
      <vt:variant>
        <vt:i4>0</vt:i4>
      </vt:variant>
      <vt:variant>
        <vt:i4>5</vt:i4>
      </vt:variant>
      <vt:variant>
        <vt:lpwstr>http://www.mckinsey.com/insights/marketing_sales/what_marketers_say_about_working_online_mckinsey_global_survey_results</vt:lpwstr>
      </vt:variant>
      <vt:variant>
        <vt:lpwstr/>
      </vt:variant>
      <vt:variant>
        <vt:i4>1376318</vt:i4>
      </vt:variant>
      <vt:variant>
        <vt:i4>72</vt:i4>
      </vt:variant>
      <vt:variant>
        <vt:i4>0</vt:i4>
      </vt:variant>
      <vt:variant>
        <vt:i4>5</vt:i4>
      </vt:variant>
      <vt:variant>
        <vt:lpwstr>http://www.mckinsey.com/insights/marketing_sales/demystifying_social_media</vt:lpwstr>
      </vt:variant>
      <vt:variant>
        <vt:lpwstr/>
      </vt:variant>
      <vt:variant>
        <vt:i4>917552</vt:i4>
      </vt:variant>
      <vt:variant>
        <vt:i4>69</vt:i4>
      </vt:variant>
      <vt:variant>
        <vt:i4>0</vt:i4>
      </vt:variant>
      <vt:variant>
        <vt:i4>5</vt:i4>
      </vt:variant>
      <vt:variant>
        <vt:lpwstr>http://www.mckinsey.com/insights/high_tech_telecoms_internet/the_social_economy</vt:lpwstr>
      </vt:variant>
      <vt:variant>
        <vt:lpwstr/>
      </vt:variant>
      <vt:variant>
        <vt:i4>589848</vt:i4>
      </vt:variant>
      <vt:variant>
        <vt:i4>66</vt:i4>
      </vt:variant>
      <vt:variant>
        <vt:i4>0</vt:i4>
      </vt:variant>
      <vt:variant>
        <vt:i4>5</vt:i4>
      </vt:variant>
      <vt:variant>
        <vt:lpwstr>http://www.mckinsey.com/insights/high_tech_telecoms_internet/the_internet_of_things</vt:lpwstr>
      </vt:variant>
      <vt:variant>
        <vt:lpwstr/>
      </vt:variant>
      <vt:variant>
        <vt:i4>1048633</vt:i4>
      </vt:variant>
      <vt:variant>
        <vt:i4>63</vt:i4>
      </vt:variant>
      <vt:variant>
        <vt:i4>0</vt:i4>
      </vt:variant>
      <vt:variant>
        <vt:i4>5</vt:i4>
      </vt:variant>
      <vt:variant>
        <vt:lpwstr>http://www.mckinsey.com/insights/business_technology/the_internet_of_things_the_value_of_digitizing_the_physical_world</vt:lpwstr>
      </vt:variant>
      <vt:variant>
        <vt:lpwstr/>
      </vt:variant>
      <vt:variant>
        <vt:i4>6553712</vt:i4>
      </vt:variant>
      <vt:variant>
        <vt:i4>60</vt:i4>
      </vt:variant>
      <vt:variant>
        <vt:i4>0</vt:i4>
      </vt:variant>
      <vt:variant>
        <vt:i4>5</vt:i4>
      </vt:variant>
      <vt:variant>
        <vt:lpwstr>http://www.goldmansachs.com/our-thinking/pages/internet-of-things/</vt:lpwstr>
      </vt:variant>
      <vt:variant>
        <vt:lpwstr/>
      </vt:variant>
      <vt:variant>
        <vt:i4>7733315</vt:i4>
      </vt:variant>
      <vt:variant>
        <vt:i4>57</vt:i4>
      </vt:variant>
      <vt:variant>
        <vt:i4>0</vt:i4>
      </vt:variant>
      <vt:variant>
        <vt:i4>5</vt:i4>
      </vt:variant>
      <vt:variant>
        <vt:lpwstr>http://www.mckinsey.com/insights/business_technology/big_data_whats_your_plan</vt:lpwstr>
      </vt:variant>
      <vt:variant>
        <vt:lpwstr/>
      </vt:variant>
      <vt:variant>
        <vt:i4>983096</vt:i4>
      </vt:variant>
      <vt:variant>
        <vt:i4>54</vt:i4>
      </vt:variant>
      <vt:variant>
        <vt:i4>0</vt:i4>
      </vt:variant>
      <vt:variant>
        <vt:i4>5</vt:i4>
      </vt:variant>
      <vt:variant>
        <vt:lpwstr>http://www.mckinsey.com/insights/business_technology/big_data_the_next_frontier_for_innovation</vt:lpwstr>
      </vt:variant>
      <vt:variant>
        <vt:lpwstr/>
      </vt:variant>
      <vt:variant>
        <vt:i4>2555933</vt:i4>
      </vt:variant>
      <vt:variant>
        <vt:i4>51</vt:i4>
      </vt:variant>
      <vt:variant>
        <vt:i4>0</vt:i4>
      </vt:variant>
      <vt:variant>
        <vt:i4>5</vt:i4>
      </vt:variant>
      <vt:variant>
        <vt:lpwstr>http://www.mckinsey.com/insights/business_technology/open_data_unlocking_innovation_and_performance_with_liquid_information</vt:lpwstr>
      </vt:variant>
      <vt:variant>
        <vt:lpwstr/>
      </vt:variant>
      <vt:variant>
        <vt:i4>2031686</vt:i4>
      </vt:variant>
      <vt:variant>
        <vt:i4>48</vt:i4>
      </vt:variant>
      <vt:variant>
        <vt:i4>0</vt:i4>
      </vt:variant>
      <vt:variant>
        <vt:i4>5</vt:i4>
      </vt:variant>
      <vt:variant>
        <vt:lpwstr>http://www.mckinsey.com/insights/high_tech_telecoms_internet/ten_it-enabled_business_trends_for_the_decade_ahead</vt:lpwstr>
      </vt:variant>
      <vt:variant>
        <vt:lpwstr/>
      </vt:variant>
      <vt:variant>
        <vt:i4>2359398</vt:i4>
      </vt:variant>
      <vt:variant>
        <vt:i4>45</vt:i4>
      </vt:variant>
      <vt:variant>
        <vt:i4>0</vt:i4>
      </vt:variant>
      <vt:variant>
        <vt:i4>5</vt:i4>
      </vt:variant>
      <vt:variant>
        <vt:lpwstr>http://www.mckinsey.com/insights/high_tech_telecoms_internet/clouds_big_data_and_smart_assets_ten_tech-enabled_business_trends_to_watch</vt:lpwstr>
      </vt:variant>
      <vt:variant>
        <vt:lpwstr/>
      </vt:variant>
      <vt:variant>
        <vt:i4>917552</vt:i4>
      </vt:variant>
      <vt:variant>
        <vt:i4>42</vt:i4>
      </vt:variant>
      <vt:variant>
        <vt:i4>0</vt:i4>
      </vt:variant>
      <vt:variant>
        <vt:i4>5</vt:i4>
      </vt:variant>
      <vt:variant>
        <vt:lpwstr>http://www.mckinsey.com/insights/marketing_sales/four_ways_to_get_more_value_from_digital_marketing</vt:lpwstr>
      </vt:variant>
      <vt:variant>
        <vt:lpwstr/>
      </vt:variant>
      <vt:variant>
        <vt:i4>7929972</vt:i4>
      </vt:variant>
      <vt:variant>
        <vt:i4>39</vt:i4>
      </vt:variant>
      <vt:variant>
        <vt:i4>0</vt:i4>
      </vt:variant>
      <vt:variant>
        <vt:i4>5</vt:i4>
      </vt:variant>
      <vt:variant>
        <vt:lpwstr>http://www.mckinsey.com/insights/marketing_sales/beyond_paid_media_marketings_new_vocabulary</vt:lpwstr>
      </vt:variant>
      <vt:variant>
        <vt:lpwstr/>
      </vt:variant>
      <vt:variant>
        <vt:i4>1572868</vt:i4>
      </vt:variant>
      <vt:variant>
        <vt:i4>36</vt:i4>
      </vt:variant>
      <vt:variant>
        <vt:i4>0</vt:i4>
      </vt:variant>
      <vt:variant>
        <vt:i4>5</vt:i4>
      </vt:variant>
      <vt:variant>
        <vt:lpwstr>http://www.mckinsey.com/insights/marketing_sales/what_marketers_say_about_working_online_mckinsey_global_survey_results</vt:lpwstr>
      </vt:variant>
      <vt:variant>
        <vt:lpwstr/>
      </vt:variant>
      <vt:variant>
        <vt:i4>1376318</vt:i4>
      </vt:variant>
      <vt:variant>
        <vt:i4>33</vt:i4>
      </vt:variant>
      <vt:variant>
        <vt:i4>0</vt:i4>
      </vt:variant>
      <vt:variant>
        <vt:i4>5</vt:i4>
      </vt:variant>
      <vt:variant>
        <vt:lpwstr>http://www.mckinsey.com/insights/marketing_sales/demystifying_social_media</vt:lpwstr>
      </vt:variant>
      <vt:variant>
        <vt:lpwstr/>
      </vt:variant>
      <vt:variant>
        <vt:i4>917552</vt:i4>
      </vt:variant>
      <vt:variant>
        <vt:i4>30</vt:i4>
      </vt:variant>
      <vt:variant>
        <vt:i4>0</vt:i4>
      </vt:variant>
      <vt:variant>
        <vt:i4>5</vt:i4>
      </vt:variant>
      <vt:variant>
        <vt:lpwstr>http://www.mckinsey.com/insights/high_tech_telecoms_internet/the_social_economy</vt:lpwstr>
      </vt:variant>
      <vt:variant>
        <vt:lpwstr/>
      </vt:variant>
      <vt:variant>
        <vt:i4>589848</vt:i4>
      </vt:variant>
      <vt:variant>
        <vt:i4>27</vt:i4>
      </vt:variant>
      <vt:variant>
        <vt:i4>0</vt:i4>
      </vt:variant>
      <vt:variant>
        <vt:i4>5</vt:i4>
      </vt:variant>
      <vt:variant>
        <vt:lpwstr>http://www.mckinsey.com/insights/high_tech_telecoms_internet/the_internet_of_things</vt:lpwstr>
      </vt:variant>
      <vt:variant>
        <vt:lpwstr/>
      </vt:variant>
      <vt:variant>
        <vt:i4>1048633</vt:i4>
      </vt:variant>
      <vt:variant>
        <vt:i4>24</vt:i4>
      </vt:variant>
      <vt:variant>
        <vt:i4>0</vt:i4>
      </vt:variant>
      <vt:variant>
        <vt:i4>5</vt:i4>
      </vt:variant>
      <vt:variant>
        <vt:lpwstr>http://www.mckinsey.com/insights/business_technology/the_internet_of_things_the_value_of_digitizing_the_physical_world</vt:lpwstr>
      </vt:variant>
      <vt:variant>
        <vt:lpwstr/>
      </vt:variant>
      <vt:variant>
        <vt:i4>6553712</vt:i4>
      </vt:variant>
      <vt:variant>
        <vt:i4>21</vt:i4>
      </vt:variant>
      <vt:variant>
        <vt:i4>0</vt:i4>
      </vt:variant>
      <vt:variant>
        <vt:i4>5</vt:i4>
      </vt:variant>
      <vt:variant>
        <vt:lpwstr>http://www.goldmansachs.com/our-thinking/pages/internet-of-things/</vt:lpwstr>
      </vt:variant>
      <vt:variant>
        <vt:lpwstr/>
      </vt:variant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http://www.mckinsey.com/insights/business_technology/big_data_whats_your_plan</vt:lpwstr>
      </vt:variant>
      <vt:variant>
        <vt:lpwstr/>
      </vt:variant>
      <vt:variant>
        <vt:i4>983096</vt:i4>
      </vt:variant>
      <vt:variant>
        <vt:i4>15</vt:i4>
      </vt:variant>
      <vt:variant>
        <vt:i4>0</vt:i4>
      </vt:variant>
      <vt:variant>
        <vt:i4>5</vt:i4>
      </vt:variant>
      <vt:variant>
        <vt:lpwstr>http://www.mckinsey.com/insights/business_technology/big_data_the_next_frontier_for_innovation</vt:lpwstr>
      </vt:variant>
      <vt:variant>
        <vt:lpwstr/>
      </vt:variant>
      <vt:variant>
        <vt:i4>2555933</vt:i4>
      </vt:variant>
      <vt:variant>
        <vt:i4>12</vt:i4>
      </vt:variant>
      <vt:variant>
        <vt:i4>0</vt:i4>
      </vt:variant>
      <vt:variant>
        <vt:i4>5</vt:i4>
      </vt:variant>
      <vt:variant>
        <vt:lpwstr>http://www.mckinsey.com/insights/business_technology/open_data_unlocking_innovation_and_performance_with_liquid_information</vt:lpwstr>
      </vt:variant>
      <vt:variant>
        <vt:lpwstr/>
      </vt:variant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http://www.mckinsey.com/insights/high_tech_telecoms_internet/ten_it-enabled_business_trends_for_the_decade_ahead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http://www.mckinsey.com/insights/high_tech_telecoms_internet/clouds_big_data_and_smart_assets_ten_tech-enabled_business_trends_to_watch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agfedorenko</cp:lastModifiedBy>
  <cp:revision>2</cp:revision>
  <cp:lastPrinted>2010-04-13T14:28:00Z</cp:lastPrinted>
  <dcterms:created xsi:type="dcterms:W3CDTF">2015-12-07T09:17:00Z</dcterms:created>
  <dcterms:modified xsi:type="dcterms:W3CDTF">2015-12-07T09:17:00Z</dcterms:modified>
</cp:coreProperties>
</file>