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7B" w:rsidRDefault="005A037B" w:rsidP="005A037B">
      <w:pPr>
        <w:spacing w:after="60" w:line="360" w:lineRule="auto"/>
        <w:contextualSpacing/>
        <w:jc w:val="center"/>
        <w:rPr>
          <w:b/>
          <w:caps/>
          <w:lang w:val="en-US"/>
        </w:rPr>
      </w:pPr>
    </w:p>
    <w:p w:rsidR="00AF04CD" w:rsidRPr="00CF48F8" w:rsidRDefault="000C185F" w:rsidP="00AF04CD">
      <w:pPr>
        <w:jc w:val="both"/>
        <w:rPr>
          <w:b/>
          <w:lang w:val="en-US"/>
        </w:rPr>
      </w:pPr>
      <w:proofErr w:type="gramStart"/>
      <w:r w:rsidRPr="00C62C65">
        <w:rPr>
          <w:b/>
          <w:lang w:val="en-US"/>
        </w:rPr>
        <w:t>X</w:t>
      </w:r>
      <w:r w:rsidR="00D91CA3" w:rsidRPr="00C62C65">
        <w:rPr>
          <w:b/>
          <w:lang w:val="en-US"/>
        </w:rPr>
        <w:t>V</w:t>
      </w:r>
      <w:r w:rsidR="00C62C65" w:rsidRPr="00C62C65">
        <w:rPr>
          <w:b/>
          <w:lang w:val="en-US"/>
        </w:rPr>
        <w:t>I</w:t>
      </w:r>
      <w:r w:rsidR="00CF48F8">
        <w:rPr>
          <w:b/>
          <w:lang w:val="en-US"/>
        </w:rPr>
        <w:t>I</w:t>
      </w:r>
      <w:r w:rsidR="00252652" w:rsidRPr="00C62C65">
        <w:rPr>
          <w:b/>
        </w:rPr>
        <w:t xml:space="preserve"> заседание, </w:t>
      </w:r>
      <w:r w:rsidR="00CF48F8">
        <w:rPr>
          <w:b/>
        </w:rPr>
        <w:t>10</w:t>
      </w:r>
      <w:r w:rsidR="00252652" w:rsidRPr="00C62C65">
        <w:rPr>
          <w:b/>
        </w:rPr>
        <w:t xml:space="preserve"> </w:t>
      </w:r>
      <w:r w:rsidR="00CF48F8">
        <w:rPr>
          <w:b/>
        </w:rPr>
        <w:t>ноября</w:t>
      </w:r>
      <w:r w:rsidR="00252652" w:rsidRPr="00C62C65">
        <w:rPr>
          <w:b/>
        </w:rPr>
        <w:t xml:space="preserve"> 2015 г.</w:t>
      </w:r>
      <w:proofErr w:type="gramEnd"/>
      <w:r w:rsidR="00252652" w:rsidRPr="00C62C65">
        <w:rPr>
          <w:b/>
        </w:rPr>
        <w:t xml:space="preserve">  </w:t>
      </w:r>
      <w:r w:rsidR="00252652" w:rsidRPr="00CF48F8">
        <w:rPr>
          <w:b/>
          <w:lang w:val="en-US"/>
        </w:rPr>
        <w:t>«</w:t>
      </w:r>
      <w:r w:rsidR="00CF48F8" w:rsidRPr="00CF48F8">
        <w:rPr>
          <w:b/>
          <w:lang w:val="en-US"/>
        </w:rPr>
        <w:t>Почти рациональные ожидания: насколько далеки данные опросов от рациональности?</w:t>
      </w:r>
      <w:r w:rsidR="00252652" w:rsidRPr="00CF48F8">
        <w:rPr>
          <w:b/>
          <w:lang w:val="en-US"/>
        </w:rPr>
        <w:t xml:space="preserve">». Докладчик: </w:t>
      </w:r>
      <w:r w:rsidR="00D91CA3" w:rsidRPr="00CF48F8">
        <w:rPr>
          <w:b/>
          <w:lang w:val="en-US"/>
        </w:rPr>
        <w:t> </w:t>
      </w:r>
      <w:r w:rsidR="00CF48F8" w:rsidRPr="00CF48F8">
        <w:rPr>
          <w:b/>
          <w:lang w:val="en-US"/>
        </w:rPr>
        <w:t>Иващенко Сергей Михайлович</w:t>
      </w:r>
      <w:r w:rsidR="00C62C65" w:rsidRPr="00CF48F8">
        <w:rPr>
          <w:b/>
          <w:lang w:val="en-US"/>
        </w:rPr>
        <w:t xml:space="preserve">, </w:t>
      </w:r>
      <w:r w:rsidR="00CF48F8" w:rsidRPr="00CF48F8">
        <w:rPr>
          <w:b/>
          <w:lang w:val="en-US"/>
        </w:rPr>
        <w:t>к</w:t>
      </w:r>
      <w:r w:rsidR="00C62C65" w:rsidRPr="00CF48F8">
        <w:rPr>
          <w:b/>
          <w:lang w:val="en-US"/>
        </w:rPr>
        <w:t>.э.н.</w:t>
      </w:r>
      <w:r w:rsidR="00CF48F8" w:rsidRPr="00CF48F8">
        <w:rPr>
          <w:b/>
          <w:lang w:val="en-US"/>
        </w:rPr>
        <w:t>,</w:t>
      </w:r>
      <w:r w:rsidR="00C62C65" w:rsidRPr="00CF48F8">
        <w:rPr>
          <w:b/>
          <w:lang w:val="en-US"/>
        </w:rPr>
        <w:t xml:space="preserve"> </w:t>
      </w:r>
      <w:r w:rsidR="00CF48F8" w:rsidRPr="00CF48F8">
        <w:rPr>
          <w:b/>
          <w:lang w:val="en-US"/>
        </w:rPr>
        <w:t>старший научный сотрудник Международной лаборатории теории игр и принятия решений НИУ ВШЭ</w:t>
      </w:r>
      <w:r w:rsidR="00AF04CD" w:rsidRPr="00CF48F8">
        <w:rPr>
          <w:b/>
          <w:lang w:val="en-US"/>
        </w:rPr>
        <w:t>.</w:t>
      </w:r>
    </w:p>
    <w:p w:rsidR="00252652" w:rsidRPr="00AF04CD" w:rsidRDefault="00252652" w:rsidP="00AF04CD">
      <w:pPr>
        <w:jc w:val="both"/>
        <w:rPr>
          <w:b/>
        </w:rPr>
      </w:pPr>
    </w:p>
    <w:p w:rsidR="000C185F" w:rsidRPr="0043191C" w:rsidRDefault="000C185F" w:rsidP="00AF04CD">
      <w:pPr>
        <w:jc w:val="both"/>
        <w:rPr>
          <w:b/>
        </w:rPr>
      </w:pPr>
    </w:p>
    <w:p w:rsidR="00CF48F8" w:rsidRPr="00CF48F8" w:rsidRDefault="00CF48F8" w:rsidP="00CF48F8">
      <w:pPr>
        <w:shd w:val="clear" w:color="auto" w:fill="FFFFFF"/>
        <w:jc w:val="both"/>
        <w:rPr>
          <w:rFonts w:ascii="Arial" w:hAnsi="Arial" w:cs="Arial"/>
          <w:color w:val="000000"/>
        </w:rPr>
      </w:pPr>
      <w:r>
        <w:rPr>
          <w:rFonts w:ascii="Arial" w:hAnsi="Arial" w:cs="Arial"/>
          <w:i/>
          <w:iCs/>
          <w:color w:val="000000"/>
        </w:rPr>
        <w:t>Аннотация:</w:t>
      </w:r>
    </w:p>
    <w:p w:rsidR="00CF48F8" w:rsidRDefault="00CF48F8" w:rsidP="00CF48F8">
      <w:pPr>
        <w:shd w:val="clear" w:color="auto" w:fill="FFFFFF"/>
        <w:jc w:val="both"/>
        <w:rPr>
          <w:rFonts w:ascii="Arial" w:hAnsi="Arial" w:cs="Arial"/>
          <w:i/>
          <w:iCs/>
          <w:color w:val="000000"/>
        </w:rPr>
      </w:pPr>
      <w:r w:rsidRPr="00CF48F8">
        <w:rPr>
          <w:rFonts w:ascii="Arial" w:hAnsi="Arial" w:cs="Arial"/>
          <w:i/>
          <w:iCs/>
          <w:color w:val="000000"/>
        </w:rPr>
        <w:t>В работе предложена новая простая форма отклонения от гипотезы рациональных ожиданий (РО): временные почти рациональные ожидания (ВПРО) и устойчивые почти рациональные ожидания (УПРО). ДСОЭР модель среднего масштаба оценена в рамках гипотезы РО, ВПРО, УПРО. Оценка проводилась с использованием наблюдаемых из обзоров ожиданий и без них. Рассчитаны показатели качества прогнозов вне выборки. Продемонстрировано, что почти рациональные ожидания дают преимущества аналогичные подходу </w:t>
      </w:r>
      <w:proofErr w:type="spellStart"/>
      <w:r w:rsidRPr="00CF48F8">
        <w:rPr>
          <w:rFonts w:ascii="Arial" w:hAnsi="Arial" w:cs="Arial"/>
          <w:i/>
          <w:iCs/>
          <w:color w:val="000000"/>
        </w:rPr>
        <w:t>learning</w:t>
      </w:r>
      <w:proofErr w:type="spellEnd"/>
      <w:r w:rsidRPr="00CF48F8">
        <w:rPr>
          <w:rFonts w:ascii="Arial" w:hAnsi="Arial" w:cs="Arial"/>
          <w:i/>
          <w:iCs/>
          <w:color w:val="000000"/>
        </w:rPr>
        <w:t>, однако не содержат недостатков данного подхода (отсутствие реакции «ожиданий </w:t>
      </w:r>
      <w:proofErr w:type="spellStart"/>
      <w:r w:rsidRPr="00CF48F8">
        <w:rPr>
          <w:rFonts w:ascii="Arial" w:hAnsi="Arial" w:cs="Arial"/>
          <w:i/>
          <w:iCs/>
          <w:color w:val="000000"/>
        </w:rPr>
        <w:t>learning</w:t>
      </w:r>
      <w:proofErr w:type="spellEnd"/>
      <w:r w:rsidRPr="00CF48F8">
        <w:rPr>
          <w:rFonts w:ascii="Arial" w:hAnsi="Arial" w:cs="Arial"/>
          <w:i/>
          <w:iCs/>
          <w:color w:val="000000"/>
        </w:rPr>
        <w:t>» на изменение политики). Влияние наблюдаемых ожиданий на качество прогнозов проанализировано.</w:t>
      </w:r>
    </w:p>
    <w:p w:rsidR="00CF48F8" w:rsidRPr="00CF48F8" w:rsidRDefault="00CF48F8" w:rsidP="00CF48F8">
      <w:pPr>
        <w:shd w:val="clear" w:color="auto" w:fill="FFFFFF"/>
        <w:jc w:val="both"/>
        <w:rPr>
          <w:rFonts w:ascii="Arial" w:hAnsi="Arial" w:cs="Arial"/>
          <w:color w:val="000000"/>
        </w:rPr>
      </w:pPr>
    </w:p>
    <w:p w:rsidR="00CF48F8" w:rsidRDefault="00CF48F8" w:rsidP="00CF48F8">
      <w:pPr>
        <w:shd w:val="clear" w:color="auto" w:fill="FFFFFF"/>
        <w:jc w:val="both"/>
        <w:rPr>
          <w:rFonts w:ascii="Arial" w:hAnsi="Arial" w:cs="Arial"/>
          <w:i/>
          <w:iCs/>
          <w:color w:val="000000"/>
        </w:rPr>
      </w:pPr>
      <w:proofErr w:type="spellStart"/>
      <w:r w:rsidRPr="00CF48F8">
        <w:rPr>
          <w:rFonts w:ascii="Arial" w:hAnsi="Arial" w:cs="Arial"/>
          <w:i/>
          <w:iCs/>
          <w:color w:val="000000"/>
        </w:rPr>
        <w:t>Abstract</w:t>
      </w:r>
      <w:proofErr w:type="spellEnd"/>
      <w:r w:rsidR="0049193F">
        <w:rPr>
          <w:rFonts w:ascii="Arial" w:hAnsi="Arial" w:cs="Arial"/>
          <w:i/>
          <w:iCs/>
          <w:color w:val="000000"/>
        </w:rPr>
        <w:t>:</w:t>
      </w:r>
      <w:bookmarkStart w:id="0" w:name="_GoBack"/>
      <w:bookmarkEnd w:id="0"/>
    </w:p>
    <w:p w:rsidR="00CF48F8" w:rsidRPr="00CF48F8" w:rsidRDefault="00CF48F8" w:rsidP="00CF48F8">
      <w:pPr>
        <w:shd w:val="clear" w:color="auto" w:fill="FFFFFF"/>
        <w:jc w:val="both"/>
        <w:rPr>
          <w:rFonts w:ascii="Arial" w:hAnsi="Arial" w:cs="Arial"/>
          <w:color w:val="000000"/>
          <w:lang w:val="en-US"/>
        </w:rPr>
      </w:pPr>
      <w:r w:rsidRPr="00CF48F8">
        <w:rPr>
          <w:rFonts w:ascii="Arial" w:hAnsi="Arial" w:cs="Arial"/>
          <w:i/>
          <w:iCs/>
          <w:color w:val="000000"/>
          <w:lang w:val="en-US"/>
        </w:rPr>
        <w:t>New simple forms of deviation from rational expectation (RE) are suggested: temporary near rational expectation (TNRE) and persistent near rational expectation (PNRE). The medium-scale DSGE model is estimated with the RE, the TNRE and the PNRE. It is estimated with and without observed from the surveys expectations. The quality of out-of-sample forecasts is estimated. It is shown that near-rational concept produce the same advantages as learning without its disadvantages (including absence of “learning expectations” reaction on policy change). The influence of the observed expectations on the forecasting quality is analyzed.</w:t>
      </w:r>
    </w:p>
    <w:p w:rsidR="00252652" w:rsidRPr="00CF48F8" w:rsidRDefault="00D91CA3" w:rsidP="00D91CA3">
      <w:pPr>
        <w:spacing w:after="60" w:line="360" w:lineRule="auto"/>
        <w:contextualSpacing/>
        <w:jc w:val="center"/>
        <w:rPr>
          <w:b/>
          <w:caps/>
          <w:lang w:val="en-US"/>
        </w:rPr>
      </w:pPr>
      <w:r w:rsidRPr="00CF48F8">
        <w:rPr>
          <w:rFonts w:ascii="Arial" w:hAnsi="Arial" w:cs="Arial"/>
          <w:i/>
          <w:iCs/>
          <w:color w:val="000000"/>
          <w:shd w:val="clear" w:color="auto" w:fill="FFFFFF"/>
          <w:lang w:val="en-US"/>
        </w:rPr>
        <w:br/>
      </w:r>
    </w:p>
    <w:sectPr w:rsidR="00252652" w:rsidRPr="00CF48F8" w:rsidSect="00BB3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037B"/>
    <w:rsid w:val="000C185F"/>
    <w:rsid w:val="00252652"/>
    <w:rsid w:val="0049193F"/>
    <w:rsid w:val="00594BB1"/>
    <w:rsid w:val="005A037B"/>
    <w:rsid w:val="00982C5D"/>
    <w:rsid w:val="00987FCE"/>
    <w:rsid w:val="00A165B5"/>
    <w:rsid w:val="00AF04CD"/>
    <w:rsid w:val="00BB31E4"/>
    <w:rsid w:val="00C62C65"/>
    <w:rsid w:val="00CF48F8"/>
    <w:rsid w:val="00D91CA3"/>
    <w:rsid w:val="00DE73AE"/>
    <w:rsid w:val="00EB4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526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2116">
      <w:bodyDiv w:val="1"/>
      <w:marLeft w:val="0"/>
      <w:marRight w:val="0"/>
      <w:marTop w:val="0"/>
      <w:marBottom w:val="0"/>
      <w:divBdr>
        <w:top w:val="none" w:sz="0" w:space="0" w:color="auto"/>
        <w:left w:val="none" w:sz="0" w:space="0" w:color="auto"/>
        <w:bottom w:val="none" w:sz="0" w:space="0" w:color="auto"/>
        <w:right w:val="none" w:sz="0" w:space="0" w:color="auto"/>
      </w:divBdr>
    </w:div>
    <w:div w:id="1909268068">
      <w:bodyDiv w:val="1"/>
      <w:marLeft w:val="0"/>
      <w:marRight w:val="0"/>
      <w:marTop w:val="0"/>
      <w:marBottom w:val="0"/>
      <w:divBdr>
        <w:top w:val="none" w:sz="0" w:space="0" w:color="auto"/>
        <w:left w:val="none" w:sz="0" w:space="0" w:color="auto"/>
        <w:bottom w:val="none" w:sz="0" w:space="0" w:color="auto"/>
        <w:right w:val="none" w:sz="0" w:space="0" w:color="auto"/>
      </w:divBdr>
      <w:divsChild>
        <w:div w:id="528417454">
          <w:marLeft w:val="0"/>
          <w:marRight w:val="0"/>
          <w:marTop w:val="280"/>
          <w:marBottom w:val="280"/>
          <w:divBdr>
            <w:top w:val="none" w:sz="0" w:space="0" w:color="auto"/>
            <w:left w:val="none" w:sz="0" w:space="0" w:color="auto"/>
            <w:bottom w:val="none" w:sz="0" w:space="0" w:color="auto"/>
            <w:right w:val="none" w:sz="0" w:space="0" w:color="auto"/>
          </w:divBdr>
        </w:div>
        <w:div w:id="1516074133">
          <w:marLeft w:val="0"/>
          <w:marRight w:val="0"/>
          <w:marTop w:val="280"/>
          <w:marBottom w:val="280"/>
          <w:divBdr>
            <w:top w:val="none" w:sz="0" w:space="0" w:color="auto"/>
            <w:left w:val="none" w:sz="0" w:space="0" w:color="auto"/>
            <w:bottom w:val="none" w:sz="0" w:space="0" w:color="auto"/>
            <w:right w:val="none" w:sz="0" w:space="0" w:color="auto"/>
          </w:divBdr>
        </w:div>
        <w:div w:id="287126385">
          <w:marLeft w:val="0"/>
          <w:marRight w:val="0"/>
          <w:marTop w:val="280"/>
          <w:marBottom w:val="280"/>
          <w:divBdr>
            <w:top w:val="none" w:sz="0" w:space="0" w:color="auto"/>
            <w:left w:val="none" w:sz="0" w:space="0" w:color="auto"/>
            <w:bottom w:val="none" w:sz="0" w:space="0" w:color="auto"/>
            <w:right w:val="none" w:sz="0" w:space="0" w:color="auto"/>
          </w:divBdr>
        </w:div>
        <w:div w:id="249003930">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237</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dc:creator>
  <cp:keywords/>
  <dc:description/>
  <cp:lastModifiedBy>Maria</cp:lastModifiedBy>
  <cp:revision>13</cp:revision>
  <dcterms:created xsi:type="dcterms:W3CDTF">2015-03-12T22:13:00Z</dcterms:created>
  <dcterms:modified xsi:type="dcterms:W3CDTF">2015-11-08T08:59:00Z</dcterms:modified>
</cp:coreProperties>
</file>