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F1" w:rsidRPr="00416AF1" w:rsidRDefault="00416AF1" w:rsidP="00416AF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6A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16AF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16AF1">
        <w:rPr>
          <w:rFonts w:ascii="Times New Roman" w:hAnsi="Times New Roman" w:cs="Times New Roman"/>
          <w:b/>
          <w:sz w:val="24"/>
          <w:szCs w:val="24"/>
        </w:rPr>
        <w:t xml:space="preserve"> заседание, 1</w:t>
      </w:r>
      <w:r w:rsidRPr="00416AF1">
        <w:rPr>
          <w:rFonts w:ascii="Times New Roman" w:hAnsi="Times New Roman" w:cs="Times New Roman"/>
          <w:b/>
          <w:sz w:val="24"/>
          <w:szCs w:val="24"/>
        </w:rPr>
        <w:t>7</w:t>
      </w:r>
      <w:r w:rsidRPr="00416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AF1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16AF1">
        <w:rPr>
          <w:rFonts w:ascii="Times New Roman" w:hAnsi="Times New Roman" w:cs="Times New Roman"/>
          <w:b/>
          <w:sz w:val="24"/>
          <w:szCs w:val="24"/>
        </w:rPr>
        <w:t xml:space="preserve"> 2014 г.</w:t>
      </w:r>
      <w:proofErr w:type="gramEnd"/>
      <w:r w:rsidRPr="00416A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A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«Постижение истории экономистами как демонстрация кризиса методологии и ограниченности экономической теории»</w:t>
      </w:r>
      <w:r w:rsidRPr="00416AF1">
        <w:rPr>
          <w:rFonts w:ascii="Times New Roman" w:hAnsi="Times New Roman" w:cs="Times New Roman"/>
          <w:b/>
          <w:sz w:val="24"/>
          <w:szCs w:val="24"/>
        </w:rPr>
        <w:t xml:space="preserve">. Докладчик: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профессор НИУ ВШЭ </w:t>
      </w:r>
      <w:r w:rsidRPr="00416A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Андрей Павлович</w:t>
      </w:r>
      <w:r w:rsidRPr="00416A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16A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Заостровцев</w:t>
      </w:r>
      <w:r w:rsidRPr="00416AF1">
        <w:rPr>
          <w:rFonts w:ascii="Times New Roman" w:hAnsi="Times New Roman" w:cs="Times New Roman"/>
          <w:b/>
          <w:sz w:val="24"/>
          <w:szCs w:val="24"/>
        </w:rPr>
        <w:t>.</w:t>
      </w:r>
    </w:p>
    <w:p w:rsidR="00416AF1" w:rsidRDefault="00416AF1" w:rsidP="00416AF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Аннотация:</w:t>
      </w:r>
    </w:p>
    <w:p w:rsidR="00E31E64" w:rsidRPr="00416AF1" w:rsidRDefault="00416AF1" w:rsidP="00416AF1"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Последнее двадцатилетие свидетельствует о предпринимаемых рядом экономистов (Д. </w:t>
      </w:r>
      <w:proofErr w:type="spellStart"/>
      <w:r>
        <w:rPr>
          <w:rStyle w:val="a4"/>
          <w:rFonts w:ascii="Arial" w:hAnsi="Arial" w:cs="Arial"/>
          <w:color w:val="000000"/>
          <w:shd w:val="clear" w:color="auto" w:fill="FFFFFF"/>
        </w:rPr>
        <w:t>Норт</w:t>
      </w:r>
      <w:proofErr w:type="spellEnd"/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 и его соавторы, </w:t>
      </w:r>
      <w:proofErr w:type="spellStart"/>
      <w:r>
        <w:rPr>
          <w:rStyle w:val="a4"/>
          <w:rFonts w:ascii="Arial" w:hAnsi="Arial" w:cs="Arial"/>
          <w:color w:val="000000"/>
          <w:shd w:val="clear" w:color="auto" w:fill="FFFFFF"/>
        </w:rPr>
        <w:t>Д.Лал</w:t>
      </w:r>
      <w:proofErr w:type="spellEnd"/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, Д. </w:t>
      </w:r>
      <w:proofErr w:type="spellStart"/>
      <w:r>
        <w:rPr>
          <w:rStyle w:val="a4"/>
          <w:rFonts w:ascii="Arial" w:hAnsi="Arial" w:cs="Arial"/>
          <w:color w:val="000000"/>
          <w:shd w:val="clear" w:color="auto" w:fill="FFFFFF"/>
        </w:rPr>
        <w:t>Асемоглу</w:t>
      </w:r>
      <w:proofErr w:type="spellEnd"/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 и Дж. Робинсон, Д. </w:t>
      </w:r>
      <w:proofErr w:type="spellStart"/>
      <w:r>
        <w:rPr>
          <w:rStyle w:val="a4"/>
          <w:rFonts w:ascii="Arial" w:hAnsi="Arial" w:cs="Arial"/>
          <w:color w:val="000000"/>
          <w:shd w:val="clear" w:color="auto" w:fill="FFFFFF"/>
        </w:rPr>
        <w:t>Макклоски</w:t>
      </w:r>
      <w:proofErr w:type="spellEnd"/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 и др.) усилиях  представить свои концепции истории человечества с упором на попытку разрешить загадки происхождения современного экономического роста, природы развития и отсталости. На основе сравнительного анализа ряда концепций показывается, что при «постижении истории» традиционные для экономической теории допущения о человеческом поведении (“</w:t>
      </w:r>
      <w:proofErr w:type="spellStart"/>
      <w:r>
        <w:rPr>
          <w:rStyle w:val="a4"/>
          <w:rFonts w:ascii="Arial" w:hAnsi="Arial" w:cs="Arial"/>
          <w:color w:val="000000"/>
          <w:shd w:val="clear" w:color="auto" w:fill="FFFFFF"/>
        </w:rPr>
        <w:t>homo</w:t>
      </w:r>
      <w:proofErr w:type="spellEnd"/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hd w:val="clear" w:color="auto" w:fill="FFFFFF"/>
        </w:rPr>
        <w:t>economicus</w:t>
      </w:r>
      <w:proofErr w:type="spellEnd"/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”) и инструменты исследования нередко отвергаются как непригодные; взамен предлагаются новые «неэкономические» парадигмы. В докладе выявлена преемственность  ряда позднейших трактовок  с теорией истории Л. </w:t>
      </w:r>
      <w:proofErr w:type="spellStart"/>
      <w:r>
        <w:rPr>
          <w:rStyle w:val="a4"/>
          <w:rFonts w:ascii="Arial" w:hAnsi="Arial" w:cs="Arial"/>
          <w:color w:val="000000"/>
          <w:shd w:val="clear" w:color="auto" w:fill="FFFFFF"/>
        </w:rPr>
        <w:t>Мизеса</w:t>
      </w:r>
      <w:proofErr w:type="spellEnd"/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 (методологический дуализм в связи с </w:t>
      </w:r>
      <w:proofErr w:type="spellStart"/>
      <w:r>
        <w:rPr>
          <w:rStyle w:val="a4"/>
          <w:rFonts w:ascii="Arial" w:hAnsi="Arial" w:cs="Arial"/>
          <w:color w:val="000000"/>
          <w:shd w:val="clear" w:color="auto" w:fill="FFFFFF"/>
        </w:rPr>
        <w:t>интенциональностью</w:t>
      </w:r>
      <w:proofErr w:type="spellEnd"/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 человеческого поведения, ключевая роль идей и общественного мнения и вытекающая отсюда принципиальная непредсказуемость предстоящего исторического пути). </w:t>
      </w:r>
      <w:proofErr w:type="gramStart"/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В итоге делается вывод о том, что в силу иррегулярности исторического процесса (эффект «черных лебедей», по </w:t>
      </w:r>
      <w:proofErr w:type="spellStart"/>
      <w:r>
        <w:rPr>
          <w:rStyle w:val="a4"/>
          <w:rFonts w:ascii="Arial" w:hAnsi="Arial" w:cs="Arial"/>
          <w:color w:val="000000"/>
          <w:shd w:val="clear" w:color="auto" w:fill="FFFFFF"/>
        </w:rPr>
        <w:t>Н.Талебу</w:t>
      </w:r>
      <w:proofErr w:type="spellEnd"/>
      <w:r>
        <w:rPr>
          <w:rStyle w:val="a4"/>
          <w:rFonts w:ascii="Arial" w:hAnsi="Arial" w:cs="Arial"/>
          <w:color w:val="000000"/>
          <w:shd w:val="clear" w:color="auto" w:fill="FFFFFF"/>
        </w:rPr>
        <w:t>), отсутствия «законов истории» (</w:t>
      </w:r>
      <w:proofErr w:type="spellStart"/>
      <w:r>
        <w:rPr>
          <w:rStyle w:val="a4"/>
          <w:rFonts w:ascii="Arial" w:hAnsi="Arial" w:cs="Arial"/>
          <w:color w:val="000000"/>
          <w:shd w:val="clear" w:color="auto" w:fill="FFFFFF"/>
        </w:rPr>
        <w:t>неэргодичности</w:t>
      </w:r>
      <w:proofErr w:type="spellEnd"/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, по </w:t>
      </w:r>
      <w:proofErr w:type="spellStart"/>
      <w:r>
        <w:rPr>
          <w:rStyle w:val="a4"/>
          <w:rFonts w:ascii="Arial" w:hAnsi="Arial" w:cs="Arial"/>
          <w:color w:val="000000"/>
          <w:shd w:val="clear" w:color="auto" w:fill="FFFFFF"/>
        </w:rPr>
        <w:t>Норту</w:t>
      </w:r>
      <w:proofErr w:type="spellEnd"/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) принципиально невозможно создать экономическую теорию истории как некую модель прогнозируемого будущего, а эконометрический анализ способен быть лишь подтверждением тривиальных связей (например, исследования Р. </w:t>
      </w:r>
      <w:proofErr w:type="spellStart"/>
      <w:r>
        <w:rPr>
          <w:rStyle w:val="a4"/>
          <w:rFonts w:ascii="Arial" w:hAnsi="Arial" w:cs="Arial"/>
          <w:color w:val="000000"/>
          <w:shd w:val="clear" w:color="auto" w:fill="FFFFFF"/>
        </w:rPr>
        <w:t>Барро</w:t>
      </w:r>
      <w:proofErr w:type="spellEnd"/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 о роли прав собственности и верховенства закона), известных, в целом, еще со</w:t>
      </w:r>
      <w:proofErr w:type="gramEnd"/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 времен </w:t>
      </w:r>
      <w:proofErr w:type="spellStart"/>
      <w:r>
        <w:rPr>
          <w:rStyle w:val="a4"/>
          <w:rFonts w:ascii="Arial" w:hAnsi="Arial" w:cs="Arial"/>
          <w:color w:val="000000"/>
          <w:shd w:val="clear" w:color="auto" w:fill="FFFFFF"/>
        </w:rPr>
        <w:t>А.Смита</w:t>
      </w:r>
      <w:proofErr w:type="spellEnd"/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 и даже ранее.  Выходя же на трактовки глубинных причин глобальных исторических перемен, экономическая теория утрачивает себя, так как превращается рядом экономистов в нечто иное, никак не укладывающееся в ее признанные определения и отвергающее ее парадигму. </w:t>
      </w:r>
      <w:bookmarkStart w:id="0" w:name="_GoBack"/>
      <w:bookmarkEnd w:id="0"/>
    </w:p>
    <w:sectPr w:rsidR="00E31E64" w:rsidRPr="0041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C5"/>
    <w:rsid w:val="00416AF1"/>
    <w:rsid w:val="00422406"/>
    <w:rsid w:val="00967341"/>
    <w:rsid w:val="009B7EC5"/>
    <w:rsid w:val="00E3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AF1"/>
    <w:rPr>
      <w:color w:val="0000FF"/>
      <w:u w:val="single"/>
    </w:rPr>
  </w:style>
  <w:style w:type="character" w:customStyle="1" w:styleId="fileinfo">
    <w:name w:val="fileinfo"/>
    <w:basedOn w:val="a0"/>
    <w:rsid w:val="00416AF1"/>
  </w:style>
  <w:style w:type="character" w:customStyle="1" w:styleId="apple-converted-space">
    <w:name w:val="apple-converted-space"/>
    <w:basedOn w:val="a0"/>
    <w:rsid w:val="00416AF1"/>
  </w:style>
  <w:style w:type="character" w:styleId="a4">
    <w:name w:val="Emphasis"/>
    <w:basedOn w:val="a0"/>
    <w:uiPriority w:val="20"/>
    <w:qFormat/>
    <w:rsid w:val="00416A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AF1"/>
    <w:rPr>
      <w:color w:val="0000FF"/>
      <w:u w:val="single"/>
    </w:rPr>
  </w:style>
  <w:style w:type="character" w:customStyle="1" w:styleId="fileinfo">
    <w:name w:val="fileinfo"/>
    <w:basedOn w:val="a0"/>
    <w:rsid w:val="00416AF1"/>
  </w:style>
  <w:style w:type="character" w:customStyle="1" w:styleId="apple-converted-space">
    <w:name w:val="apple-converted-space"/>
    <w:basedOn w:val="a0"/>
    <w:rsid w:val="00416AF1"/>
  </w:style>
  <w:style w:type="character" w:styleId="a4">
    <w:name w:val="Emphasis"/>
    <w:basedOn w:val="a0"/>
    <w:uiPriority w:val="20"/>
    <w:qFormat/>
    <w:rsid w:val="00416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1609</Characters>
  <Application>Microsoft Office Word</Application>
  <DocSecurity>0</DocSecurity>
  <Lines>13</Lines>
  <Paragraphs>3</Paragraphs>
  <ScaleCrop>false</ScaleCrop>
  <Company>Krokoz™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2015-01-21T11:55:00Z</dcterms:created>
  <dcterms:modified xsi:type="dcterms:W3CDTF">2015-01-21T11:59:00Z</dcterms:modified>
</cp:coreProperties>
</file>