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3F0" w:rsidRDefault="006313F0" w:rsidP="006313F0">
      <w:pPr>
        <w:jc w:val="both"/>
        <w:rPr>
          <w:rFonts w:ascii="Times New Roman" w:hAnsi="Times New Roman" w:cs="Times New Roman"/>
          <w:b/>
          <w:color w:val="000000"/>
          <w:sz w:val="24"/>
          <w:szCs w:val="24"/>
        </w:rPr>
      </w:pPr>
      <w:proofErr w:type="gramStart"/>
      <w:r w:rsidRPr="00340477">
        <w:rPr>
          <w:rFonts w:ascii="Times New Roman" w:hAnsi="Times New Roman" w:cs="Times New Roman"/>
          <w:b/>
          <w:sz w:val="24"/>
          <w:szCs w:val="24"/>
          <w:lang w:val="en-US"/>
        </w:rPr>
        <w:t>III</w:t>
      </w:r>
      <w:r w:rsidRPr="006313F0">
        <w:rPr>
          <w:rFonts w:ascii="Times New Roman" w:hAnsi="Times New Roman" w:cs="Times New Roman"/>
          <w:b/>
          <w:sz w:val="24"/>
          <w:szCs w:val="24"/>
          <w:lang w:val="en-US"/>
        </w:rPr>
        <w:t xml:space="preserve"> </w:t>
      </w:r>
      <w:r w:rsidRPr="00340477">
        <w:rPr>
          <w:rFonts w:ascii="Times New Roman" w:hAnsi="Times New Roman" w:cs="Times New Roman"/>
          <w:b/>
          <w:sz w:val="24"/>
          <w:szCs w:val="24"/>
        </w:rPr>
        <w:t>заседание</w:t>
      </w:r>
      <w:r w:rsidRPr="006313F0">
        <w:rPr>
          <w:rFonts w:ascii="Times New Roman" w:hAnsi="Times New Roman" w:cs="Times New Roman"/>
          <w:b/>
          <w:sz w:val="24"/>
          <w:szCs w:val="24"/>
          <w:lang w:val="en-US"/>
        </w:rPr>
        <w:t xml:space="preserve">, 3 </w:t>
      </w:r>
      <w:r w:rsidRPr="00340477">
        <w:rPr>
          <w:rFonts w:ascii="Times New Roman" w:hAnsi="Times New Roman" w:cs="Times New Roman"/>
          <w:b/>
          <w:sz w:val="24"/>
          <w:szCs w:val="24"/>
        </w:rPr>
        <w:t>декабря</w:t>
      </w:r>
      <w:r w:rsidRPr="006313F0">
        <w:rPr>
          <w:rFonts w:ascii="Times New Roman" w:hAnsi="Times New Roman" w:cs="Times New Roman"/>
          <w:b/>
          <w:sz w:val="24"/>
          <w:szCs w:val="24"/>
          <w:lang w:val="en-US"/>
        </w:rPr>
        <w:t xml:space="preserve"> 2014 </w:t>
      </w:r>
      <w:r w:rsidRPr="00340477">
        <w:rPr>
          <w:rFonts w:ascii="Times New Roman" w:hAnsi="Times New Roman" w:cs="Times New Roman"/>
          <w:b/>
          <w:sz w:val="24"/>
          <w:szCs w:val="24"/>
        </w:rPr>
        <w:t>г</w:t>
      </w:r>
      <w:r w:rsidRPr="006313F0">
        <w:rPr>
          <w:rFonts w:ascii="Times New Roman" w:hAnsi="Times New Roman" w:cs="Times New Roman"/>
          <w:b/>
          <w:sz w:val="24"/>
          <w:szCs w:val="24"/>
          <w:lang w:val="en-US"/>
        </w:rPr>
        <w:t>.</w:t>
      </w:r>
      <w:proofErr w:type="gramEnd"/>
      <w:r w:rsidRPr="006313F0">
        <w:rPr>
          <w:rFonts w:ascii="Times New Roman" w:hAnsi="Times New Roman" w:cs="Times New Roman"/>
          <w:b/>
          <w:sz w:val="24"/>
          <w:szCs w:val="24"/>
          <w:lang w:val="en-US"/>
        </w:rPr>
        <w:t xml:space="preserve">  </w:t>
      </w:r>
      <w:r w:rsidRPr="00340477">
        <w:rPr>
          <w:rFonts w:ascii="Times New Roman" w:hAnsi="Times New Roman" w:cs="Times New Roman"/>
          <w:b/>
          <w:color w:val="000000"/>
          <w:sz w:val="24"/>
          <w:szCs w:val="24"/>
          <w:lang w:val="en-US"/>
        </w:rPr>
        <w:t>"Adaptive Learning and Survey Expectations of Inflation"</w:t>
      </w:r>
      <w:r w:rsidRPr="00340477">
        <w:rPr>
          <w:rFonts w:ascii="Times New Roman" w:hAnsi="Times New Roman" w:cs="Times New Roman"/>
          <w:color w:val="000000"/>
          <w:sz w:val="24"/>
          <w:szCs w:val="24"/>
          <w:lang w:val="en-US"/>
        </w:rPr>
        <w:t xml:space="preserve"> </w:t>
      </w:r>
      <w:r w:rsidRPr="00340477">
        <w:rPr>
          <w:rFonts w:ascii="Times New Roman" w:hAnsi="Times New Roman" w:cs="Times New Roman"/>
          <w:b/>
          <w:sz w:val="24"/>
          <w:szCs w:val="24"/>
        </w:rPr>
        <w:t>Докладчик</w:t>
      </w:r>
      <w:r w:rsidRPr="00340477">
        <w:rPr>
          <w:rFonts w:ascii="Times New Roman" w:hAnsi="Times New Roman" w:cs="Times New Roman"/>
          <w:b/>
          <w:sz w:val="24"/>
          <w:szCs w:val="24"/>
          <w:lang w:val="en-US"/>
        </w:rPr>
        <w:t xml:space="preserve">: </w:t>
      </w:r>
      <w:r w:rsidRPr="00340477">
        <w:rPr>
          <w:rFonts w:ascii="Times New Roman" w:hAnsi="Times New Roman" w:cs="Times New Roman"/>
          <w:b/>
          <w:color w:val="000000"/>
          <w:sz w:val="24"/>
          <w:szCs w:val="24"/>
        </w:rPr>
        <w:t>профессор</w:t>
      </w:r>
      <w:r w:rsidRPr="00340477">
        <w:rPr>
          <w:rFonts w:ascii="Times New Roman" w:hAnsi="Times New Roman" w:cs="Times New Roman"/>
          <w:b/>
          <w:color w:val="000000"/>
          <w:sz w:val="24"/>
          <w:szCs w:val="24"/>
          <w:lang w:val="en-US"/>
        </w:rPr>
        <w:t xml:space="preserve"> </w:t>
      </w:r>
      <w:r w:rsidRPr="00340477">
        <w:rPr>
          <w:rFonts w:ascii="Times New Roman" w:hAnsi="Times New Roman" w:cs="Times New Roman"/>
          <w:b/>
          <w:color w:val="000000"/>
          <w:sz w:val="24"/>
          <w:szCs w:val="24"/>
        </w:rPr>
        <w:t>Центра</w:t>
      </w:r>
      <w:r w:rsidRPr="00340477">
        <w:rPr>
          <w:rFonts w:ascii="Times New Roman" w:hAnsi="Times New Roman" w:cs="Times New Roman"/>
          <w:b/>
          <w:color w:val="000000"/>
          <w:sz w:val="24"/>
          <w:szCs w:val="24"/>
          <w:lang w:val="en-US"/>
        </w:rPr>
        <w:t xml:space="preserve"> </w:t>
      </w:r>
      <w:r w:rsidRPr="00340477">
        <w:rPr>
          <w:rFonts w:ascii="Times New Roman" w:hAnsi="Times New Roman" w:cs="Times New Roman"/>
          <w:b/>
          <w:color w:val="000000"/>
          <w:sz w:val="24"/>
          <w:szCs w:val="24"/>
        </w:rPr>
        <w:t>экономических</w:t>
      </w:r>
      <w:r w:rsidRPr="00340477">
        <w:rPr>
          <w:rFonts w:ascii="Times New Roman" w:hAnsi="Times New Roman" w:cs="Times New Roman"/>
          <w:b/>
          <w:color w:val="000000"/>
          <w:sz w:val="24"/>
          <w:szCs w:val="24"/>
          <w:lang w:val="en-US"/>
        </w:rPr>
        <w:t xml:space="preserve"> </w:t>
      </w:r>
      <w:r w:rsidRPr="00340477">
        <w:rPr>
          <w:rFonts w:ascii="Times New Roman" w:hAnsi="Times New Roman" w:cs="Times New Roman"/>
          <w:b/>
          <w:color w:val="000000"/>
          <w:sz w:val="24"/>
          <w:szCs w:val="24"/>
        </w:rPr>
        <w:t>исследований</w:t>
      </w:r>
      <w:r w:rsidRPr="00340477">
        <w:rPr>
          <w:rFonts w:ascii="Times New Roman" w:hAnsi="Times New Roman" w:cs="Times New Roman"/>
          <w:b/>
          <w:color w:val="000000"/>
          <w:sz w:val="24"/>
          <w:szCs w:val="24"/>
          <w:lang w:val="en-US"/>
        </w:rPr>
        <w:t xml:space="preserve"> </w:t>
      </w:r>
      <w:r w:rsidRPr="00340477">
        <w:rPr>
          <w:rFonts w:ascii="Times New Roman" w:hAnsi="Times New Roman" w:cs="Times New Roman"/>
          <w:b/>
          <w:color w:val="000000"/>
          <w:sz w:val="24"/>
          <w:szCs w:val="24"/>
        </w:rPr>
        <w:t>и</w:t>
      </w:r>
      <w:r w:rsidRPr="00340477">
        <w:rPr>
          <w:rFonts w:ascii="Times New Roman" w:hAnsi="Times New Roman" w:cs="Times New Roman"/>
          <w:b/>
          <w:color w:val="000000"/>
          <w:sz w:val="24"/>
          <w:szCs w:val="24"/>
          <w:lang w:val="en-US"/>
        </w:rPr>
        <w:t xml:space="preserve"> </w:t>
      </w:r>
      <w:r w:rsidRPr="00340477">
        <w:rPr>
          <w:rFonts w:ascii="Times New Roman" w:hAnsi="Times New Roman" w:cs="Times New Roman"/>
          <w:b/>
          <w:color w:val="000000"/>
          <w:sz w:val="24"/>
          <w:szCs w:val="24"/>
        </w:rPr>
        <w:t>образования</w:t>
      </w:r>
      <w:r w:rsidRPr="00340477">
        <w:rPr>
          <w:rFonts w:ascii="Times New Roman" w:hAnsi="Times New Roman" w:cs="Times New Roman"/>
          <w:b/>
          <w:color w:val="000000"/>
          <w:sz w:val="24"/>
          <w:szCs w:val="24"/>
          <w:lang w:val="en-US"/>
        </w:rPr>
        <w:t xml:space="preserve"> (Center for Economic Research &amp; Graduate Education – Economics Institute, Prague)</w:t>
      </w:r>
      <w:r>
        <w:rPr>
          <w:rFonts w:ascii="Times New Roman" w:hAnsi="Times New Roman" w:cs="Times New Roman"/>
          <w:b/>
          <w:color w:val="000000"/>
          <w:sz w:val="24"/>
          <w:szCs w:val="24"/>
          <w:lang w:val="en-US"/>
        </w:rPr>
        <w:t xml:space="preserve"> Sergey </w:t>
      </w:r>
      <w:proofErr w:type="spellStart"/>
      <w:r>
        <w:rPr>
          <w:rFonts w:ascii="Times New Roman" w:hAnsi="Times New Roman" w:cs="Times New Roman"/>
          <w:b/>
          <w:color w:val="000000"/>
          <w:sz w:val="24"/>
          <w:szCs w:val="24"/>
          <w:lang w:val="en-US"/>
        </w:rPr>
        <w:t>Slobodyan</w:t>
      </w:r>
      <w:proofErr w:type="spellEnd"/>
      <w:r w:rsidRPr="00340477">
        <w:rPr>
          <w:rFonts w:ascii="Times New Roman" w:hAnsi="Times New Roman" w:cs="Times New Roman"/>
          <w:b/>
          <w:color w:val="000000"/>
          <w:sz w:val="24"/>
          <w:szCs w:val="24"/>
          <w:lang w:val="en-US"/>
        </w:rPr>
        <w:t>.</w:t>
      </w:r>
    </w:p>
    <w:p w:rsidR="006313F0" w:rsidRPr="006313F0" w:rsidRDefault="006313F0" w:rsidP="006313F0">
      <w:pPr>
        <w:jc w:val="both"/>
        <w:rPr>
          <w:rFonts w:ascii="Times New Roman" w:hAnsi="Times New Roman" w:cs="Times New Roman"/>
          <w:color w:val="000000"/>
          <w:sz w:val="24"/>
          <w:szCs w:val="24"/>
        </w:rPr>
      </w:pPr>
      <w:r w:rsidRPr="006313F0">
        <w:rPr>
          <w:rFonts w:ascii="Times New Roman" w:hAnsi="Times New Roman" w:cs="Times New Roman"/>
          <w:color w:val="000000"/>
          <w:sz w:val="24"/>
          <w:szCs w:val="24"/>
        </w:rPr>
        <w:t>Аннотация:</w:t>
      </w:r>
    </w:p>
    <w:p w:rsidR="006313F0" w:rsidRPr="00340477" w:rsidRDefault="006313F0" w:rsidP="006313F0">
      <w:pPr>
        <w:pStyle w:val="lastchild"/>
        <w:shd w:val="clear" w:color="auto" w:fill="FFFFFF"/>
        <w:spacing w:before="120" w:beforeAutospacing="0" w:after="0" w:afterAutospacing="0"/>
        <w:jc w:val="both"/>
        <w:rPr>
          <w:color w:val="000000"/>
          <w:lang w:val="en-US"/>
        </w:rPr>
      </w:pPr>
      <w:r w:rsidRPr="00340477">
        <w:rPr>
          <w:rStyle w:val="a3"/>
          <w:color w:val="000000"/>
          <w:lang w:val="en-US"/>
        </w:rPr>
        <w:t>In this paper, we use data from the Survey of Professional Forecasters to evaluate alternative assumptions about the way expectations are formed in DSGE models. The integration of this additional source of information in our models can also improve their fit given the excellent predictive quality of these surveys. Consistency between the survey and the model forecast makes it easier for the modeler to integrate timely survey publications in the forecasting process and to deliver a more comprehensive interpretation of the actual and expected state of the economy. Such an interpretation of the business cycle should also leave room for a specific role of expectation errors, driven by over-optimistic or -pessimistic beliefs (</w:t>
      </w:r>
      <w:proofErr w:type="spellStart"/>
      <w:r w:rsidRPr="00340477">
        <w:rPr>
          <w:rStyle w:val="a3"/>
          <w:color w:val="000000"/>
          <w:lang w:val="en-US"/>
        </w:rPr>
        <w:t>Milani</w:t>
      </w:r>
      <w:proofErr w:type="spellEnd"/>
      <w:r w:rsidRPr="00340477">
        <w:rPr>
          <w:rStyle w:val="a3"/>
          <w:color w:val="000000"/>
          <w:lang w:val="en-US"/>
        </w:rPr>
        <w:t xml:space="preserve"> 2012, </w:t>
      </w:r>
      <w:proofErr w:type="spellStart"/>
      <w:r w:rsidRPr="00340477">
        <w:rPr>
          <w:rStyle w:val="a3"/>
          <w:color w:val="000000"/>
          <w:lang w:val="en-US"/>
        </w:rPr>
        <w:t>Eusepi</w:t>
      </w:r>
      <w:proofErr w:type="spellEnd"/>
      <w:r w:rsidRPr="00340477">
        <w:rPr>
          <w:rStyle w:val="a3"/>
          <w:color w:val="000000"/>
          <w:lang w:val="en-US"/>
        </w:rPr>
        <w:t xml:space="preserve"> and Preston 2011, </w:t>
      </w:r>
      <w:proofErr w:type="spellStart"/>
      <w:r w:rsidRPr="00340477">
        <w:rPr>
          <w:rStyle w:val="a3"/>
          <w:color w:val="000000"/>
          <w:lang w:val="en-US"/>
        </w:rPr>
        <w:t>Fuster</w:t>
      </w:r>
      <w:proofErr w:type="spellEnd"/>
      <w:r w:rsidRPr="00340477">
        <w:rPr>
          <w:rStyle w:val="a3"/>
          <w:color w:val="000000"/>
          <w:lang w:val="en-US"/>
        </w:rPr>
        <w:t xml:space="preserve"> et al 2012) and of news innovations that are not yet incorporated in realized macroeconomic variables (Schmitt-</w:t>
      </w:r>
      <w:proofErr w:type="spellStart"/>
      <w:r w:rsidRPr="00340477">
        <w:rPr>
          <w:rStyle w:val="a3"/>
          <w:color w:val="000000"/>
          <w:lang w:val="en-US"/>
        </w:rPr>
        <w:t>Grohe</w:t>
      </w:r>
      <w:proofErr w:type="spellEnd"/>
      <w:r w:rsidRPr="00340477">
        <w:rPr>
          <w:rStyle w:val="a3"/>
          <w:color w:val="000000"/>
          <w:lang w:val="en-US"/>
        </w:rPr>
        <w:t xml:space="preserve"> and  Uribe 2012). Most likely, the validity of these results will heavily depend on the consistency between the models that underlie the two forecasts.</w:t>
      </w:r>
    </w:p>
    <w:p w:rsidR="006313F0" w:rsidRPr="00340477" w:rsidRDefault="006313F0" w:rsidP="006313F0">
      <w:pPr>
        <w:spacing w:after="0" w:line="240" w:lineRule="auto"/>
        <w:jc w:val="both"/>
        <w:rPr>
          <w:rFonts w:ascii="Times New Roman" w:eastAsia="Times New Roman" w:hAnsi="Times New Roman" w:cs="Times New Roman"/>
          <w:color w:val="000000"/>
          <w:sz w:val="24"/>
          <w:szCs w:val="24"/>
          <w:lang w:val="en-US" w:eastAsia="ru-RU"/>
        </w:rPr>
      </w:pPr>
    </w:p>
    <w:p w:rsidR="00E31E64" w:rsidRPr="006313F0" w:rsidRDefault="00E31E64">
      <w:pPr>
        <w:rPr>
          <w:lang w:val="en-US"/>
        </w:rPr>
      </w:pPr>
      <w:bookmarkStart w:id="0" w:name="_GoBack"/>
      <w:bookmarkEnd w:id="0"/>
    </w:p>
    <w:sectPr w:rsidR="00E31E64" w:rsidRPr="00631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CA5"/>
    <w:rsid w:val="00422406"/>
    <w:rsid w:val="004E5CA5"/>
    <w:rsid w:val="006313F0"/>
    <w:rsid w:val="00967341"/>
    <w:rsid w:val="00E31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3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stchild">
    <w:name w:val="last_child"/>
    <w:basedOn w:val="a"/>
    <w:rsid w:val="006313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6313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3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stchild">
    <w:name w:val="last_child"/>
    <w:basedOn w:val="a"/>
    <w:rsid w:val="006313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6313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1122</Characters>
  <Application>Microsoft Office Word</Application>
  <DocSecurity>0</DocSecurity>
  <Lines>9</Lines>
  <Paragraphs>2</Paragraphs>
  <ScaleCrop>false</ScaleCrop>
  <Company>Krokoz™</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2015-01-21T11:48:00Z</dcterms:created>
  <dcterms:modified xsi:type="dcterms:W3CDTF">2015-01-21T11:48:00Z</dcterms:modified>
</cp:coreProperties>
</file>