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Санкт-Петербургский филиал</w:t>
      </w:r>
    </w:p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AF39EC" w:rsidRPr="00AF39EC" w:rsidRDefault="00AF39EC" w:rsidP="00AF39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7B29D4" w:rsidRDefault="007B29D4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D4" w:rsidRDefault="007B29D4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AF39EC" w:rsidRPr="00AF39EC" w:rsidRDefault="00AF39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ученого совета НИУ ВШЭ – Санкт-Петербург</w:t>
      </w:r>
    </w:p>
    <w:p w:rsidR="00AF39EC" w:rsidRPr="00AF39EC" w:rsidRDefault="003A7AEC" w:rsidP="00AF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A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                 Санкт-Петербург                       № </w:t>
      </w:r>
      <w:r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F39EC" w:rsidRPr="00AF39EC">
        <w:rPr>
          <w:rFonts w:ascii="Times New Roman" w:eastAsia="Times New Roman" w:hAnsi="Times New Roman" w:cs="Times New Roman"/>
          <w:sz w:val="26"/>
          <w:szCs w:val="26"/>
          <w:lang w:eastAsia="ru-RU"/>
        </w:rPr>
        <w:t>/15</w:t>
      </w:r>
    </w:p>
    <w:p w:rsid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D4" w:rsidRPr="00AF39EC" w:rsidRDefault="007B29D4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B4591D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        -     Кадочников С.М.</w:t>
      </w:r>
    </w:p>
    <w:p w:rsidR="00AF39EC" w:rsidRPr="00B4591D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91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секретарь  -     Горбачева Н.Г.</w:t>
      </w:r>
    </w:p>
    <w:p w:rsidR="00AF39EC" w:rsidRPr="00737C85" w:rsidRDefault="00AF39EC" w:rsidP="00AF39EC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       </w:t>
      </w:r>
      <w:proofErr w:type="gramStart"/>
      <w:r w:rsidRPr="00ED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 </w:t>
      </w: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 Алексеева Т.А.</w:t>
      </w:r>
      <w:r w:rsid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лице </w:t>
      </w:r>
      <w:proofErr w:type="spellStart"/>
      <w:r w:rsid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Сивицкого</w:t>
      </w:r>
      <w:proofErr w:type="spellEnd"/>
      <w:r w:rsid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по доверенности)</w:t>
      </w: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Анисимов Е.В., Анисовец Т.</w:t>
      </w:r>
      <w:r w:rsid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А., </w:t>
      </w:r>
      <w:r w:rsid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Баронене С.Г., </w:t>
      </w:r>
      <w:r w:rsid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Васильева Ю.С., </w:t>
      </w: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Веретенник Е.В., </w:t>
      </w:r>
      <w:r w:rsid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Виленчик В.И,, Гаджиев Г.А.</w:t>
      </w:r>
      <w:r w:rsidR="00113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234" w:rsidRPr="0048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лице </w:t>
      </w:r>
      <w:proofErr w:type="spellStart"/>
      <w:r w:rsidR="00481234" w:rsidRPr="00481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Сивицкого</w:t>
      </w:r>
      <w:proofErr w:type="spellEnd"/>
      <w:r w:rsidR="00481234" w:rsidRPr="0048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по доверенности)</w:t>
      </w:r>
      <w:r w:rsidR="004812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3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Гордин</w:t>
      </w:r>
      <w:proofErr w:type="spellEnd"/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В.Э., Демин М.Р., Заиченко Н.А., </w:t>
      </w:r>
      <w:r w:rsidR="004812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Кайсаров А.А., Кормина Ж.В., Матвеенко В.Д., Понарин</w:t>
      </w:r>
      <w:proofErr w:type="gramEnd"/>
      <w:r w:rsidR="0048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Э.В., </w:t>
      </w: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Рогова Е.М., Селин А.А., Семенов А.М., Сивицкий В.А., Стародубцев А.В., Сунгуров А.Ю., Тарасенко А.В., </w:t>
      </w:r>
      <w:r w:rsidR="0048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Ходачек А.М., Цветков А.А., </w:t>
      </w: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Щемелева И.Ю.</w:t>
      </w:r>
    </w:p>
    <w:p w:rsidR="00AF39EC" w:rsidRPr="00737C85" w:rsidRDefault="00AF39EC" w:rsidP="00AF39E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Default="00AF39EC" w:rsidP="00AF39E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Приглашенные:   </w:t>
      </w:r>
      <w:r w:rsidR="00737C85"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Воробьев В.В., </w:t>
      </w: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Зеленев Е.И., </w:t>
      </w:r>
      <w:r w:rsidR="00737C85"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Лайус Ю.А., Лукинский В.С., </w:t>
      </w:r>
      <w:r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Окулова О.И., </w:t>
      </w:r>
      <w:r w:rsidR="00737C85" w:rsidRPr="00737C8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Рябинчук П.Г., Федюнина А.А., Шансков М.А., Широков Н.А.</w:t>
      </w:r>
    </w:p>
    <w:p w:rsidR="007B29D4" w:rsidRDefault="007B29D4" w:rsidP="00AF39E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D4" w:rsidRPr="00737C85" w:rsidRDefault="007B29D4" w:rsidP="00AF39E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F39EC" w:rsidRPr="00B4591D" w:rsidRDefault="00AF39EC" w:rsidP="00AF39E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9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AF39EC" w:rsidRPr="00737C85" w:rsidRDefault="00AF39EC" w:rsidP="00AF39E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737C85" w:rsidRPr="00D123D4" w:rsidRDefault="00737C85" w:rsidP="00D123D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123D4">
        <w:rPr>
          <w:sz w:val="26"/>
          <w:szCs w:val="26"/>
        </w:rPr>
        <w:t>О конкурсе на замещение должностей профессорско-преподавательского состава - Горбачева Н.Г.</w:t>
      </w:r>
    </w:p>
    <w:p w:rsidR="00737C85" w:rsidRPr="00D123D4" w:rsidRDefault="00737C85" w:rsidP="00D123D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123D4">
        <w:rPr>
          <w:sz w:val="26"/>
          <w:szCs w:val="26"/>
        </w:rPr>
        <w:t>О создании Лаборатории экологической и технологической истории в составе Центра исторических исследований НИУ ВШЭ – Санкт-Петербург - Лайус Ю.А.</w:t>
      </w:r>
    </w:p>
    <w:p w:rsidR="00D123D4" w:rsidRPr="00D123D4" w:rsidRDefault="00D123D4" w:rsidP="00D123D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123D4">
        <w:rPr>
          <w:sz w:val="26"/>
          <w:szCs w:val="26"/>
        </w:rPr>
        <w:t xml:space="preserve">О создании кафедры сравнительного литературоведения и лингвистики  в НИУ ВШЭ – Санкт-Петербург - </w:t>
      </w:r>
      <w:proofErr w:type="spellStart"/>
      <w:r w:rsidRPr="00D123D4">
        <w:rPr>
          <w:sz w:val="26"/>
          <w:szCs w:val="26"/>
        </w:rPr>
        <w:t>Гаспаров</w:t>
      </w:r>
      <w:proofErr w:type="spellEnd"/>
      <w:r w:rsidRPr="00D123D4">
        <w:rPr>
          <w:sz w:val="26"/>
          <w:szCs w:val="26"/>
        </w:rPr>
        <w:t xml:space="preserve"> Б.М.</w:t>
      </w:r>
    </w:p>
    <w:p w:rsidR="00737C85" w:rsidRPr="00D123D4" w:rsidRDefault="00737C85" w:rsidP="00D123D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123D4">
        <w:rPr>
          <w:sz w:val="26"/>
          <w:szCs w:val="26"/>
        </w:rPr>
        <w:t>О результатах мо</w:t>
      </w:r>
      <w:r w:rsidR="001201EB" w:rsidRPr="00D123D4">
        <w:rPr>
          <w:sz w:val="26"/>
          <w:szCs w:val="26"/>
        </w:rPr>
        <w:t xml:space="preserve">ниторинга эффективности </w:t>
      </w:r>
      <w:r w:rsidR="00D123D4" w:rsidRPr="00D123D4">
        <w:rPr>
          <w:sz w:val="26"/>
          <w:szCs w:val="26"/>
        </w:rPr>
        <w:t>образовательных организаций высшего образования</w:t>
      </w:r>
      <w:r w:rsidR="009F0118" w:rsidRPr="0011371E">
        <w:rPr>
          <w:sz w:val="26"/>
          <w:szCs w:val="26"/>
        </w:rPr>
        <w:t xml:space="preserve"> </w:t>
      </w:r>
      <w:r w:rsidRPr="00D123D4">
        <w:rPr>
          <w:sz w:val="26"/>
          <w:szCs w:val="26"/>
        </w:rPr>
        <w:t>за 2014 год</w:t>
      </w:r>
      <w:r w:rsidR="0011371E" w:rsidRPr="0011371E">
        <w:rPr>
          <w:sz w:val="26"/>
          <w:szCs w:val="26"/>
        </w:rPr>
        <w:t xml:space="preserve"> </w:t>
      </w:r>
      <w:r w:rsidRPr="00D123D4">
        <w:rPr>
          <w:sz w:val="26"/>
          <w:szCs w:val="26"/>
        </w:rPr>
        <w:t xml:space="preserve">- Федюнина А.А. </w:t>
      </w:r>
    </w:p>
    <w:p w:rsidR="00737C85" w:rsidRPr="00D123D4" w:rsidRDefault="00737C85" w:rsidP="00D123D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123D4">
        <w:rPr>
          <w:sz w:val="26"/>
          <w:szCs w:val="26"/>
        </w:rPr>
        <w:t xml:space="preserve">Об </w:t>
      </w:r>
      <w:r w:rsidR="00B47F1D" w:rsidRPr="00D123D4">
        <w:rPr>
          <w:sz w:val="26"/>
          <w:szCs w:val="26"/>
        </w:rPr>
        <w:t xml:space="preserve">одобрении </w:t>
      </w:r>
      <w:r w:rsidRPr="00D123D4">
        <w:rPr>
          <w:sz w:val="26"/>
          <w:szCs w:val="26"/>
        </w:rPr>
        <w:t>Положения о комиссии по интернационализации НИУ ВШЭ – Санкт-Петербург - Окулова О.И.</w:t>
      </w:r>
    </w:p>
    <w:p w:rsidR="00737C85" w:rsidRPr="00D123D4" w:rsidRDefault="00737C85" w:rsidP="00D123D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123D4">
        <w:rPr>
          <w:sz w:val="26"/>
          <w:szCs w:val="26"/>
        </w:rPr>
        <w:t xml:space="preserve">Об итогах работы аспирантуры НИУ ВШЭ – Санкт-Петербург за 2014 год и о плане работы по развитию аспирантуры </w:t>
      </w:r>
      <w:r w:rsidR="00D123D4" w:rsidRPr="00D123D4">
        <w:rPr>
          <w:sz w:val="26"/>
          <w:szCs w:val="26"/>
        </w:rPr>
        <w:t>НИУ ВШЭ – Санкт-Петербург</w:t>
      </w:r>
      <w:r w:rsidRPr="00D123D4">
        <w:rPr>
          <w:sz w:val="26"/>
          <w:szCs w:val="26"/>
        </w:rPr>
        <w:t xml:space="preserve"> на 2015 год - Гордин В.Э.</w:t>
      </w:r>
    </w:p>
    <w:p w:rsidR="00737C85" w:rsidRPr="00D123D4" w:rsidRDefault="00737C85" w:rsidP="00D123D4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D123D4">
        <w:rPr>
          <w:sz w:val="26"/>
          <w:szCs w:val="26"/>
        </w:rPr>
        <w:t>О результатах электронного голосования по вопросу «О внесении изменени</w:t>
      </w:r>
      <w:r w:rsidR="00216A50" w:rsidRPr="00D123D4">
        <w:rPr>
          <w:sz w:val="26"/>
          <w:szCs w:val="26"/>
        </w:rPr>
        <w:t>й</w:t>
      </w:r>
      <w:r w:rsidRPr="00D123D4">
        <w:rPr>
          <w:sz w:val="26"/>
          <w:szCs w:val="26"/>
        </w:rPr>
        <w:t xml:space="preserve"> в Положение о бюджете факультета» - Горбачева Н.Г.</w:t>
      </w:r>
    </w:p>
    <w:p w:rsidR="00B95D13" w:rsidRPr="00B95D13" w:rsidRDefault="00B95D13" w:rsidP="00D12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57CC" w:rsidRDefault="00B657CC" w:rsidP="007C45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57CC" w:rsidRDefault="00B657CC" w:rsidP="007C45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9EC" w:rsidRPr="007C4546" w:rsidRDefault="007C4546" w:rsidP="007C45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5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</w:t>
      </w:r>
      <w:r w:rsidRPr="007C45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конкурсе на замещение должностей профессорско-преподавательского состава - Горбачева Н.Г.</w:t>
      </w:r>
    </w:p>
    <w:p w:rsidR="000D37DF" w:rsidRPr="000D37DF" w:rsidRDefault="000D37DF" w:rsidP="000D37DF">
      <w:pPr>
        <w:tabs>
          <w:tab w:val="num" w:pos="390"/>
        </w:tabs>
        <w:spacing w:after="0" w:line="240" w:lineRule="auto"/>
        <w:ind w:left="390" w:right="-285" w:hanging="39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D37D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СЛУШАЛИ:</w:t>
      </w:r>
      <w:r w:rsidRPr="000D37D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</w:p>
    <w:p w:rsidR="007C4546" w:rsidRPr="00921454" w:rsidRDefault="007C4546" w:rsidP="007C4546">
      <w:pPr>
        <w:pStyle w:val="a3"/>
        <w:ind w:left="0"/>
        <w:jc w:val="both"/>
        <w:rPr>
          <w:sz w:val="26"/>
          <w:szCs w:val="26"/>
          <w:highlight w:val="yellow"/>
        </w:rPr>
      </w:pPr>
      <w:r w:rsidRPr="00F7316E">
        <w:rPr>
          <w:sz w:val="26"/>
          <w:szCs w:val="26"/>
        </w:rPr>
        <w:t xml:space="preserve">Горбачеву Н.Г. </w:t>
      </w:r>
      <w:r w:rsidRPr="007C4546">
        <w:rPr>
          <w:sz w:val="26"/>
          <w:szCs w:val="26"/>
        </w:rPr>
        <w:t>-</w:t>
      </w:r>
      <w:r w:rsidR="009F01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D15270">
        <w:rPr>
          <w:sz w:val="26"/>
          <w:szCs w:val="26"/>
        </w:rPr>
        <w:t xml:space="preserve">конкурсе </w:t>
      </w:r>
      <w:r>
        <w:rPr>
          <w:sz w:val="26"/>
          <w:szCs w:val="26"/>
        </w:rPr>
        <w:t xml:space="preserve">на замещение должностей профессорско-преподавательского состава </w:t>
      </w:r>
      <w:r w:rsidRPr="00E27D53">
        <w:rPr>
          <w:sz w:val="26"/>
          <w:szCs w:val="26"/>
        </w:rPr>
        <w:t>(</w:t>
      </w:r>
      <w:r>
        <w:rPr>
          <w:sz w:val="26"/>
          <w:szCs w:val="26"/>
        </w:rPr>
        <w:t>далее - ППС).</w:t>
      </w:r>
    </w:p>
    <w:p w:rsidR="000D37DF" w:rsidRPr="000D37DF" w:rsidRDefault="000D37DF" w:rsidP="00ED1B7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37D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ВЫСТУПИЛИ:</w:t>
      </w:r>
      <w:r w:rsidR="004C5369" w:rsidRPr="004C536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r w:rsidR="00ED1B7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Кадочников С.М., </w:t>
      </w:r>
      <w:r w:rsidR="00ED1B7A" w:rsidRPr="00ED1B7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Александров Д.А., Васильева Ю.С., </w:t>
      </w:r>
      <w:r w:rsidR="00ED1B7A">
        <w:rPr>
          <w:rFonts w:ascii="Times New Roman" w:eastAsia="Times New Roman" w:hAnsi="Times New Roman" w:cs="Times New Roman"/>
          <w:sz w:val="26"/>
          <w:szCs w:val="20"/>
          <w:lang w:eastAsia="ru-RU"/>
        </w:rPr>
        <w:t>Виленчик В.И.,</w:t>
      </w:r>
      <w:r w:rsidR="00ED1B7A" w:rsidRPr="00ED1B7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Заиченко Н.А., Кайсаров А.А., Кормина Ж.В., Матвеенко В.Д., Понарин Э.В., Семенов А.М., Сивицкий В.А., </w:t>
      </w:r>
      <w:r w:rsidR="00ED1B7A">
        <w:rPr>
          <w:rFonts w:ascii="Times New Roman" w:eastAsia="Times New Roman" w:hAnsi="Times New Roman" w:cs="Times New Roman"/>
          <w:sz w:val="26"/>
          <w:szCs w:val="20"/>
          <w:lang w:eastAsia="ru-RU"/>
        </w:rPr>
        <w:t>Сунгуров А.Ю.</w:t>
      </w:r>
    </w:p>
    <w:p w:rsidR="000D37DF" w:rsidRPr="000D37DF" w:rsidRDefault="000D37DF" w:rsidP="000D37D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0D37D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ПОСТАНОВИЛИ:</w:t>
      </w:r>
    </w:p>
    <w:p w:rsidR="007C4546" w:rsidRPr="007C4546" w:rsidRDefault="007C4546" w:rsidP="007C4546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1.1. Внести кандидатуры в бюллетени для тайного голосования о рекомендации на должность профессора (приложение 1).</w:t>
      </w:r>
    </w:p>
    <w:p w:rsidR="007C4546" w:rsidRPr="007C4546" w:rsidRDefault="007C4546" w:rsidP="007C4546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1.2. Внести кандидатуры в бюллетени для тайного голосования об избрании на должности ППС (приложение 2).</w:t>
      </w:r>
    </w:p>
    <w:p w:rsidR="007C4546" w:rsidRPr="00ED1B7A" w:rsidRDefault="007C4546" w:rsidP="007C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1.3. </w:t>
      </w:r>
      <w:r w:rsidRPr="007C454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Утвердить состав счетной комиссии: </w:t>
      </w:r>
      <w:r w:rsidR="00ED1B7A" w:rsidRPr="00ED1B7A">
        <w:rPr>
          <w:rFonts w:ascii="Times New Roman" w:eastAsia="Times New Roman" w:hAnsi="Times New Roman" w:cs="Times New Roman"/>
          <w:sz w:val="26"/>
          <w:szCs w:val="28"/>
          <w:lang w:eastAsia="ru-RU"/>
        </w:rPr>
        <w:t>Анисовец Т.А., Кайсаров А.А., Кормина Ж.В., Рогова Е.М., Щемелева И.Ю.</w:t>
      </w:r>
    </w:p>
    <w:p w:rsidR="007C4546" w:rsidRPr="007C4546" w:rsidRDefault="007C4546" w:rsidP="007C4546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1.4. Утвердить итоги тайного голосования о рекомендации на должность профессора 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</w:t>
      </w:r>
      <w:r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).</w:t>
      </w:r>
    </w:p>
    <w:p w:rsidR="00ED1B7A" w:rsidRDefault="001201EB" w:rsidP="007C4546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1.5. Утвердить итоги </w:t>
      </w:r>
      <w:r w:rsidR="007C4546"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тайного голосования о</w:t>
      </w:r>
      <w:r w:rsidR="00216A5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</w:t>
      </w:r>
      <w:r w:rsidR="009A770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9A770B"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избрани</w:t>
      </w:r>
      <w:r w:rsidR="009A770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</w:t>
      </w:r>
      <w:r w:rsidR="009A770B"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7C4546"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на должности ППС (приложение </w:t>
      </w:r>
      <w:r w:rsid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</w:t>
      </w:r>
      <w:r w:rsidR="007C4546"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)</w:t>
      </w:r>
      <w:r w:rsidR="00ED1B7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7C4546" w:rsidRPr="007C4546" w:rsidRDefault="0087104E" w:rsidP="007C4546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</w:t>
      </w:r>
      <w:r w:rsidR="00ED1B7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)</w:t>
      </w:r>
      <w:r w:rsidR="007C4546" w:rsidRPr="007C454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AF39EC" w:rsidRPr="000A2FB3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AF39EC" w:rsidRPr="00414097" w:rsidRDefault="00AF39EC" w:rsidP="00AF39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414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14097" w:rsidRPr="00414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Лаборатории экологической и технологической истории в составе Центра исторических исследований НИУ ВШЭ – Санкт-Петербург</w:t>
      </w:r>
    </w:p>
    <w:p w:rsidR="00AF39EC" w:rsidRPr="00414097" w:rsidRDefault="00AF39EC" w:rsidP="00AF39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AF39EC" w:rsidRPr="00414097" w:rsidRDefault="00414097" w:rsidP="00AF39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09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Лайус Ю.А..- о создании Лаборатории экологической и технологической истории в составе Центра исторических исследований НИУ ВШЭ – Санкт-Петербург.</w:t>
      </w:r>
    </w:p>
    <w:p w:rsidR="00AF39EC" w:rsidRPr="00414097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="00414097" w:rsidRPr="0041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Кадочников С.М</w:t>
      </w:r>
      <w:r w:rsidRPr="00414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F39EC" w:rsidRPr="00414097" w:rsidRDefault="00AF39EC" w:rsidP="00AF39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414097" w:rsidRPr="00D123D4" w:rsidRDefault="00D123D4" w:rsidP="00D123D4">
      <w:pPr>
        <w:tabs>
          <w:tab w:val="left" w:pos="284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1409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концепцию Лаборатории экологической и технологической истории в составе Центра исторических исследований НИУ ВШЭ – Санкт-Петербург.</w:t>
      </w:r>
    </w:p>
    <w:p w:rsidR="00414097" w:rsidRDefault="00D123D4" w:rsidP="00D123D4">
      <w:pPr>
        <w:tabs>
          <w:tab w:val="left" w:pos="284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1409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создание Лаборатории экологической и технологической истории в составе Центра исторических исследований НИУ ВШЭ – Санкт-Петербург.</w:t>
      </w:r>
    </w:p>
    <w:p w:rsidR="00D123D4" w:rsidRPr="00D123D4" w:rsidRDefault="00D123D4" w:rsidP="00D123D4">
      <w:p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Одобрить возложение обязанностей </w:t>
      </w:r>
      <w:r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Лабораторией экологической и технологической истории в составе Центра исторических исследований НИУ ВШЭ – Санкт-Петербург на старшего научного сотрудника Центра исторических исследований, доцента департамента истории, к.и.н. Ю.А. Лайус.</w:t>
      </w:r>
    </w:p>
    <w:p w:rsidR="00414097" w:rsidRPr="00D123D4" w:rsidRDefault="00D123D4" w:rsidP="00D123D4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41409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Ходатайствовать перед ректором НИУ ВШЭ:</w:t>
      </w:r>
    </w:p>
    <w:p w:rsidR="00414097" w:rsidRPr="00D123D4" w:rsidRDefault="00D123D4" w:rsidP="00B657CC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="0041409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концепции Лаборатории экологической и технологической истории в составе Центра исторических исследований</w:t>
      </w:r>
      <w:r w:rsidR="00373AC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Санкт-Петербург.</w:t>
      </w:r>
    </w:p>
    <w:p w:rsidR="00414097" w:rsidRPr="00D123D4" w:rsidRDefault="00D123D4" w:rsidP="00B657CC">
      <w:pPr>
        <w:tabs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="0041409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Лаборатории экологической и технологической истории в составе Центра исторических исследований</w:t>
      </w:r>
      <w:r w:rsidR="00373AC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Санкт-Петербург.</w:t>
      </w:r>
    </w:p>
    <w:p w:rsidR="00414097" w:rsidRPr="00D123D4" w:rsidRDefault="00D123D4" w:rsidP="00B657CC">
      <w:pPr>
        <w:tabs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2.4.3.</w:t>
      </w:r>
      <w:r w:rsidR="0041409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возложении обязанностей заведующего Лабораторией экологической и технологической истории в составе Центра исторических исследований НИУ ВШЭ – Санкт-Петербург на старшего научного сотрудника Центра исторических исследований, доцента департамента истории, к.и.н. Ю.А. Лайус</w:t>
      </w:r>
      <w:r w:rsidR="00373AC7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39EC" w:rsidRPr="00D123D4" w:rsidRDefault="00AF39EC" w:rsidP="00D123D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(Принято единогласно)</w:t>
      </w:r>
      <w:r w:rsidR="001201EB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57CC" w:rsidRDefault="00B657CC" w:rsidP="00B65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</w:t>
      </w:r>
      <w:r w:rsidRPr="0012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 создании кафедры сравнительного литературоведения и лингвистики  в НИУ ВШЭ – Санкт-Петербург </w:t>
      </w:r>
    </w:p>
    <w:p w:rsidR="00B657CC" w:rsidRPr="001201EB" w:rsidRDefault="00B657CC" w:rsidP="00B65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</w:p>
    <w:p w:rsidR="00B657CC" w:rsidRDefault="00B657CC" w:rsidP="00B657C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Гаспарова</w:t>
      </w:r>
      <w:proofErr w:type="spellEnd"/>
      <w:r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Б.М. - о создании кафедры сравнительного литературоведения и лингвистики  в НИУ ВШЭ – Санкт-Петербург.</w:t>
      </w:r>
    </w:p>
    <w:p w:rsidR="00B657CC" w:rsidRPr="009F341C" w:rsidRDefault="00B657CC" w:rsidP="00B65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Кадочников С.М.</w:t>
      </w:r>
    </w:p>
    <w:p w:rsidR="00B657CC" w:rsidRDefault="00B657CC" w:rsidP="00B657C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B657CC" w:rsidRPr="001201EB" w:rsidRDefault="00201245" w:rsidP="00B6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57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Одобрить концепцию кафедры сравнительного литературоведения и лингвистики  в НИУ ВШЭ – Санкт-Петербург.</w:t>
      </w:r>
    </w:p>
    <w:p w:rsidR="00B657CC" w:rsidRPr="001201EB" w:rsidRDefault="00201245" w:rsidP="00B657CC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Одобрить создание кафедры сравнительного литературоведения и лингвистики  в НИУ ВШЭ – Санкт-Петербург.</w:t>
      </w:r>
    </w:p>
    <w:p w:rsidR="00B657CC" w:rsidRPr="001201EB" w:rsidRDefault="00201245" w:rsidP="00B6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Одобрить возложение обязанностей руководителя кафедры сравнительного литературоведения и лингвистики  в НИУ ВШЭ – Санкт-Петербург на д.ф.н., профессора </w:t>
      </w:r>
      <w:proofErr w:type="spellStart"/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Гаспарова</w:t>
      </w:r>
      <w:proofErr w:type="spellEnd"/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Б.М.</w:t>
      </w:r>
    </w:p>
    <w:p w:rsidR="00B657CC" w:rsidRDefault="00201245" w:rsidP="00B657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.4. Ходатайствовать перед ученым советом НИУ ВШЭ:</w:t>
      </w:r>
    </w:p>
    <w:p w:rsidR="00B657CC" w:rsidRPr="001201EB" w:rsidRDefault="00201245" w:rsidP="00B657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B657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одобрении концепции кафедры сравнительного литературоведения и лингвистики  в НИУ ВШЭ – Санкт-Петербург.</w:t>
      </w:r>
    </w:p>
    <w:p w:rsidR="00B657CC" w:rsidRPr="001201EB" w:rsidRDefault="00201245" w:rsidP="00B657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B657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создании кафедры сравнительного литературоведения и лингвистики  в НИУ ВШЭ – Санкт-Петербург.</w:t>
      </w:r>
    </w:p>
    <w:p w:rsidR="00B657CC" w:rsidRDefault="00201245" w:rsidP="00B657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.4.3. О возложении обязанностей руководителя кафедры сравнительного литературоведения и лингвистики в НИУ ВШЭ – Санкт-Петербург на д.ф.н., профессора </w:t>
      </w:r>
      <w:proofErr w:type="spellStart"/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Гаспарова</w:t>
      </w:r>
      <w:proofErr w:type="spellEnd"/>
      <w:r w:rsidR="00B657CC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Б.М.</w:t>
      </w:r>
    </w:p>
    <w:p w:rsidR="00B657CC" w:rsidRDefault="00B657CC" w:rsidP="00B657C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01EB" w:rsidRPr="00373AC7" w:rsidRDefault="001201EB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9F341C" w:rsidRDefault="00201245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F39EC" w:rsidRPr="009F3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F341C" w:rsidRPr="009F3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мониторинга эффективности </w:t>
      </w:r>
      <w:r w:rsidR="00764173" w:rsidRPr="001137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организаций высшего образования</w:t>
      </w:r>
      <w:r w:rsidR="009F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41C" w:rsidRPr="009F3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2014 год</w:t>
      </w:r>
    </w:p>
    <w:p w:rsidR="00AF39EC" w:rsidRPr="009F341C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9F341C" w:rsidRPr="009F341C" w:rsidRDefault="009F341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Федюнину А.А. - о результатах мониторинга эффективности </w:t>
      </w:r>
      <w:r w:rsidR="00764173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высшего образования</w:t>
      </w:r>
      <w:r w:rsidR="00B62F87" w:rsidRPr="00B62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2014 год.</w:t>
      </w:r>
    </w:p>
    <w:p w:rsidR="00AF39EC" w:rsidRPr="009F341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="009F341C" w:rsidRPr="009F34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Ходачек А.М., Гордин В.Э.</w:t>
      </w:r>
    </w:p>
    <w:p w:rsidR="00AF39EC" w:rsidRPr="009F341C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9F341C" w:rsidRPr="009F341C" w:rsidRDefault="00201245" w:rsidP="009F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F341C"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Принять к сведению результаты мониторинга эффективности </w:t>
      </w:r>
      <w:r w:rsidR="00764173" w:rsidRPr="00D123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высшего образования</w:t>
      </w:r>
      <w:r w:rsidR="00E52744" w:rsidRPr="00E52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41C"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2014 год.</w:t>
      </w:r>
    </w:p>
    <w:p w:rsidR="009F341C" w:rsidRPr="009F341C" w:rsidRDefault="00201245" w:rsidP="009F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F341C"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Одобрить следующие меры по </w:t>
      </w:r>
      <w:r w:rsidR="005463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совершенствованию</w:t>
      </w:r>
      <w:r w:rsidR="009F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41C"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5463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9F341C"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</w:t>
      </w:r>
      <w:r w:rsidR="005463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F341C" w:rsidRPr="009F3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повышению показателей эффективности:</w:t>
      </w:r>
    </w:p>
    <w:p w:rsidR="009F341C" w:rsidRPr="00201245" w:rsidRDefault="00201245" w:rsidP="0020124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</w:t>
      </w:r>
      <w:r w:rsidR="00583260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 кадров Волков</w:t>
      </w:r>
      <w:r w:rsidR="00AF3A05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83260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до 15.06.2015 подготовить</w:t>
      </w:r>
      <w:r w:rsidR="009F341C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</w:t>
      </w:r>
      <w:r w:rsidR="00583260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F341C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опти</w:t>
      </w:r>
      <w:r w:rsidR="00583260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мизации численности сотрудников и</w:t>
      </w:r>
      <w:r w:rsidR="009F341C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ожидаемо</w:t>
      </w:r>
      <w:r w:rsidR="00583260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показателя «количество </w:t>
      </w:r>
      <w:r w:rsidR="00764173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научно-педагогических работников</w:t>
      </w:r>
      <w:r w:rsidR="00583260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3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 октября 2015 года</w:t>
      </w:r>
      <w:r w:rsidR="00583260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41C" w:rsidRDefault="00201245" w:rsidP="00201245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r w:rsidR="00583260">
        <w:rPr>
          <w:sz w:val="26"/>
          <w:szCs w:val="26"/>
        </w:rPr>
        <w:t>Д</w:t>
      </w:r>
      <w:r w:rsidR="00583260" w:rsidRPr="00583260">
        <w:rPr>
          <w:sz w:val="26"/>
          <w:szCs w:val="26"/>
        </w:rPr>
        <w:t>иректор</w:t>
      </w:r>
      <w:r w:rsidR="00583260">
        <w:rPr>
          <w:sz w:val="26"/>
          <w:szCs w:val="26"/>
        </w:rPr>
        <w:t>у</w:t>
      </w:r>
      <w:r w:rsidR="00583260" w:rsidRPr="00583260">
        <w:rPr>
          <w:sz w:val="26"/>
          <w:szCs w:val="26"/>
        </w:rPr>
        <w:t xml:space="preserve"> Центра организации науки и академического развития Хоробрых О.С.</w:t>
      </w:r>
      <w:r w:rsidR="00583260">
        <w:rPr>
          <w:sz w:val="26"/>
          <w:szCs w:val="26"/>
        </w:rPr>
        <w:t xml:space="preserve"> до 15.06.2015 с</w:t>
      </w:r>
      <w:r w:rsidR="009F341C" w:rsidRPr="00583260">
        <w:rPr>
          <w:sz w:val="26"/>
          <w:szCs w:val="26"/>
        </w:rPr>
        <w:t>озда</w:t>
      </w:r>
      <w:r w:rsidR="00583260">
        <w:rPr>
          <w:sz w:val="26"/>
          <w:szCs w:val="26"/>
        </w:rPr>
        <w:t xml:space="preserve">ть </w:t>
      </w:r>
      <w:r w:rsidR="009F341C" w:rsidRPr="00583260">
        <w:rPr>
          <w:sz w:val="26"/>
          <w:szCs w:val="26"/>
        </w:rPr>
        <w:t xml:space="preserve">и </w:t>
      </w:r>
      <w:r w:rsidR="00583260">
        <w:rPr>
          <w:sz w:val="26"/>
          <w:szCs w:val="26"/>
        </w:rPr>
        <w:t xml:space="preserve">ежемесячно </w:t>
      </w:r>
      <w:r w:rsidR="009F341C" w:rsidRPr="00583260">
        <w:rPr>
          <w:sz w:val="26"/>
          <w:szCs w:val="26"/>
        </w:rPr>
        <w:t>поддерж</w:t>
      </w:r>
      <w:r w:rsidR="00583260">
        <w:rPr>
          <w:sz w:val="26"/>
          <w:szCs w:val="26"/>
        </w:rPr>
        <w:t>ивать</w:t>
      </w:r>
      <w:r w:rsidR="009F341C" w:rsidRPr="00583260">
        <w:rPr>
          <w:sz w:val="26"/>
          <w:szCs w:val="26"/>
        </w:rPr>
        <w:t xml:space="preserve"> в актуальном состоянии базы данных грантов, включая фундаментальные и прикладные </w:t>
      </w:r>
      <w:r w:rsidR="00764173">
        <w:rPr>
          <w:sz w:val="26"/>
          <w:szCs w:val="26"/>
        </w:rPr>
        <w:t>научно-исследовательские работы</w:t>
      </w:r>
      <w:r w:rsidR="009F0118">
        <w:rPr>
          <w:sz w:val="26"/>
          <w:szCs w:val="26"/>
        </w:rPr>
        <w:t xml:space="preserve"> </w:t>
      </w:r>
      <w:r w:rsidR="009F341C" w:rsidRPr="00583260">
        <w:rPr>
          <w:sz w:val="26"/>
          <w:szCs w:val="26"/>
        </w:rPr>
        <w:t xml:space="preserve">в целях прогноза показателя «Объем </w:t>
      </w:r>
      <w:r w:rsidR="00E44267">
        <w:rPr>
          <w:sz w:val="26"/>
          <w:szCs w:val="26"/>
        </w:rPr>
        <w:t>научно-исследовательских и опытно-конструкторских разработок</w:t>
      </w:r>
      <w:r w:rsidR="009F0118">
        <w:rPr>
          <w:sz w:val="26"/>
          <w:szCs w:val="26"/>
        </w:rPr>
        <w:t xml:space="preserve"> </w:t>
      </w:r>
      <w:r w:rsidR="009F341C" w:rsidRPr="00583260">
        <w:rPr>
          <w:sz w:val="26"/>
          <w:szCs w:val="26"/>
        </w:rPr>
        <w:t xml:space="preserve">на </w:t>
      </w:r>
      <w:r w:rsidR="009F0118">
        <w:rPr>
          <w:sz w:val="26"/>
          <w:szCs w:val="26"/>
        </w:rPr>
        <w:t>одного</w:t>
      </w:r>
      <w:r w:rsidR="009F341C" w:rsidRPr="00583260"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научно-педагогического работника</w:t>
      </w:r>
      <w:r w:rsidR="009F341C" w:rsidRPr="00583260">
        <w:rPr>
          <w:sz w:val="26"/>
          <w:szCs w:val="26"/>
        </w:rPr>
        <w:t>»</w:t>
      </w:r>
      <w:r w:rsidR="001201EB">
        <w:rPr>
          <w:sz w:val="26"/>
          <w:szCs w:val="26"/>
        </w:rPr>
        <w:t>.</w:t>
      </w:r>
    </w:p>
    <w:p w:rsidR="001201EB" w:rsidRDefault="0087104E" w:rsidP="008710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201EB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201EB"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01EB" w:rsidRDefault="001201EB" w:rsidP="008710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1EB" w:rsidRPr="000A2FB3" w:rsidRDefault="001201EB" w:rsidP="008710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1201EB" w:rsidRDefault="00AF39EC" w:rsidP="0087104E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1201EB" w:rsidRPr="0012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B47F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одобрении</w:t>
      </w:r>
      <w:r w:rsidR="009A7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201EB" w:rsidRPr="0012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о комиссии по интернационализации </w:t>
      </w:r>
      <w:r w:rsidR="00120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НИУ ВШЭ – Санкт-Петербург</w:t>
      </w:r>
    </w:p>
    <w:p w:rsidR="00AF39EC" w:rsidRPr="001B18A4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AF39EC" w:rsidRPr="001B18A4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Окулову О.И. - </w:t>
      </w:r>
      <w:r w:rsidR="001B18A4"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B47F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одобрении</w:t>
      </w:r>
      <w:r w:rsidR="009F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8A4"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комиссии по интернационализации НИУ ВШЭ – Санкт-Петербург</w:t>
      </w: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39EC" w:rsidRPr="001B18A4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Сивицкий В.А.</w:t>
      </w:r>
      <w:r w:rsidR="001B18A4"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Понарин Э.В., </w:t>
      </w:r>
      <w:r w:rsid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Воробьев В.В.</w:t>
      </w:r>
    </w:p>
    <w:p w:rsidR="00AF39EC" w:rsidRPr="001B18A4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1B18A4" w:rsidRPr="001B18A4" w:rsidRDefault="001B18A4" w:rsidP="001B18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B47F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</w:t>
      </w:r>
      <w:r w:rsidR="009F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 комиссии по интернационализации с целью развития международной стратегии </w:t>
      </w:r>
      <w:r w:rsidR="00201245" w:rsidRP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планирования международной деятельности.</w:t>
      </w:r>
    </w:p>
    <w:p w:rsidR="001B18A4" w:rsidRPr="001B18A4" w:rsidRDefault="001B18A4" w:rsidP="001B18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B47F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</w:t>
      </w:r>
      <w:r w:rsidR="009F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8A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 состав комиссии:</w:t>
      </w:r>
    </w:p>
    <w:p w:rsidR="0071773A" w:rsidRPr="0071773A" w:rsidRDefault="0071773A" w:rsidP="0071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7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</w:t>
      </w:r>
    </w:p>
    <w:p w:rsidR="0071773A" w:rsidRPr="0071773A" w:rsidRDefault="0071773A" w:rsidP="0071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773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Герри</w:t>
      </w:r>
      <w:proofErr w:type="spellEnd"/>
      <w:r w:rsidR="0020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Кристофер Джон</w:t>
      </w:r>
      <w:r w:rsidRPr="00717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профессор </w:t>
      </w:r>
    </w:p>
    <w:p w:rsidR="0071773A" w:rsidRPr="0071773A" w:rsidRDefault="0071773A" w:rsidP="0071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Состав:</w:t>
      </w:r>
    </w:p>
    <w:p w:rsidR="0071773A" w:rsidRPr="0071773A" w:rsidRDefault="0071773A" w:rsidP="0071773A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773A">
        <w:rPr>
          <w:sz w:val="26"/>
          <w:szCs w:val="26"/>
        </w:rPr>
        <w:t>Александров</w:t>
      </w:r>
      <w:r>
        <w:rPr>
          <w:sz w:val="26"/>
          <w:szCs w:val="26"/>
        </w:rPr>
        <w:t xml:space="preserve"> Даниил Александрович</w:t>
      </w:r>
      <w:r w:rsidRPr="0071773A">
        <w:rPr>
          <w:sz w:val="26"/>
          <w:szCs w:val="26"/>
        </w:rPr>
        <w:t>, заместитель директора НИУ ВШЭ – Санкт-Петербург</w:t>
      </w:r>
    </w:p>
    <w:p w:rsidR="0071773A" w:rsidRPr="0071773A" w:rsidRDefault="0071773A" w:rsidP="0071773A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773A">
        <w:rPr>
          <w:sz w:val="26"/>
          <w:szCs w:val="26"/>
        </w:rPr>
        <w:t>Гордин</w:t>
      </w:r>
      <w:r>
        <w:rPr>
          <w:sz w:val="26"/>
          <w:szCs w:val="26"/>
        </w:rPr>
        <w:t xml:space="preserve"> Валерий Эрнстович</w:t>
      </w:r>
      <w:r w:rsidRPr="0071773A">
        <w:rPr>
          <w:sz w:val="26"/>
          <w:szCs w:val="26"/>
        </w:rPr>
        <w:t>, заместитель директора НИУ ВШЭ – Санкт-Петербург</w:t>
      </w:r>
    </w:p>
    <w:p w:rsidR="0071773A" w:rsidRPr="0071773A" w:rsidRDefault="0071773A" w:rsidP="007177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1773A">
        <w:rPr>
          <w:sz w:val="26"/>
          <w:szCs w:val="26"/>
        </w:rPr>
        <w:t>Лайус</w:t>
      </w:r>
      <w:r>
        <w:rPr>
          <w:sz w:val="26"/>
          <w:szCs w:val="26"/>
        </w:rPr>
        <w:t xml:space="preserve"> Юлия Александровна</w:t>
      </w:r>
      <w:r w:rsidRPr="0071773A">
        <w:rPr>
          <w:sz w:val="26"/>
          <w:szCs w:val="26"/>
        </w:rPr>
        <w:t>, доцент</w:t>
      </w:r>
    </w:p>
    <w:p w:rsidR="0071773A" w:rsidRPr="0071773A" w:rsidRDefault="0071773A" w:rsidP="007177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1773A">
        <w:rPr>
          <w:sz w:val="26"/>
          <w:szCs w:val="26"/>
        </w:rPr>
        <w:t>Гончаров</w:t>
      </w:r>
      <w:r>
        <w:rPr>
          <w:sz w:val="26"/>
          <w:szCs w:val="26"/>
        </w:rPr>
        <w:t xml:space="preserve"> Дмитрий Владимирович</w:t>
      </w:r>
      <w:r w:rsidRPr="0071773A">
        <w:rPr>
          <w:sz w:val="26"/>
          <w:szCs w:val="26"/>
        </w:rPr>
        <w:t>, профессор</w:t>
      </w:r>
    </w:p>
    <w:p w:rsidR="0071773A" w:rsidRPr="0071773A" w:rsidRDefault="0071773A" w:rsidP="007177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1773A">
        <w:rPr>
          <w:sz w:val="26"/>
          <w:szCs w:val="26"/>
        </w:rPr>
        <w:t>Грищенко</w:t>
      </w:r>
      <w:r>
        <w:rPr>
          <w:sz w:val="26"/>
          <w:szCs w:val="26"/>
        </w:rPr>
        <w:t xml:space="preserve"> Татьяна Юрьевна</w:t>
      </w:r>
      <w:r w:rsidRPr="0071773A">
        <w:rPr>
          <w:sz w:val="26"/>
          <w:szCs w:val="26"/>
        </w:rPr>
        <w:t>, доцент</w:t>
      </w:r>
    </w:p>
    <w:p w:rsidR="0071773A" w:rsidRPr="0071773A" w:rsidRDefault="0071773A" w:rsidP="007177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1773A">
        <w:rPr>
          <w:sz w:val="26"/>
          <w:szCs w:val="26"/>
        </w:rPr>
        <w:t>Липатников</w:t>
      </w:r>
      <w:proofErr w:type="spellEnd"/>
      <w:r>
        <w:rPr>
          <w:sz w:val="26"/>
          <w:szCs w:val="26"/>
        </w:rPr>
        <w:t xml:space="preserve"> Виталий Сергеевич</w:t>
      </w:r>
      <w:r w:rsidRPr="0071773A">
        <w:rPr>
          <w:sz w:val="26"/>
          <w:szCs w:val="26"/>
        </w:rPr>
        <w:t>, доцент</w:t>
      </w:r>
    </w:p>
    <w:p w:rsidR="0071773A" w:rsidRPr="0071773A" w:rsidRDefault="0071773A" w:rsidP="007177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1773A">
        <w:rPr>
          <w:sz w:val="26"/>
          <w:szCs w:val="26"/>
        </w:rPr>
        <w:t>Окулова</w:t>
      </w:r>
      <w:r>
        <w:rPr>
          <w:sz w:val="26"/>
          <w:szCs w:val="26"/>
        </w:rPr>
        <w:t xml:space="preserve"> Ольга Игоревна</w:t>
      </w:r>
      <w:r w:rsidRPr="0071773A">
        <w:rPr>
          <w:sz w:val="26"/>
          <w:szCs w:val="26"/>
        </w:rPr>
        <w:t>, директор Центра международного сотрудничества</w:t>
      </w:r>
    </w:p>
    <w:p w:rsidR="00AF39EC" w:rsidRDefault="0071773A" w:rsidP="00AF39EC">
      <w:pPr>
        <w:pStyle w:val="a3"/>
        <w:widowControl w:val="0"/>
        <w:numPr>
          <w:ilvl w:val="0"/>
          <w:numId w:val="13"/>
        </w:numPr>
        <w:tabs>
          <w:tab w:val="left" w:pos="909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104E">
        <w:rPr>
          <w:sz w:val="26"/>
          <w:szCs w:val="26"/>
        </w:rPr>
        <w:t>Васильева Юлия Сергеевна, начальник учебно-методического отдела</w:t>
      </w:r>
      <w:r w:rsidR="0087104E">
        <w:rPr>
          <w:sz w:val="26"/>
          <w:szCs w:val="26"/>
        </w:rPr>
        <w:t>.</w:t>
      </w:r>
    </w:p>
    <w:p w:rsidR="0087104E" w:rsidRDefault="0087104E" w:rsidP="008710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</w:t>
      </w:r>
      <w:r w:rsid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7104E">
        <w:rPr>
          <w:rFonts w:ascii="Times New Roman" w:eastAsia="Times New Roman" w:hAnsi="Times New Roman" w:cs="Times New Roman"/>
          <w:sz w:val="26"/>
          <w:szCs w:val="26"/>
          <w:lang w:eastAsia="ru-RU"/>
        </w:rPr>
        <w:t>27, против -0, воздержал</w:t>
      </w:r>
      <w:r w:rsid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9A7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244B" w:rsidRPr="009A77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10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B3BED" w:rsidRPr="001201EB" w:rsidRDefault="00CB3BED" w:rsidP="00CB3BED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9A7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итогах работы аспирантуры НИУ ВШЭ – Санкт-Петербург за 2014 год и о плане работы по развитию ас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пирантуры </w:t>
      </w:r>
      <w:r w:rsidR="00201245" w:rsidRPr="00201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НИУ ВШЭ – Санкт-Петербург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2015 год</w:t>
      </w:r>
    </w:p>
    <w:p w:rsidR="00CB3BED" w:rsidRPr="001B18A4" w:rsidRDefault="00CB3BED" w:rsidP="00CB3BED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CB3BED" w:rsidRPr="00CB3BED" w:rsidRDefault="00CB3BED" w:rsidP="00CB3BED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B3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B3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работы аспирантуры НИУ ВШЭ – Санкт-Петербург за 2014 год и о плане работы по развитию аспирантуры </w:t>
      </w:r>
      <w:r w:rsidR="00201245" w:rsidRPr="00CB3BE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Pr="00CB3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 год. </w:t>
      </w:r>
    </w:p>
    <w:p w:rsidR="00CB3BED" w:rsidRPr="001B18A4" w:rsidRDefault="00CB3BED" w:rsidP="00CB3BED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="00444465"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Кадочников С.М., Анисимов Е.В., Понарин Э.В.,</w:t>
      </w:r>
      <w:r w:rsid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Сунгуров А.Ю. </w:t>
      </w:r>
    </w:p>
    <w:p w:rsidR="00CB3BED" w:rsidRPr="001B18A4" w:rsidRDefault="00CB3BED" w:rsidP="00CB3BED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444465" w:rsidRPr="00444465" w:rsidRDefault="00444465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Признать итоги деятельности аспирантуры НИУ ВШЭ – Санкт-Петербург в 2014/2015 году успешными.</w:t>
      </w:r>
    </w:p>
    <w:p w:rsidR="00444465" w:rsidRPr="00444465" w:rsidRDefault="00444465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Одобрить отчет об итогах работы аспирантуры НИУ ВШЭ – Санкт-Петербург за 2014/2015 учебный год</w:t>
      </w:r>
      <w:r w:rsidR="009D2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5)</w:t>
      </w:r>
      <w:r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4465" w:rsidRDefault="00053771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44465"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Одобрить план работы по развитию аспирантуры </w:t>
      </w:r>
      <w:r w:rsidR="00201245" w:rsidRPr="00CB3BE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444465"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2015/2016 учебный год</w:t>
      </w:r>
      <w:r w:rsidR="009D2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6)</w:t>
      </w:r>
      <w:r w:rsidR="00444465"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425" w:rsidRPr="00B60425" w:rsidRDefault="00B60425" w:rsidP="00B604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60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Заместителю директора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</w:t>
      </w:r>
      <w:r w:rsidRPr="0044446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Санкт-Петербург </w:t>
      </w:r>
      <w:r w:rsidRPr="00B60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Гордину В.Э. до </w:t>
      </w:r>
      <w:r w:rsidR="00216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B60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октября 2015</w:t>
      </w:r>
      <w:r w:rsidR="00216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B60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сформировать совет по развитию аспирантуры</w:t>
      </w:r>
      <w:r w:rsidR="00216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– Санкт-Петербург</w:t>
      </w:r>
      <w:r w:rsidRPr="00B60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60425" w:rsidRDefault="00B60425" w:rsidP="00B604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60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 Приоритетной задачей в плане работы совета по развитию аспирантуры считать организацию интегрированных образовательных программ «магистратура-аспирантура».</w:t>
      </w:r>
    </w:p>
    <w:p w:rsidR="007B29D4" w:rsidRDefault="007B29D4" w:rsidP="007B29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0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425" w:rsidRPr="00444465" w:rsidRDefault="00B60425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FA1" w:rsidRPr="001201EB" w:rsidRDefault="001D0FA1" w:rsidP="001D0FA1">
      <w:pPr>
        <w:tabs>
          <w:tab w:val="left" w:pos="284"/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B3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A7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0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электронного голосования по вопросу «О внесении изменени</w:t>
      </w:r>
      <w:r w:rsidR="00216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1D0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ложение о бюджете факультета»</w:t>
      </w:r>
    </w:p>
    <w:p w:rsidR="001D0FA1" w:rsidRPr="001B18A4" w:rsidRDefault="001D0FA1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1D0FA1" w:rsidRPr="00CB3BED" w:rsidRDefault="001D0FA1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электронного голосования по вопросу «О внесении изменени</w:t>
      </w:r>
      <w:r w:rsidR="00216A5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Положение о бюджете факультета»</w:t>
      </w:r>
      <w:r w:rsidRPr="00CB3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0FA1" w:rsidRDefault="001D0FA1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1D0FA1" w:rsidRPr="001D0FA1" w:rsidRDefault="001D0FA1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Утвердить результаты электронного голосования по вопросу</w:t>
      </w:r>
      <w:r w:rsidR="00D4122D" w:rsidRPr="00D41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изменения в Положение о бюджете факультета»</w:t>
      </w:r>
      <w:r w:rsidR="00D4122D" w:rsidRPr="00D41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33 членов ученого совета проголосовало: за - 2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 - нет, воздержалось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D0FA1" w:rsidRPr="001D0FA1" w:rsidRDefault="005944F7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0FA1"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0FA1"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1.2. Положения</w:t>
      </w:r>
      <w:r w:rsidR="00934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факультета</w:t>
      </w:r>
      <w:r w:rsidR="001D0FA1"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AF39EC" w:rsidRPr="00AF39EC" w:rsidRDefault="001D0FA1" w:rsidP="001D0FA1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«Бюджет факультета формируется в размере до 40% средств </w:t>
      </w:r>
      <w:r w:rsidR="00934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приносящей доход деятельности НИУ ВШЭ – Санкт-Петербург (далее - филиал), поступающих в связи с оказанием платных образовательных услуг по договорам со студентами, обучающимися на местах с оплатой стоимости обучения».</w:t>
      </w:r>
    </w:p>
    <w:p w:rsidR="00AF39EC" w:rsidRPr="00AF39EC" w:rsidRDefault="00AF39EC" w:rsidP="00AF39EC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AF39EC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F39EC" w:rsidRPr="001D0FA1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</w:t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С.М.Кадочников</w:t>
      </w:r>
    </w:p>
    <w:p w:rsidR="00AF39EC" w:rsidRPr="001D0FA1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1D0FA1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EC" w:rsidRPr="001D0FA1" w:rsidRDefault="00AF39EC" w:rsidP="00AF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B6D" w:rsidRPr="001D0FA1" w:rsidRDefault="00AF39EC" w:rsidP="00AF39E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A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секретарь                                                                              Н.Г.Горбачева</w:t>
      </w:r>
    </w:p>
    <w:sectPr w:rsidR="004C3B6D" w:rsidRPr="001D0FA1" w:rsidSect="0076417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BFB"/>
    <w:multiLevelType w:val="multilevel"/>
    <w:tmpl w:val="64881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570D2D"/>
    <w:multiLevelType w:val="hybridMultilevel"/>
    <w:tmpl w:val="1C2E60E4"/>
    <w:lvl w:ilvl="0" w:tplc="F89ADD72">
      <w:start w:val="1"/>
      <w:numFmt w:val="decimal"/>
      <w:lvlText w:val="3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BC6"/>
    <w:multiLevelType w:val="hybridMultilevel"/>
    <w:tmpl w:val="61D231F6"/>
    <w:lvl w:ilvl="0" w:tplc="F0FEF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A11"/>
    <w:multiLevelType w:val="multilevel"/>
    <w:tmpl w:val="AF4EC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6A325A8"/>
    <w:multiLevelType w:val="multilevel"/>
    <w:tmpl w:val="8F60FD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631F5B"/>
    <w:multiLevelType w:val="multilevel"/>
    <w:tmpl w:val="8F60FD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4C5A68"/>
    <w:multiLevelType w:val="multilevel"/>
    <w:tmpl w:val="8F60FD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0471AF"/>
    <w:multiLevelType w:val="hybridMultilevel"/>
    <w:tmpl w:val="5164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218"/>
    <w:multiLevelType w:val="multilevel"/>
    <w:tmpl w:val="8F60FD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9F44B4"/>
    <w:multiLevelType w:val="hybridMultilevel"/>
    <w:tmpl w:val="F222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0029"/>
    <w:multiLevelType w:val="multilevel"/>
    <w:tmpl w:val="D118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F245E59"/>
    <w:multiLevelType w:val="hybridMultilevel"/>
    <w:tmpl w:val="F06E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A04C7B"/>
    <w:multiLevelType w:val="multilevel"/>
    <w:tmpl w:val="40BE388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7403078"/>
    <w:multiLevelType w:val="hybridMultilevel"/>
    <w:tmpl w:val="99141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C"/>
    <w:rsid w:val="00053771"/>
    <w:rsid w:val="000A2FB3"/>
    <w:rsid w:val="000C244B"/>
    <w:rsid w:val="000D37DF"/>
    <w:rsid w:val="0011371E"/>
    <w:rsid w:val="001201EB"/>
    <w:rsid w:val="001B18A4"/>
    <w:rsid w:val="001D0FA1"/>
    <w:rsid w:val="001F79DC"/>
    <w:rsid w:val="00201245"/>
    <w:rsid w:val="00216A50"/>
    <w:rsid w:val="002D4168"/>
    <w:rsid w:val="00322229"/>
    <w:rsid w:val="00373AC7"/>
    <w:rsid w:val="003A7AEC"/>
    <w:rsid w:val="00414097"/>
    <w:rsid w:val="00444465"/>
    <w:rsid w:val="00481234"/>
    <w:rsid w:val="004C3B6D"/>
    <w:rsid w:val="004C5369"/>
    <w:rsid w:val="00546332"/>
    <w:rsid w:val="00583260"/>
    <w:rsid w:val="005944F7"/>
    <w:rsid w:val="005E6721"/>
    <w:rsid w:val="005F6810"/>
    <w:rsid w:val="00683A98"/>
    <w:rsid w:val="0071773A"/>
    <w:rsid w:val="00737C85"/>
    <w:rsid w:val="0074541B"/>
    <w:rsid w:val="00764173"/>
    <w:rsid w:val="007B29D4"/>
    <w:rsid w:val="007C4546"/>
    <w:rsid w:val="00802D23"/>
    <w:rsid w:val="00851A07"/>
    <w:rsid w:val="0087104E"/>
    <w:rsid w:val="008D1399"/>
    <w:rsid w:val="00934D01"/>
    <w:rsid w:val="009A770B"/>
    <w:rsid w:val="009D2ED9"/>
    <w:rsid w:val="009E45D8"/>
    <w:rsid w:val="009F0118"/>
    <w:rsid w:val="009F341C"/>
    <w:rsid w:val="00AF39EC"/>
    <w:rsid w:val="00AF3A05"/>
    <w:rsid w:val="00B4591D"/>
    <w:rsid w:val="00B47F1D"/>
    <w:rsid w:val="00B60425"/>
    <w:rsid w:val="00B62F87"/>
    <w:rsid w:val="00B657CC"/>
    <w:rsid w:val="00B95D13"/>
    <w:rsid w:val="00CB3BED"/>
    <w:rsid w:val="00D123D4"/>
    <w:rsid w:val="00D4122D"/>
    <w:rsid w:val="00D87A8D"/>
    <w:rsid w:val="00E44267"/>
    <w:rsid w:val="00E52744"/>
    <w:rsid w:val="00EC576F"/>
    <w:rsid w:val="00ED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18A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6A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6A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6A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6A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6A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18A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6A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6A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6A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6A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6A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4A4F-0947-49E6-8FE9-C63E6377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8315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Юлия Николаевна</dc:creator>
  <cp:lastModifiedBy>Горбачева Наталья Геннадьевна</cp:lastModifiedBy>
  <cp:revision>2</cp:revision>
  <dcterms:created xsi:type="dcterms:W3CDTF">2015-06-15T07:36:00Z</dcterms:created>
  <dcterms:modified xsi:type="dcterms:W3CDTF">2015-06-15T07:36:00Z</dcterms:modified>
</cp:coreProperties>
</file>